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5C" w:rsidRPr="003D01D8" w:rsidRDefault="008660A9" w:rsidP="004F7EA3">
      <w:pPr>
        <w:pStyle w:val="Ttulo1"/>
        <w:ind w:left="9979" w:hanging="9979"/>
      </w:pPr>
      <w:r>
        <w:t>Energía en movimiento – La energía cinética</w:t>
      </w:r>
    </w:p>
    <w:p w:rsidR="001B275C" w:rsidRDefault="004A5D9E" w:rsidP="0090038E">
      <w:pPr>
        <w:pStyle w:val="Ttulo2"/>
      </w:pPr>
      <w:r>
        <w:rPr>
          <w:noProof/>
        </w:rPr>
        <w:drawing>
          <wp:anchor distT="0" distB="0" distL="114300" distR="114300" simplePos="0" relativeHeight="251726848" behindDoc="0" locked="0" layoutInCell="1" allowOverlap="1">
            <wp:simplePos x="0" y="0"/>
            <wp:positionH relativeFrom="column">
              <wp:posOffset>3396615</wp:posOffset>
            </wp:positionH>
            <wp:positionV relativeFrom="paragraph">
              <wp:posOffset>127000</wp:posOffset>
            </wp:positionV>
            <wp:extent cx="2905125" cy="1634490"/>
            <wp:effectExtent l="19050" t="19050" r="28575" b="22860"/>
            <wp:wrapSquare wrapText="lef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_Caratula.png"/>
                    <pic:cNvPicPr/>
                  </pic:nvPicPr>
                  <pic:blipFill>
                    <a:blip r:embed="rId8"/>
                    <a:stretch>
                      <a:fillRect/>
                    </a:stretch>
                  </pic:blipFill>
                  <pic:spPr>
                    <a:xfrm>
                      <a:off x="0" y="0"/>
                      <a:ext cx="2905125" cy="16344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F66A0">
        <w:t>Introducción</w:t>
      </w:r>
    </w:p>
    <w:p w:rsidR="004A5D9E" w:rsidRDefault="004A5D9E" w:rsidP="004A5D9E">
      <w:pPr>
        <w:rPr>
          <w:noProof/>
        </w:rPr>
      </w:pPr>
      <w:r>
        <w:rPr>
          <w:noProof/>
        </w:rPr>
        <w:t>En una actividad anterior definimos al trabajo mecánico y construimos un aparato para medirlo. En otra lo aplicamos sobre resortes de acero y vimos que estos son capaces de devolver casi casi todo el trabajo que se les entregó para cambiar su longitud.</w:t>
      </w:r>
    </w:p>
    <w:p w:rsidR="004A5D9E" w:rsidRDefault="004A5D9E" w:rsidP="004A5D9E">
      <w:pPr>
        <w:rPr>
          <w:noProof/>
        </w:rPr>
      </w:pPr>
      <w:r>
        <w:rPr>
          <w:noProof/>
        </w:rPr>
        <w:t xml:space="preserve">Ahora nos preguntamos a dónde se va el fruto del trabajo que almacenamos en un resorte cuando lo usamos para acelerar un carrito bajo distintas condiciones y llegamos -sin sacar ningún conejo de la galera- a la clásica expresión </w:t>
      </w:r>
      <w:r w:rsidRPr="004A5D9E">
        <w:rPr>
          <w:i/>
          <w:iCs/>
          <w:noProof/>
        </w:rPr>
        <w:t>E</w:t>
      </w:r>
      <w:r w:rsidRPr="004A5D9E">
        <w:rPr>
          <w:i/>
          <w:iCs/>
          <w:noProof/>
          <w:vertAlign w:val="subscript"/>
        </w:rPr>
        <w:t>k</w:t>
      </w:r>
      <w:r w:rsidRPr="004A5D9E">
        <w:rPr>
          <w:i/>
          <w:iCs/>
          <w:noProof/>
        </w:rPr>
        <w:t xml:space="preserve"> = ½ m v</w:t>
      </w:r>
      <w:r w:rsidRPr="004A5D9E">
        <w:rPr>
          <w:i/>
          <w:iCs/>
          <w:noProof/>
          <w:vertAlign w:val="superscript"/>
        </w:rPr>
        <w:t>2</w:t>
      </w:r>
      <w:r>
        <w:rPr>
          <w:noProof/>
        </w:rPr>
        <w:t xml:space="preserve"> y comenzamos a sospechar que esa cosa misteriosa que llamamos energía, no se pierde sino que solo se transforma.</w:t>
      </w:r>
    </w:p>
    <w:p w:rsidR="004A5D9E" w:rsidRDefault="004A5D9E" w:rsidP="004A5D9E">
      <w:r>
        <w:rPr>
          <w:noProof/>
        </w:rPr>
        <w:t>Profundizaremos más en actividades posteriores.</w:t>
      </w:r>
    </w:p>
    <w:p w:rsidR="00CC2A4E" w:rsidRDefault="00114EAD" w:rsidP="00792B83">
      <w:pPr>
        <w:pStyle w:val="Ttulo2"/>
        <w:rPr>
          <w:noProof/>
        </w:rPr>
      </w:pPr>
      <w:r>
        <w:rPr>
          <w:noProof/>
        </w:rPr>
        <w:t>E</w:t>
      </w:r>
      <w:r w:rsidR="007B1CAB">
        <w:rPr>
          <w:noProof/>
        </w:rPr>
        <w:t>lementos necesarios</w:t>
      </w:r>
    </w:p>
    <w:p w:rsidR="007B1CAB" w:rsidRDefault="003743A1" w:rsidP="00E32526">
      <w:pPr>
        <w:pStyle w:val="Prrafodelista"/>
        <w:numPr>
          <w:ilvl w:val="0"/>
          <w:numId w:val="31"/>
        </w:numPr>
        <w:spacing w:before="40"/>
        <w:ind w:left="714" w:hanging="357"/>
        <w:contextualSpacing w:val="0"/>
      </w:pPr>
      <w:r>
        <w:rPr>
          <w:noProof/>
        </w:rPr>
        <w:drawing>
          <wp:anchor distT="0" distB="0" distL="114300" distR="114300" simplePos="0" relativeHeight="251668480" behindDoc="0" locked="0" layoutInCell="1" allowOverlap="1">
            <wp:simplePos x="0" y="0"/>
            <wp:positionH relativeFrom="margin">
              <wp:posOffset>4245981</wp:posOffset>
            </wp:positionH>
            <wp:positionV relativeFrom="paragraph">
              <wp:posOffset>34337</wp:posOffset>
            </wp:positionV>
            <wp:extent cx="2147570" cy="1049020"/>
            <wp:effectExtent l="0" t="0" r="508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CartPelado.jpg"/>
                    <pic:cNvPicPr/>
                  </pic:nvPicPr>
                  <pic:blipFill>
                    <a:blip r:embed="rId9"/>
                    <a:stretch>
                      <a:fillRect/>
                    </a:stretch>
                  </pic:blipFill>
                  <pic:spPr>
                    <a:xfrm>
                      <a:off x="0" y="0"/>
                      <a:ext cx="2147570" cy="1049020"/>
                    </a:xfrm>
                    <a:prstGeom prst="rect">
                      <a:avLst/>
                    </a:prstGeom>
                  </pic:spPr>
                </pic:pic>
              </a:graphicData>
            </a:graphic>
            <wp14:sizeRelH relativeFrom="margin">
              <wp14:pctWidth>0</wp14:pctWidth>
            </wp14:sizeRelH>
            <wp14:sizeRelV relativeFrom="margin">
              <wp14:pctHeight>0</wp14:pctHeight>
            </wp14:sizeRelV>
          </wp:anchor>
        </w:drawing>
      </w:r>
      <w:r w:rsidR="008A51DE">
        <w:rPr>
          <w:noProof/>
          <w:sz w:val="16"/>
          <w:szCs w:val="16"/>
        </w:rPr>
        <w:drawing>
          <wp:anchor distT="0" distB="0" distL="114300" distR="114300" simplePos="0" relativeHeight="251672576" behindDoc="0" locked="0" layoutInCell="1" allowOverlap="1">
            <wp:simplePos x="0" y="0"/>
            <wp:positionH relativeFrom="margin">
              <wp:posOffset>3044825</wp:posOffset>
            </wp:positionH>
            <wp:positionV relativeFrom="paragraph">
              <wp:posOffset>79375</wp:posOffset>
            </wp:positionV>
            <wp:extent cx="900000" cy="900000"/>
            <wp:effectExtent l="0" t="0" r="0" b="0"/>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instaladores.png"/>
                    <pic:cNvPicPr/>
                  </pic:nvPicPr>
                  <pic:blipFill>
                    <a:blip r:embed="rId10"/>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C50648">
        <w:t>C</w:t>
      </w:r>
      <w:r w:rsidR="007B1CAB">
        <w:t xml:space="preserve">arrito inalámbrico Pasco </w:t>
      </w:r>
      <w:proofErr w:type="spellStart"/>
      <w:r w:rsidR="007B1CAB" w:rsidRPr="008A51DE">
        <w:rPr>
          <w:i/>
          <w:iCs/>
        </w:rPr>
        <w:t>SmartCart</w:t>
      </w:r>
      <w:proofErr w:type="spellEnd"/>
      <w:r w:rsidR="007B1CAB">
        <w:t xml:space="preserve"> (</w:t>
      </w:r>
      <w:hyperlink r:id="rId11" w:history="1">
        <w:r w:rsidR="007B1CAB" w:rsidRPr="007B1CAB">
          <w:rPr>
            <w:rStyle w:val="Hipervnculo"/>
          </w:rPr>
          <w:t>ME-1240</w:t>
        </w:r>
      </w:hyperlink>
      <w:r w:rsidR="007B1CAB">
        <w:t xml:space="preserve"> </w:t>
      </w:r>
      <w:r w:rsidR="00A640F7">
        <w:t>y/</w:t>
      </w:r>
      <w:r w:rsidR="007B1CAB">
        <w:t xml:space="preserve">o </w:t>
      </w:r>
      <w:hyperlink r:id="rId12" w:history="1">
        <w:r w:rsidR="007B1CAB" w:rsidRPr="007B1CAB">
          <w:rPr>
            <w:rStyle w:val="Hipervnculo"/>
          </w:rPr>
          <w:t>ME-1241</w:t>
        </w:r>
      </w:hyperlink>
      <w:r w:rsidR="007B1CAB">
        <w:t>)</w:t>
      </w:r>
      <w:r w:rsidR="00FD2AB2">
        <w:t xml:space="preserve"> con su accesorio: </w:t>
      </w:r>
      <w:r w:rsidR="002F4103">
        <w:t>ganchito pitón</w:t>
      </w:r>
      <w:r w:rsidR="00FD2AB2">
        <w:t>.</w:t>
      </w:r>
    </w:p>
    <w:p w:rsidR="00602D47" w:rsidRDefault="00602D47" w:rsidP="00E32526">
      <w:pPr>
        <w:pStyle w:val="Prrafodelista"/>
        <w:numPr>
          <w:ilvl w:val="0"/>
          <w:numId w:val="31"/>
        </w:numPr>
        <w:spacing w:before="40"/>
        <w:ind w:left="714" w:hanging="357"/>
        <w:contextualSpacing w:val="0"/>
        <w:rPr>
          <w:szCs w:val="20"/>
        </w:rPr>
      </w:pPr>
      <w:bookmarkStart w:id="0" w:name="_Hlk17372598"/>
      <w:r>
        <w:rPr>
          <w:szCs w:val="20"/>
        </w:rPr>
        <w:t>Una mesa u otra superficie plana, que puedas usar como “pista plana”.</w:t>
      </w:r>
    </w:p>
    <w:p w:rsidR="008F3DF1" w:rsidRDefault="008F3DF1" w:rsidP="00E32526">
      <w:pPr>
        <w:pStyle w:val="Prrafodelista"/>
        <w:numPr>
          <w:ilvl w:val="0"/>
          <w:numId w:val="31"/>
        </w:numPr>
        <w:spacing w:before="40"/>
        <w:ind w:left="714" w:hanging="357"/>
        <w:contextualSpacing w:val="0"/>
        <w:jc w:val="left"/>
        <w:rPr>
          <w:szCs w:val="20"/>
        </w:rPr>
      </w:pPr>
      <w:r w:rsidRPr="008F3DF1">
        <w:rPr>
          <w:szCs w:val="20"/>
        </w:rPr>
        <w:t>Una PC</w:t>
      </w:r>
      <w:r>
        <w:rPr>
          <w:szCs w:val="20"/>
        </w:rPr>
        <w:t xml:space="preserve"> corriendo bajo Windows</w:t>
      </w:r>
      <w:r w:rsidR="00403A56">
        <w:rPr>
          <w:szCs w:val="20"/>
        </w:rPr>
        <w:t xml:space="preserve"> con </w:t>
      </w:r>
      <w:hyperlink r:id="rId13" w:anchor="PS2400" w:history="1">
        <w:proofErr w:type="spellStart"/>
        <w:r w:rsidR="00403A56" w:rsidRPr="00403A56">
          <w:rPr>
            <w:rStyle w:val="Hipervnculo"/>
            <w:szCs w:val="20"/>
          </w:rPr>
          <w:t>SPARKvue</w:t>
        </w:r>
        <w:proofErr w:type="spellEnd"/>
      </w:hyperlink>
      <w:r w:rsidR="00403A56">
        <w:rPr>
          <w:szCs w:val="20"/>
        </w:rPr>
        <w:t xml:space="preserve"> instalado.</w:t>
      </w:r>
    </w:p>
    <w:p w:rsidR="00C50648" w:rsidRPr="00C50648" w:rsidRDefault="00AD3BDA" w:rsidP="00E32526">
      <w:pPr>
        <w:pStyle w:val="Prrafodelista"/>
        <w:numPr>
          <w:ilvl w:val="0"/>
          <w:numId w:val="31"/>
        </w:numPr>
        <w:spacing w:before="40"/>
        <w:ind w:left="714" w:hanging="357"/>
        <w:contextualSpacing w:val="0"/>
        <w:jc w:val="left"/>
        <w:rPr>
          <w:szCs w:val="20"/>
        </w:rPr>
      </w:pPr>
      <w:r>
        <w:rPr>
          <w:noProof/>
          <w:szCs w:val="20"/>
        </w:rPr>
        <w:drawing>
          <wp:anchor distT="0" distB="0" distL="114300" distR="114300" simplePos="0" relativeHeight="251729920" behindDoc="0" locked="0" layoutInCell="1" allowOverlap="1">
            <wp:simplePos x="0" y="0"/>
            <wp:positionH relativeFrom="margin">
              <wp:align>right</wp:align>
            </wp:positionH>
            <wp:positionV relativeFrom="paragraph">
              <wp:posOffset>31115</wp:posOffset>
            </wp:positionV>
            <wp:extent cx="797560" cy="548640"/>
            <wp:effectExtent l="0" t="0" r="254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6842.png"/>
                    <pic:cNvPicPr/>
                  </pic:nvPicPr>
                  <pic:blipFill>
                    <a:blip r:embed="rId14"/>
                    <a:stretch>
                      <a:fillRect/>
                    </a:stretch>
                  </pic:blipFill>
                  <pic:spPr>
                    <a:xfrm>
                      <a:off x="0" y="0"/>
                      <a:ext cx="797560" cy="54864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728896" behindDoc="0" locked="0" layoutInCell="1" allowOverlap="1">
            <wp:simplePos x="0" y="0"/>
            <wp:positionH relativeFrom="page">
              <wp:posOffset>5159927</wp:posOffset>
            </wp:positionH>
            <wp:positionV relativeFrom="paragraph">
              <wp:posOffset>31115</wp:posOffset>
            </wp:positionV>
            <wp:extent cx="753331" cy="679059"/>
            <wp:effectExtent l="0" t="0" r="8890"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6757A.png"/>
                    <pic:cNvPicPr/>
                  </pic:nvPicPr>
                  <pic:blipFill>
                    <a:blip r:embed="rId15"/>
                    <a:stretch>
                      <a:fillRect/>
                    </a:stretch>
                  </pic:blipFill>
                  <pic:spPr>
                    <a:xfrm>
                      <a:off x="0" y="0"/>
                      <a:ext cx="753331" cy="679059"/>
                    </a:xfrm>
                    <a:prstGeom prst="rect">
                      <a:avLst/>
                    </a:prstGeom>
                  </pic:spPr>
                </pic:pic>
              </a:graphicData>
            </a:graphic>
            <wp14:sizeRelH relativeFrom="margin">
              <wp14:pctWidth>0</wp14:pctWidth>
            </wp14:sizeRelH>
            <wp14:sizeRelV relativeFrom="margin">
              <wp14:pctHeight>0</wp14:pctHeight>
            </wp14:sizeRelV>
          </wp:anchor>
        </w:drawing>
      </w:r>
      <w:r w:rsidR="007D799C">
        <w:rPr>
          <w:szCs w:val="20"/>
        </w:rPr>
        <w:t>Varios re</w:t>
      </w:r>
      <w:r w:rsidR="00C50648">
        <w:rPr>
          <w:szCs w:val="20"/>
        </w:rPr>
        <w:t xml:space="preserve">sortes, tales como los incluidos en el kit </w:t>
      </w:r>
      <w:hyperlink r:id="rId16" w:anchor="ME6842" w:history="1">
        <w:r w:rsidR="00C50648">
          <w:rPr>
            <w:rStyle w:val="Hipervnculo"/>
          </w:rPr>
          <w:t>ME-6842</w:t>
        </w:r>
      </w:hyperlink>
    </w:p>
    <w:p w:rsidR="00865043" w:rsidRPr="00865043" w:rsidRDefault="00865043" w:rsidP="00E32526">
      <w:pPr>
        <w:pStyle w:val="Prrafodelista"/>
        <w:numPr>
          <w:ilvl w:val="0"/>
          <w:numId w:val="31"/>
        </w:numPr>
        <w:spacing w:before="40"/>
        <w:ind w:left="714" w:hanging="357"/>
        <w:contextualSpacing w:val="0"/>
        <w:jc w:val="left"/>
        <w:rPr>
          <w:szCs w:val="20"/>
        </w:rPr>
      </w:pPr>
      <w:r>
        <w:rPr>
          <w:szCs w:val="20"/>
        </w:rPr>
        <w:t xml:space="preserve">Juego de pesas </w:t>
      </w:r>
      <w:hyperlink r:id="rId17" w:anchor="ME6757A" w:history="1">
        <w:r w:rsidRPr="00865043">
          <w:rPr>
            <w:rStyle w:val="Hipervnculo"/>
            <w:szCs w:val="20"/>
          </w:rPr>
          <w:t>ME-6757A</w:t>
        </w:r>
      </w:hyperlink>
    </w:p>
    <w:p w:rsidR="00C50648" w:rsidRDefault="00C50648" w:rsidP="00E32526">
      <w:pPr>
        <w:pStyle w:val="Prrafodelista"/>
        <w:numPr>
          <w:ilvl w:val="0"/>
          <w:numId w:val="31"/>
        </w:numPr>
        <w:spacing w:before="40"/>
        <w:ind w:left="714" w:hanging="357"/>
        <w:contextualSpacing w:val="0"/>
        <w:jc w:val="left"/>
        <w:rPr>
          <w:szCs w:val="20"/>
        </w:rPr>
      </w:pPr>
      <w:r>
        <w:t>Un libro pesado.</w:t>
      </w:r>
    </w:p>
    <w:bookmarkEnd w:id="0"/>
    <w:p w:rsidR="00A640F7" w:rsidRDefault="009C79AE" w:rsidP="00A640F7">
      <w:pPr>
        <w:pStyle w:val="Prrafodelista"/>
        <w:numPr>
          <w:ilvl w:val="0"/>
          <w:numId w:val="31"/>
        </w:numPr>
        <w:spacing w:before="40"/>
        <w:ind w:left="714" w:hanging="357"/>
        <w:contextualSpacing w:val="0"/>
        <w:rPr>
          <w:szCs w:val="20"/>
        </w:rPr>
      </w:pPr>
      <w:r>
        <w:rPr>
          <w:szCs w:val="20"/>
        </w:rPr>
        <w:t>C</w:t>
      </w:r>
      <w:r w:rsidR="00A640F7" w:rsidRPr="00A640F7">
        <w:rPr>
          <w:szCs w:val="20"/>
        </w:rPr>
        <w:t>inta de embalar</w:t>
      </w:r>
      <w:r w:rsidR="00C50648">
        <w:rPr>
          <w:szCs w:val="20"/>
        </w:rPr>
        <w:t>.</w:t>
      </w:r>
    </w:p>
    <w:p w:rsidR="008537EB" w:rsidRPr="00437F66" w:rsidRDefault="008537EB" w:rsidP="00E32526">
      <w:pPr>
        <w:pStyle w:val="Prrafodelista"/>
        <w:numPr>
          <w:ilvl w:val="0"/>
          <w:numId w:val="31"/>
        </w:numPr>
        <w:spacing w:before="40"/>
        <w:ind w:left="714" w:hanging="357"/>
        <w:contextualSpacing w:val="0"/>
        <w:jc w:val="left"/>
        <w:rPr>
          <w:sz w:val="16"/>
          <w:szCs w:val="16"/>
        </w:rPr>
      </w:pPr>
      <w:r>
        <w:rPr>
          <w:szCs w:val="20"/>
        </w:rPr>
        <w:t xml:space="preserve">Si no </w:t>
      </w:r>
      <w:proofErr w:type="spellStart"/>
      <w:r>
        <w:rPr>
          <w:szCs w:val="20"/>
        </w:rPr>
        <w:t>tenés</w:t>
      </w:r>
      <w:proofErr w:type="spellEnd"/>
      <w:r>
        <w:rPr>
          <w:szCs w:val="20"/>
        </w:rPr>
        <w:t xml:space="preserve"> una PC bajo Windows, también podrás encontrar instaladores para otras plataformas a través de </w:t>
      </w:r>
      <w:hyperlink r:id="rId18" w:history="1">
        <w:r w:rsidR="00437F66" w:rsidRPr="00B03AFF">
          <w:rPr>
            <w:rStyle w:val="Hipervnculo"/>
          </w:rPr>
          <w:t>https://tecnoedu.com/Pasco/SparkVueHD.php</w:t>
        </w:r>
      </w:hyperlink>
      <w:r w:rsidR="00437F66">
        <w:t xml:space="preserve"> </w:t>
      </w:r>
    </w:p>
    <w:p w:rsidR="00A25903" w:rsidRDefault="00403A56" w:rsidP="00403A56">
      <w:pPr>
        <w:pStyle w:val="Ttulo2"/>
        <w:rPr>
          <w:noProof/>
        </w:rPr>
      </w:pPr>
      <w:r>
        <w:rPr>
          <w:noProof/>
        </w:rPr>
        <w:t>Preparación</w:t>
      </w:r>
    </w:p>
    <w:p w:rsidR="007D799C" w:rsidRDefault="007D799C" w:rsidP="00E32526">
      <w:pPr>
        <w:pStyle w:val="Prrafodelista"/>
        <w:numPr>
          <w:ilvl w:val="0"/>
          <w:numId w:val="32"/>
        </w:numPr>
        <w:spacing w:before="80"/>
        <w:ind w:left="714" w:hanging="357"/>
        <w:contextualSpacing w:val="0"/>
      </w:pPr>
      <w:r>
        <w:t>Idéntica a la de la actividad anterior sobre</w:t>
      </w:r>
      <w:r w:rsidR="004A5D9E">
        <w:t xml:space="preserve"> el Trabajo y los resortes, </w:t>
      </w:r>
      <w:r>
        <w:t>incluida la configuración de las ventanas</w:t>
      </w:r>
      <w:r w:rsidR="004A5D9E">
        <w:t>, topes de carrera, puesta a cero del sensor de fuerzas, etc.</w:t>
      </w:r>
    </w:p>
    <w:p w:rsidR="005A6756" w:rsidRDefault="005A6756" w:rsidP="00E32526">
      <w:pPr>
        <w:pStyle w:val="Prrafodelista"/>
        <w:numPr>
          <w:ilvl w:val="0"/>
          <w:numId w:val="32"/>
        </w:numPr>
        <w:spacing w:before="80"/>
        <w:ind w:left="714" w:hanging="357"/>
        <w:contextualSpacing w:val="0"/>
      </w:pPr>
      <w:proofErr w:type="spellStart"/>
      <w:r>
        <w:t>Asegurate</w:t>
      </w:r>
      <w:proofErr w:type="spellEnd"/>
      <w:r>
        <w:t xml:space="preserve"> que la velocidad de adquisición de medidas esté ajustada, por lo menos, a 50 muestras/s.</w:t>
      </w:r>
    </w:p>
    <w:p w:rsidR="00403A56" w:rsidRDefault="00403A56" w:rsidP="009C79AE">
      <w:pPr>
        <w:pStyle w:val="Ttulo2"/>
      </w:pPr>
      <w:r>
        <w:t>Desarrollo</w:t>
      </w:r>
    </w:p>
    <w:p w:rsidR="003803AD" w:rsidRDefault="003803AD" w:rsidP="009B1740">
      <w:pPr>
        <w:pStyle w:val="Prrafodelista"/>
        <w:numPr>
          <w:ilvl w:val="0"/>
          <w:numId w:val="32"/>
        </w:numPr>
        <w:contextualSpacing w:val="0"/>
      </w:pPr>
      <w:proofErr w:type="spellStart"/>
      <w:r>
        <w:t>Comenzá</w:t>
      </w:r>
      <w:proofErr w:type="spellEnd"/>
      <w:r>
        <w:t xml:space="preserve"> el registro de datos.</w:t>
      </w:r>
    </w:p>
    <w:p w:rsidR="003803AD" w:rsidRDefault="003803AD" w:rsidP="009B1740">
      <w:pPr>
        <w:pStyle w:val="Prrafodelista"/>
        <w:numPr>
          <w:ilvl w:val="0"/>
          <w:numId w:val="32"/>
        </w:numPr>
        <w:contextualSpacing w:val="0"/>
      </w:pPr>
      <w:proofErr w:type="spellStart"/>
      <w:r>
        <w:t>Llevá</w:t>
      </w:r>
      <w:proofErr w:type="spellEnd"/>
      <w:r>
        <w:t xml:space="preserve"> el carrito desde la posición de largada hasta la de la meta.</w:t>
      </w:r>
    </w:p>
    <w:p w:rsidR="003803AD" w:rsidRDefault="003803AD" w:rsidP="009B1740">
      <w:pPr>
        <w:pStyle w:val="Prrafodelista"/>
        <w:numPr>
          <w:ilvl w:val="0"/>
          <w:numId w:val="32"/>
        </w:numPr>
        <w:contextualSpacing w:val="0"/>
      </w:pPr>
      <w:proofErr w:type="spellStart"/>
      <w:r>
        <w:t>Soltalo</w:t>
      </w:r>
      <w:proofErr w:type="spellEnd"/>
      <w:r>
        <w:t xml:space="preserve"> y </w:t>
      </w:r>
      <w:proofErr w:type="spellStart"/>
      <w:r>
        <w:t>fijate</w:t>
      </w:r>
      <w:proofErr w:type="spellEnd"/>
      <w:r>
        <w:t xml:space="preserve"> qué le ocurre.</w:t>
      </w:r>
    </w:p>
    <w:p w:rsidR="003803AD" w:rsidRDefault="003803AD" w:rsidP="009B1740">
      <w:pPr>
        <w:pStyle w:val="Prrafodelista"/>
        <w:numPr>
          <w:ilvl w:val="0"/>
          <w:numId w:val="32"/>
        </w:numPr>
        <w:contextualSpacing w:val="0"/>
      </w:pPr>
      <w:r>
        <w:t>Invertiste un trabajo para estirar el resorte, y ahora este lo devolvió, pero esto no se manifiesta en la gráfica que obtuviste.</w:t>
      </w:r>
    </w:p>
    <w:p w:rsidR="003803AD" w:rsidRPr="003803AD" w:rsidRDefault="003803AD" w:rsidP="009B1740">
      <w:pPr>
        <w:pStyle w:val="Prrafodelista"/>
        <w:numPr>
          <w:ilvl w:val="1"/>
          <w:numId w:val="32"/>
        </w:numPr>
        <w:contextualSpacing w:val="0"/>
      </w:pPr>
      <w:r>
        <w:rPr>
          <w:i/>
          <w:iCs/>
        </w:rPr>
        <w:t xml:space="preserve">¿Qué pasó con ese trabajo? ¿A dónde se fue? </w:t>
      </w:r>
    </w:p>
    <w:p w:rsidR="003803AD" w:rsidRPr="003803AD" w:rsidRDefault="003803AD" w:rsidP="009B1740">
      <w:pPr>
        <w:pStyle w:val="Prrafodelista"/>
        <w:numPr>
          <w:ilvl w:val="1"/>
          <w:numId w:val="32"/>
        </w:numPr>
        <w:contextualSpacing w:val="0"/>
      </w:pPr>
      <w:r w:rsidRPr="003803AD">
        <w:t xml:space="preserve">Claramente tenemos aquí un faltante y, sabiendo de experiencias anteriores que los resortes devuelven todo o casi casi todo el trabajo que se invirtió para </w:t>
      </w:r>
      <w:proofErr w:type="spellStart"/>
      <w:r w:rsidRPr="003803AD">
        <w:t>estiralos</w:t>
      </w:r>
      <w:proofErr w:type="spellEnd"/>
      <w:r w:rsidRPr="003803AD">
        <w:t>, tenemos que encontrar a dónde se fue.</w:t>
      </w:r>
    </w:p>
    <w:p w:rsidR="003803AD" w:rsidRDefault="003803AD" w:rsidP="009B1740">
      <w:pPr>
        <w:pStyle w:val="Prrafodelista"/>
        <w:numPr>
          <w:ilvl w:val="1"/>
          <w:numId w:val="32"/>
        </w:numPr>
        <w:contextualSpacing w:val="0"/>
      </w:pPr>
      <w:r>
        <w:lastRenderedPageBreak/>
        <w:t xml:space="preserve">Vamos a definir (sólo a los efectos de esta actividad) a ese faltante como </w:t>
      </w:r>
      <w:r>
        <w:rPr>
          <w:i/>
          <w:iCs/>
        </w:rPr>
        <w:t xml:space="preserve">Energía Misteriosa </w:t>
      </w:r>
      <w:r>
        <w:t>y veremos si podemos relacionarla con la única cosa que se ve: el carrito yendo cada vez más rápido hacia el tope de la pista.</w:t>
      </w:r>
    </w:p>
    <w:p w:rsidR="003803AD" w:rsidRDefault="00AE3614" w:rsidP="009B1740">
      <w:pPr>
        <w:pStyle w:val="Prrafodelista"/>
        <w:numPr>
          <w:ilvl w:val="1"/>
          <w:numId w:val="32"/>
        </w:numPr>
        <w:contextualSpacing w:val="0"/>
      </w:pPr>
      <w:proofErr w:type="spellStart"/>
      <w:r>
        <w:t>Volvé</w:t>
      </w:r>
      <w:proofErr w:type="spellEnd"/>
      <w:r>
        <w:t xml:space="preserve"> a abrir la calculadora y </w:t>
      </w:r>
      <w:proofErr w:type="spellStart"/>
      <w:r>
        <w:t>agregale</w:t>
      </w:r>
      <w:proofErr w:type="spellEnd"/>
      <w:r>
        <w:t xml:space="preserve"> esta línea:</w:t>
      </w:r>
    </w:p>
    <w:p w:rsidR="00AE3614" w:rsidRDefault="00AE3614" w:rsidP="009B1740">
      <w:pPr>
        <w:ind w:left="1080"/>
        <w:jc w:val="center"/>
      </w:pPr>
      <w:r>
        <w:rPr>
          <w:noProof/>
        </w:rPr>
        <w:drawing>
          <wp:inline distT="0" distB="0" distL="0" distR="0">
            <wp:extent cx="1747123" cy="1367625"/>
            <wp:effectExtent l="0" t="0" r="571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culadoraEmisteriosa.png"/>
                    <pic:cNvPicPr/>
                  </pic:nvPicPr>
                  <pic:blipFill>
                    <a:blip r:embed="rId19"/>
                    <a:stretch>
                      <a:fillRect/>
                    </a:stretch>
                  </pic:blipFill>
                  <pic:spPr>
                    <a:xfrm>
                      <a:off x="0" y="0"/>
                      <a:ext cx="1768570" cy="1384414"/>
                    </a:xfrm>
                    <a:prstGeom prst="rect">
                      <a:avLst/>
                    </a:prstGeom>
                  </pic:spPr>
                </pic:pic>
              </a:graphicData>
            </a:graphic>
          </wp:inline>
        </w:drawing>
      </w:r>
    </w:p>
    <w:p w:rsidR="00AE3614" w:rsidRDefault="00AE3614" w:rsidP="009B1740">
      <w:pPr>
        <w:pStyle w:val="Prrafodelista"/>
        <w:numPr>
          <w:ilvl w:val="1"/>
          <w:numId w:val="32"/>
        </w:numPr>
        <w:contextualSpacing w:val="0"/>
      </w:pPr>
      <w:proofErr w:type="spellStart"/>
      <w:r>
        <w:t>Entrá</w:t>
      </w:r>
      <w:proofErr w:type="spellEnd"/>
      <w:r>
        <w:t xml:space="preserve"> en “Propiedades” y </w:t>
      </w:r>
      <w:proofErr w:type="spellStart"/>
      <w:r>
        <w:t>avisale</w:t>
      </w:r>
      <w:proofErr w:type="spellEnd"/>
      <w:r>
        <w:t xml:space="preserve"> a </w:t>
      </w:r>
      <w:hyperlink r:id="rId20" w:anchor="PS2400" w:history="1">
        <w:proofErr w:type="spellStart"/>
        <w:r w:rsidRPr="00403A56">
          <w:rPr>
            <w:rStyle w:val="Hipervnculo"/>
          </w:rPr>
          <w:t>SPARKvue</w:t>
        </w:r>
        <w:proofErr w:type="spellEnd"/>
      </w:hyperlink>
      <w:r>
        <w:t xml:space="preserve"> que la unidad a utilizar será el J(</w:t>
      </w:r>
      <w:proofErr w:type="spellStart"/>
      <w:r>
        <w:t>oule</w:t>
      </w:r>
      <w:proofErr w:type="spellEnd"/>
      <w:r>
        <w:t>)</w:t>
      </w:r>
    </w:p>
    <w:p w:rsidR="00AE3614" w:rsidRDefault="00AE3614" w:rsidP="009B1740">
      <w:pPr>
        <w:pStyle w:val="Prrafodelista"/>
        <w:numPr>
          <w:ilvl w:val="0"/>
          <w:numId w:val="32"/>
        </w:numPr>
        <w:contextualSpacing w:val="0"/>
      </w:pPr>
      <w:proofErr w:type="spellStart"/>
      <w:r>
        <w:t>Agregá</w:t>
      </w:r>
      <w:proofErr w:type="spellEnd"/>
      <w:r>
        <w:t xml:space="preserve"> una pestaña </w:t>
      </w:r>
      <w:r>
        <w:rPr>
          <w:noProof/>
        </w:rPr>
        <w:drawing>
          <wp:inline distT="0" distB="0" distL="0" distR="0">
            <wp:extent cx="194400" cy="15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egarHoja.png"/>
                    <pic:cNvPicPr/>
                  </pic:nvPicPr>
                  <pic:blipFill>
                    <a:blip r:embed="rId21"/>
                    <a:stretch>
                      <a:fillRect/>
                    </a:stretch>
                  </pic:blipFill>
                  <pic:spPr>
                    <a:xfrm>
                      <a:off x="0" y="0"/>
                      <a:ext cx="194400" cy="154800"/>
                    </a:xfrm>
                    <a:prstGeom prst="rect">
                      <a:avLst/>
                    </a:prstGeom>
                  </pic:spPr>
                </pic:pic>
              </a:graphicData>
            </a:graphic>
          </wp:inline>
        </w:drawing>
      </w:r>
      <w:r>
        <w:t xml:space="preserve"> que contenga un graficador cartesiano </w:t>
      </w:r>
      <w:r>
        <w:rPr>
          <w:noProof/>
        </w:rPr>
        <w:drawing>
          <wp:inline distT="0" distB="0" distL="0" distR="0">
            <wp:extent cx="154800" cy="154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oCartesiano.png"/>
                    <pic:cNvPicPr/>
                  </pic:nvPicPr>
                  <pic:blipFill>
                    <a:blip r:embed="rId22"/>
                    <a:stretch>
                      <a:fillRect/>
                    </a:stretch>
                  </pic:blipFill>
                  <pic:spPr>
                    <a:xfrm>
                      <a:off x="0" y="0"/>
                      <a:ext cx="154800" cy="154800"/>
                    </a:xfrm>
                    <a:prstGeom prst="rect">
                      <a:avLst/>
                    </a:prstGeom>
                  </pic:spPr>
                </pic:pic>
              </a:graphicData>
            </a:graphic>
          </wp:inline>
        </w:drawing>
      </w:r>
      <w:r>
        <w:t xml:space="preserve"> y </w:t>
      </w:r>
      <w:proofErr w:type="spellStart"/>
      <w:r>
        <w:t>pedile</w:t>
      </w:r>
      <w:proofErr w:type="spellEnd"/>
      <w:r>
        <w:t xml:space="preserve"> que muestre el Trabajo efectuado en el eje de las ordenadas versus el tiempo en el de las abscisas.</w:t>
      </w:r>
    </w:p>
    <w:p w:rsidR="00AE3614" w:rsidRDefault="00AE3614" w:rsidP="009B1740">
      <w:pPr>
        <w:pStyle w:val="Prrafodelista"/>
        <w:numPr>
          <w:ilvl w:val="0"/>
          <w:numId w:val="32"/>
        </w:numPr>
        <w:contextualSpacing w:val="0"/>
      </w:pPr>
      <w:proofErr w:type="spellStart"/>
      <w:r>
        <w:t>Agregá</w:t>
      </w:r>
      <w:proofErr w:type="spellEnd"/>
      <w:r>
        <w:t xml:space="preserve"> un segundo eje ordenado </w:t>
      </w:r>
      <w:r>
        <w:rPr>
          <w:noProof/>
        </w:rPr>
        <w:drawing>
          <wp:inline distT="0" distB="0" distL="0" distR="0">
            <wp:extent cx="154800" cy="154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onAgregarEjeOrdenadas.png"/>
                    <pic:cNvPicPr/>
                  </pic:nvPicPr>
                  <pic:blipFill>
                    <a:blip r:embed="rId23"/>
                    <a:stretch>
                      <a:fillRect/>
                    </a:stretch>
                  </pic:blipFill>
                  <pic:spPr>
                    <a:xfrm>
                      <a:off x="0" y="0"/>
                      <a:ext cx="154800" cy="154800"/>
                    </a:xfrm>
                    <a:prstGeom prst="rect">
                      <a:avLst/>
                    </a:prstGeom>
                  </pic:spPr>
                </pic:pic>
              </a:graphicData>
            </a:graphic>
          </wp:inline>
        </w:drawing>
      </w:r>
      <w:r>
        <w:t xml:space="preserve"> que muestre la </w:t>
      </w:r>
      <w:r>
        <w:rPr>
          <w:i/>
          <w:iCs/>
        </w:rPr>
        <w:t>Energía Misteriosa</w:t>
      </w:r>
      <w:r>
        <w:t xml:space="preserve"> que se estaría perdiendo.</w:t>
      </w:r>
    </w:p>
    <w:p w:rsidR="00AE3614" w:rsidRDefault="00AE3614" w:rsidP="009B1740">
      <w:pPr>
        <w:pStyle w:val="Prrafodelista"/>
        <w:numPr>
          <w:ilvl w:val="0"/>
          <w:numId w:val="32"/>
        </w:numPr>
        <w:contextualSpacing w:val="0"/>
      </w:pPr>
      <w:proofErr w:type="spellStart"/>
      <w:r>
        <w:t>Poné</w:t>
      </w:r>
      <w:proofErr w:type="spellEnd"/>
      <w:r>
        <w:t xml:space="preserve"> el carrito en la largada, </w:t>
      </w:r>
      <w:proofErr w:type="spellStart"/>
      <w:r>
        <w:t>poné</w:t>
      </w:r>
      <w:proofErr w:type="spellEnd"/>
      <w:r>
        <w:t xml:space="preserve"> a cero el sensor de fuerzas, y comenzó a grabar </w:t>
      </w:r>
      <w:r>
        <w:rPr>
          <w:noProof/>
        </w:rPr>
        <w:drawing>
          <wp:inline distT="0" distB="0" distL="0" distR="0">
            <wp:extent cx="810000" cy="154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bar.png"/>
                    <pic:cNvPicPr/>
                  </pic:nvPicPr>
                  <pic:blipFill>
                    <a:blip r:embed="rId24"/>
                    <a:stretch>
                      <a:fillRect/>
                    </a:stretch>
                  </pic:blipFill>
                  <pic:spPr>
                    <a:xfrm>
                      <a:off x="0" y="0"/>
                      <a:ext cx="810000" cy="154800"/>
                    </a:xfrm>
                    <a:prstGeom prst="rect">
                      <a:avLst/>
                    </a:prstGeom>
                  </pic:spPr>
                </pic:pic>
              </a:graphicData>
            </a:graphic>
          </wp:inline>
        </w:drawing>
      </w:r>
      <w:r>
        <w:t>.</w:t>
      </w:r>
    </w:p>
    <w:p w:rsidR="00AE3614" w:rsidRDefault="00AE3614" w:rsidP="009B1740">
      <w:pPr>
        <w:pStyle w:val="Prrafodelista"/>
        <w:numPr>
          <w:ilvl w:val="0"/>
          <w:numId w:val="32"/>
        </w:numPr>
        <w:contextualSpacing w:val="0"/>
      </w:pPr>
      <w:proofErr w:type="spellStart"/>
      <w:r>
        <w:t>Estirá</w:t>
      </w:r>
      <w:proofErr w:type="spellEnd"/>
      <w:r>
        <w:t xml:space="preserve"> lentamente el resorte hasta que el carrito llegue al final de carrera mientras </w:t>
      </w:r>
      <w:proofErr w:type="spellStart"/>
      <w:r>
        <w:t>observás</w:t>
      </w:r>
      <w:proofErr w:type="spellEnd"/>
      <w:r>
        <w:t xml:space="preserve"> la evolución de ambas magnitudes en la pantalla.</w:t>
      </w:r>
    </w:p>
    <w:p w:rsidR="00AE3614" w:rsidRDefault="00AE3614" w:rsidP="009B1740">
      <w:pPr>
        <w:pStyle w:val="Prrafodelista"/>
        <w:numPr>
          <w:ilvl w:val="0"/>
          <w:numId w:val="32"/>
        </w:numPr>
        <w:contextualSpacing w:val="0"/>
      </w:pPr>
      <w:proofErr w:type="spellStart"/>
      <w:r>
        <w:t>Acompañá</w:t>
      </w:r>
      <w:proofErr w:type="spellEnd"/>
      <w:r>
        <w:t xml:space="preserve"> el carrito a su posición de origen (en la que el resorte ya no hacer fuerza).</w:t>
      </w:r>
    </w:p>
    <w:p w:rsidR="00AE3614" w:rsidRDefault="00AE3614" w:rsidP="009B1740">
      <w:pPr>
        <w:pStyle w:val="Prrafodelista"/>
        <w:numPr>
          <w:ilvl w:val="0"/>
          <w:numId w:val="32"/>
        </w:numPr>
        <w:contextualSpacing w:val="0"/>
      </w:pPr>
      <w:proofErr w:type="spellStart"/>
      <w:r>
        <w:t>Terminá</w:t>
      </w:r>
      <w:proofErr w:type="spellEnd"/>
      <w:r>
        <w:t xml:space="preserve"> la grabación </w:t>
      </w:r>
      <w:r>
        <w:rPr>
          <w:noProof/>
        </w:rPr>
        <w:drawing>
          <wp:inline distT="0" distB="0" distL="0" distR="0" wp14:anchorId="002C9406" wp14:editId="49376812">
            <wp:extent cx="680400" cy="1548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r.png"/>
                    <pic:cNvPicPr/>
                  </pic:nvPicPr>
                  <pic:blipFill>
                    <a:blip r:embed="rId25"/>
                    <a:stretch>
                      <a:fillRect/>
                    </a:stretch>
                  </pic:blipFill>
                  <pic:spPr>
                    <a:xfrm>
                      <a:off x="0" y="0"/>
                      <a:ext cx="680400" cy="154800"/>
                    </a:xfrm>
                    <a:prstGeom prst="rect">
                      <a:avLst/>
                    </a:prstGeom>
                  </pic:spPr>
                </pic:pic>
              </a:graphicData>
            </a:graphic>
          </wp:inline>
        </w:drawing>
      </w:r>
      <w:r>
        <w:t>.</w:t>
      </w:r>
    </w:p>
    <w:p w:rsidR="00AE3614" w:rsidRDefault="00AE3614" w:rsidP="009B1740">
      <w:pPr>
        <w:pStyle w:val="Prrafodelista"/>
        <w:numPr>
          <w:ilvl w:val="0"/>
          <w:numId w:val="32"/>
        </w:numPr>
        <w:contextualSpacing w:val="0"/>
      </w:pPr>
      <w:proofErr w:type="spellStart"/>
      <w:r>
        <w:t>Fijate</w:t>
      </w:r>
      <w:proofErr w:type="spellEnd"/>
      <w:r>
        <w:t xml:space="preserve"> si el gráfico de la </w:t>
      </w:r>
      <w:r>
        <w:rPr>
          <w:i/>
          <w:iCs/>
        </w:rPr>
        <w:t>Energía Misteriosa</w:t>
      </w:r>
      <w:r>
        <w:t xml:space="preserve"> efectivamente da cuenta de lo que nos está desapareciendo.</w:t>
      </w:r>
    </w:p>
    <w:p w:rsidR="00AE3614" w:rsidRDefault="00AE3614" w:rsidP="009B1740">
      <w:pPr>
        <w:pStyle w:val="Prrafodelista"/>
        <w:numPr>
          <w:ilvl w:val="0"/>
          <w:numId w:val="32"/>
        </w:numPr>
        <w:contextualSpacing w:val="0"/>
      </w:pPr>
      <w:r>
        <w:t xml:space="preserve">Ahora que hemos comprobado que este cálculo funciona bien en </w:t>
      </w:r>
      <w:hyperlink r:id="rId26" w:anchor="PS2400" w:history="1">
        <w:proofErr w:type="spellStart"/>
        <w:r w:rsidRPr="00403A56">
          <w:rPr>
            <w:rStyle w:val="Hipervnculo"/>
          </w:rPr>
          <w:t>SPARKvue</w:t>
        </w:r>
        <w:proofErr w:type="spellEnd"/>
      </w:hyperlink>
      <w:r>
        <w:t xml:space="preserve">, vamos a contrastarlo contra </w:t>
      </w:r>
      <w:r w:rsidR="005A6756">
        <w:t>la única manifestación sospechosa de estar llevándosela: la velocidad del carrito.</w:t>
      </w:r>
    </w:p>
    <w:p w:rsidR="00C22721" w:rsidRDefault="005A6756" w:rsidP="009B1740">
      <w:pPr>
        <w:pStyle w:val="Prrafodelista"/>
        <w:numPr>
          <w:ilvl w:val="0"/>
          <w:numId w:val="32"/>
        </w:numPr>
        <w:ind w:left="714" w:hanging="357"/>
        <w:contextualSpacing w:val="0"/>
      </w:pPr>
      <w:proofErr w:type="spellStart"/>
      <w:r>
        <w:t>Agregá</w:t>
      </w:r>
      <w:proofErr w:type="spellEnd"/>
      <w:r>
        <w:t xml:space="preserve"> una pestaña </w:t>
      </w:r>
      <w:r>
        <w:rPr>
          <w:noProof/>
        </w:rPr>
        <w:drawing>
          <wp:inline distT="0" distB="0" distL="0" distR="0" wp14:anchorId="224B4EA3" wp14:editId="3E148707">
            <wp:extent cx="194400" cy="154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egarHoja.png"/>
                    <pic:cNvPicPr/>
                  </pic:nvPicPr>
                  <pic:blipFill>
                    <a:blip r:embed="rId21"/>
                    <a:stretch>
                      <a:fillRect/>
                    </a:stretch>
                  </pic:blipFill>
                  <pic:spPr>
                    <a:xfrm>
                      <a:off x="0" y="0"/>
                      <a:ext cx="194400" cy="154800"/>
                    </a:xfrm>
                    <a:prstGeom prst="rect">
                      <a:avLst/>
                    </a:prstGeom>
                  </pic:spPr>
                </pic:pic>
              </a:graphicData>
            </a:graphic>
          </wp:inline>
        </w:drawing>
      </w:r>
      <w:r>
        <w:t xml:space="preserve"> </w:t>
      </w:r>
      <w:r w:rsidR="00C22721">
        <w:t xml:space="preserve">y elegí un diseño de pantalla con dos cajas grandes y una chica </w:t>
      </w:r>
      <w:r w:rsidR="00C22721">
        <w:rPr>
          <w:noProof/>
        </w:rPr>
        <w:drawing>
          <wp:inline distT="0" distB="0" distL="0" distR="0" wp14:anchorId="5F178517" wp14:editId="2459A750">
            <wp:extent cx="262800" cy="1548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noDosChicasUnaGrande.png"/>
                    <pic:cNvPicPr/>
                  </pic:nvPicPr>
                  <pic:blipFill>
                    <a:blip r:embed="rId27"/>
                    <a:stretch>
                      <a:fillRect/>
                    </a:stretch>
                  </pic:blipFill>
                  <pic:spPr>
                    <a:xfrm>
                      <a:off x="0" y="0"/>
                      <a:ext cx="262800" cy="154800"/>
                    </a:xfrm>
                    <a:prstGeom prst="rect">
                      <a:avLst/>
                    </a:prstGeom>
                  </pic:spPr>
                </pic:pic>
              </a:graphicData>
            </a:graphic>
          </wp:inline>
        </w:drawing>
      </w:r>
      <w:r w:rsidR="00C22721">
        <w:t>.</w:t>
      </w:r>
    </w:p>
    <w:p w:rsidR="00C22721" w:rsidRDefault="00C22721" w:rsidP="009B1740">
      <w:pPr>
        <w:pStyle w:val="Prrafodelista"/>
        <w:numPr>
          <w:ilvl w:val="0"/>
          <w:numId w:val="32"/>
        </w:numPr>
        <w:contextualSpacing w:val="0"/>
      </w:pPr>
      <w:proofErr w:type="spellStart"/>
      <w:r>
        <w:t>Pedile</w:t>
      </w:r>
      <w:proofErr w:type="spellEnd"/>
      <w:r>
        <w:t xml:space="preserve"> que muestre la fuerza en formato numérico en una de las cajas chicas y la velocidad con un indicador de aguja en la otra. </w:t>
      </w:r>
    </w:p>
    <w:p w:rsidR="00C22721" w:rsidRDefault="00C22721" w:rsidP="009B1740">
      <w:pPr>
        <w:pStyle w:val="Prrafodelista"/>
        <w:numPr>
          <w:ilvl w:val="0"/>
          <w:numId w:val="32"/>
        </w:numPr>
        <w:contextualSpacing w:val="0"/>
      </w:pPr>
      <w:proofErr w:type="spellStart"/>
      <w:r>
        <w:t>Pedile</w:t>
      </w:r>
      <w:proofErr w:type="spellEnd"/>
      <w:r>
        <w:t xml:space="preserve"> al graficador cartesiano </w:t>
      </w:r>
      <w:r>
        <w:rPr>
          <w:noProof/>
        </w:rPr>
        <w:drawing>
          <wp:inline distT="0" distB="0" distL="0" distR="0" wp14:anchorId="7C7AE22F" wp14:editId="11441698">
            <wp:extent cx="154800" cy="154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oCartesiano.png"/>
                    <pic:cNvPicPr/>
                  </pic:nvPicPr>
                  <pic:blipFill>
                    <a:blip r:embed="rId22"/>
                    <a:stretch>
                      <a:fillRect/>
                    </a:stretch>
                  </pic:blipFill>
                  <pic:spPr>
                    <a:xfrm>
                      <a:off x="0" y="0"/>
                      <a:ext cx="154800" cy="154800"/>
                    </a:xfrm>
                    <a:prstGeom prst="rect">
                      <a:avLst/>
                    </a:prstGeom>
                  </pic:spPr>
                </pic:pic>
              </a:graphicData>
            </a:graphic>
          </wp:inline>
        </w:drawing>
      </w:r>
      <w:r>
        <w:t xml:space="preserve"> que muestre la </w:t>
      </w:r>
      <w:r>
        <w:rPr>
          <w:i/>
          <w:iCs/>
        </w:rPr>
        <w:t xml:space="preserve">Energía </w:t>
      </w:r>
      <w:r w:rsidRPr="005A6756">
        <w:t>Misteriosa</w:t>
      </w:r>
      <w:r>
        <w:t xml:space="preserve"> en el eje de las ordenadas versus la velocidad en el de las abscisas.</w:t>
      </w:r>
    </w:p>
    <w:p w:rsidR="005A6756" w:rsidRDefault="005A6756" w:rsidP="009B1740">
      <w:pPr>
        <w:pStyle w:val="Prrafodelista"/>
        <w:numPr>
          <w:ilvl w:val="0"/>
          <w:numId w:val="32"/>
        </w:numPr>
        <w:contextualSpacing w:val="0"/>
      </w:pPr>
      <w:proofErr w:type="spellStart"/>
      <w:r>
        <w:t>Ajustá</w:t>
      </w:r>
      <w:proofErr w:type="spellEnd"/>
      <w:r>
        <w:t xml:space="preserve"> las propiedades del graficador para que sólo se muestren los puntos de medición.</w:t>
      </w:r>
    </w:p>
    <w:p w:rsidR="005A6756" w:rsidRDefault="005A6756" w:rsidP="009B1740">
      <w:pPr>
        <w:pStyle w:val="Prrafodelista"/>
        <w:numPr>
          <w:ilvl w:val="0"/>
          <w:numId w:val="32"/>
        </w:numPr>
        <w:contextualSpacing w:val="0"/>
      </w:pPr>
      <w:proofErr w:type="spellStart"/>
      <w:r>
        <w:t>Poné</w:t>
      </w:r>
      <w:proofErr w:type="spellEnd"/>
      <w:r>
        <w:t xml:space="preserve"> el carrito en la largada, </w:t>
      </w:r>
      <w:r w:rsidR="00C22721">
        <w:t xml:space="preserve">asegúrate de que el resorte no aplique absolutamente ninguna fuerza (que esté un poco flojito), </w:t>
      </w:r>
      <w:proofErr w:type="spellStart"/>
      <w:r>
        <w:t>poné</w:t>
      </w:r>
      <w:proofErr w:type="spellEnd"/>
      <w:r>
        <w:t xml:space="preserve"> a cero el sensor de fuerzas, y </w:t>
      </w:r>
      <w:proofErr w:type="spellStart"/>
      <w:r>
        <w:t>comenz</w:t>
      </w:r>
      <w:r w:rsidR="00C22721">
        <w:t>á</w:t>
      </w:r>
      <w:proofErr w:type="spellEnd"/>
      <w:r>
        <w:t xml:space="preserve"> a grabar </w:t>
      </w:r>
      <w:r>
        <w:rPr>
          <w:noProof/>
        </w:rPr>
        <w:drawing>
          <wp:inline distT="0" distB="0" distL="0" distR="0" wp14:anchorId="4D6113EC" wp14:editId="20462BC3">
            <wp:extent cx="810000" cy="15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bar.png"/>
                    <pic:cNvPicPr/>
                  </pic:nvPicPr>
                  <pic:blipFill>
                    <a:blip r:embed="rId24"/>
                    <a:stretch>
                      <a:fillRect/>
                    </a:stretch>
                  </pic:blipFill>
                  <pic:spPr>
                    <a:xfrm>
                      <a:off x="0" y="0"/>
                      <a:ext cx="810000" cy="154800"/>
                    </a:xfrm>
                    <a:prstGeom prst="rect">
                      <a:avLst/>
                    </a:prstGeom>
                  </pic:spPr>
                </pic:pic>
              </a:graphicData>
            </a:graphic>
          </wp:inline>
        </w:drawing>
      </w:r>
      <w:r>
        <w:t>.</w:t>
      </w:r>
    </w:p>
    <w:p w:rsidR="005A6756" w:rsidRDefault="005A6756" w:rsidP="009B1740">
      <w:pPr>
        <w:pStyle w:val="Prrafodelista"/>
        <w:numPr>
          <w:ilvl w:val="0"/>
          <w:numId w:val="32"/>
        </w:numPr>
        <w:contextualSpacing w:val="0"/>
      </w:pPr>
      <w:proofErr w:type="spellStart"/>
      <w:r>
        <w:t>Estirá</w:t>
      </w:r>
      <w:proofErr w:type="spellEnd"/>
      <w:r>
        <w:t xml:space="preserve"> lentamente el resorte hasta que el carrito llegue al final de carrera. </w:t>
      </w:r>
    </w:p>
    <w:p w:rsidR="005A6756" w:rsidRDefault="005A6756" w:rsidP="009B1740">
      <w:pPr>
        <w:pStyle w:val="Prrafodelista"/>
        <w:numPr>
          <w:ilvl w:val="0"/>
          <w:numId w:val="32"/>
        </w:numPr>
        <w:contextualSpacing w:val="0"/>
      </w:pPr>
      <w:proofErr w:type="spellStart"/>
      <w:r>
        <w:t>Mantenelo</w:t>
      </w:r>
      <w:proofErr w:type="spellEnd"/>
      <w:r>
        <w:t xml:space="preserve"> así un par de segundos y </w:t>
      </w:r>
      <w:proofErr w:type="spellStart"/>
      <w:r>
        <w:t>soltá</w:t>
      </w:r>
      <w:proofErr w:type="spellEnd"/>
      <w:r>
        <w:t xml:space="preserve"> el carrito de la manera más abrupta que puedas (no lo acompañes en el movimiento).</w:t>
      </w:r>
    </w:p>
    <w:p w:rsidR="005A6756" w:rsidRDefault="005A6756" w:rsidP="009B1740">
      <w:pPr>
        <w:pStyle w:val="Prrafodelista"/>
        <w:numPr>
          <w:ilvl w:val="0"/>
          <w:numId w:val="32"/>
        </w:numPr>
        <w:contextualSpacing w:val="0"/>
      </w:pPr>
      <w:r>
        <w:t>Verás un conjunto de puntos en pantalla en los que podrás identificar 3 eventos específicos:</w:t>
      </w:r>
    </w:p>
    <w:p w:rsidR="005A6756" w:rsidRDefault="005A6756" w:rsidP="009B1740">
      <w:pPr>
        <w:pStyle w:val="Prrafodelista"/>
        <w:numPr>
          <w:ilvl w:val="1"/>
          <w:numId w:val="32"/>
        </w:numPr>
        <w:contextualSpacing w:val="0"/>
      </w:pPr>
      <w:r>
        <w:t>Cuando estuviste estirando el resorte (todas las velocidades son positivas, y no había desaparecido nada del trabajo).</w:t>
      </w:r>
    </w:p>
    <w:p w:rsidR="005A6756" w:rsidRDefault="005A6756" w:rsidP="009B1740">
      <w:pPr>
        <w:pStyle w:val="Prrafodelista"/>
        <w:numPr>
          <w:ilvl w:val="1"/>
          <w:numId w:val="32"/>
        </w:numPr>
        <w:contextualSpacing w:val="0"/>
      </w:pPr>
      <w:r>
        <w:lastRenderedPageBreak/>
        <w:t xml:space="preserve">Cuando el carrito estuvo libre, volviendo hacia el origen, con velocidades negativas de magnitud creciente y un progresivo aumento de la </w:t>
      </w:r>
      <w:r>
        <w:rPr>
          <w:i/>
          <w:iCs/>
        </w:rPr>
        <w:t>Energía Misteriosa</w:t>
      </w:r>
      <w:r>
        <w:t>.</w:t>
      </w:r>
    </w:p>
    <w:p w:rsidR="005A6756" w:rsidRDefault="005A6756" w:rsidP="009B1740">
      <w:pPr>
        <w:pStyle w:val="Prrafodelista"/>
        <w:numPr>
          <w:ilvl w:val="1"/>
          <w:numId w:val="32"/>
        </w:numPr>
        <w:contextualSpacing w:val="0"/>
      </w:pPr>
      <w:r>
        <w:t xml:space="preserve">Cuando el carrito llegó al tope y se frenó (posiblemente después de algunos rebotes) y su velocidad volvió a ser cero, pero la </w:t>
      </w:r>
      <w:r>
        <w:rPr>
          <w:i/>
          <w:iCs/>
        </w:rPr>
        <w:t xml:space="preserve">Energía Misteriosa </w:t>
      </w:r>
      <w:r>
        <w:t>(el trabajo que falta) quedó trabado en su valor máximo.</w:t>
      </w:r>
    </w:p>
    <w:p w:rsidR="005A6756" w:rsidRDefault="005A6756" w:rsidP="009B1740">
      <w:pPr>
        <w:pStyle w:val="Prrafodelista"/>
        <w:numPr>
          <w:ilvl w:val="0"/>
          <w:numId w:val="32"/>
        </w:numPr>
        <w:contextualSpacing w:val="0"/>
      </w:pPr>
      <w:r>
        <w:t>El evento que nos interesa es el que muestra qué le pasó al carrito mientras estaba volviendo libremente.</w:t>
      </w:r>
    </w:p>
    <w:p w:rsidR="005A6756" w:rsidRDefault="005A6756" w:rsidP="009B1740">
      <w:pPr>
        <w:pStyle w:val="Prrafodelista"/>
        <w:numPr>
          <w:ilvl w:val="1"/>
          <w:numId w:val="32"/>
        </w:numPr>
        <w:contextualSpacing w:val="0"/>
      </w:pPr>
      <w:proofErr w:type="spellStart"/>
      <w:r>
        <w:t>Usá</w:t>
      </w:r>
      <w:proofErr w:type="spellEnd"/>
      <w:r>
        <w:t xml:space="preserve"> la herramienta de selección </w:t>
      </w:r>
      <w:r>
        <w:rPr>
          <w:noProof/>
        </w:rPr>
        <w:drawing>
          <wp:inline distT="0" distB="0" distL="0" distR="0">
            <wp:extent cx="219600" cy="154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tonMoverOSeleccionar.png"/>
                    <pic:cNvPicPr/>
                  </pic:nvPicPr>
                  <pic:blipFill>
                    <a:blip r:embed="rId28"/>
                    <a:stretch>
                      <a:fillRect/>
                    </a:stretch>
                  </pic:blipFill>
                  <pic:spPr>
                    <a:xfrm>
                      <a:off x="0" y="0"/>
                      <a:ext cx="219600" cy="154800"/>
                    </a:xfrm>
                    <a:prstGeom prst="rect">
                      <a:avLst/>
                    </a:prstGeom>
                  </pic:spPr>
                </pic:pic>
              </a:graphicData>
            </a:graphic>
          </wp:inline>
        </w:drawing>
      </w:r>
      <w:r>
        <w:t xml:space="preserve"> y </w:t>
      </w:r>
      <w:proofErr w:type="spellStart"/>
      <w:r>
        <w:t>encerralos</w:t>
      </w:r>
      <w:proofErr w:type="spellEnd"/>
      <w:r>
        <w:t xml:space="preserve"> en un rectángulo.</w:t>
      </w:r>
    </w:p>
    <w:p w:rsidR="00C22721" w:rsidRDefault="00C22721" w:rsidP="009B1740">
      <w:pPr>
        <w:pStyle w:val="Prrafodelista"/>
        <w:numPr>
          <w:ilvl w:val="1"/>
          <w:numId w:val="32"/>
        </w:numPr>
        <w:contextualSpacing w:val="0"/>
      </w:pPr>
      <w:proofErr w:type="spellStart"/>
      <w:r>
        <w:t>Observá</w:t>
      </w:r>
      <w:proofErr w:type="spellEnd"/>
      <w:r>
        <w:t xml:space="preserve"> atentamente la forma en que se acomodan los puntos:</w:t>
      </w:r>
    </w:p>
    <w:p w:rsidR="005A6756" w:rsidRPr="00C22721" w:rsidRDefault="00C22721" w:rsidP="009B1740">
      <w:pPr>
        <w:pStyle w:val="Prrafodelista"/>
        <w:numPr>
          <w:ilvl w:val="2"/>
          <w:numId w:val="32"/>
        </w:numPr>
        <w:contextualSpacing w:val="0"/>
      </w:pPr>
      <w:r>
        <w:rPr>
          <w:i/>
          <w:iCs/>
        </w:rPr>
        <w:t>¿La disposición te resulta conocida?</w:t>
      </w:r>
    </w:p>
    <w:p w:rsidR="00C22721" w:rsidRPr="00C22721" w:rsidRDefault="00C22721" w:rsidP="009B1740">
      <w:pPr>
        <w:pStyle w:val="Prrafodelista"/>
        <w:numPr>
          <w:ilvl w:val="2"/>
          <w:numId w:val="32"/>
        </w:numPr>
        <w:contextualSpacing w:val="0"/>
      </w:pPr>
      <w:r>
        <w:rPr>
          <w:i/>
          <w:iCs/>
        </w:rPr>
        <w:t>¿Se te ocurre alguna fórmula matemática simple que pueda describirla?</w:t>
      </w:r>
    </w:p>
    <w:p w:rsidR="00C22721" w:rsidRDefault="00C22721" w:rsidP="009B1740">
      <w:pPr>
        <w:pStyle w:val="Prrafodelista"/>
        <w:numPr>
          <w:ilvl w:val="1"/>
          <w:numId w:val="32"/>
        </w:numPr>
        <w:contextualSpacing w:val="0"/>
      </w:pPr>
      <w:proofErr w:type="spellStart"/>
      <w:r>
        <w:t>Pedile</w:t>
      </w:r>
      <w:proofErr w:type="spellEnd"/>
      <w:r>
        <w:t xml:space="preserve"> a </w:t>
      </w:r>
      <w:hyperlink r:id="rId29" w:anchor="PS2400" w:history="1">
        <w:proofErr w:type="spellStart"/>
        <w:r w:rsidRPr="00403A56">
          <w:rPr>
            <w:rStyle w:val="Hipervnculo"/>
          </w:rPr>
          <w:t>SPARKvue</w:t>
        </w:r>
        <w:proofErr w:type="spellEnd"/>
      </w:hyperlink>
      <w:r>
        <w:t xml:space="preserve"> que trate de acomodar una función cuadrática </w:t>
      </w:r>
      <w:r>
        <w:rPr>
          <w:noProof/>
        </w:rPr>
        <w:drawing>
          <wp:inline distT="0" distB="0" distL="0" distR="0" wp14:anchorId="6223877E" wp14:editId="0811DE98">
            <wp:extent cx="154800" cy="154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tonRegresiones.png"/>
                    <pic:cNvPicPr/>
                  </pic:nvPicPr>
                  <pic:blipFill>
                    <a:blip r:embed="rId30"/>
                    <a:stretch>
                      <a:fillRect/>
                    </a:stretch>
                  </pic:blipFill>
                  <pic:spPr>
                    <a:xfrm>
                      <a:off x="0" y="0"/>
                      <a:ext cx="154800" cy="154800"/>
                    </a:xfrm>
                    <a:prstGeom prst="rect">
                      <a:avLst/>
                    </a:prstGeom>
                  </pic:spPr>
                </pic:pic>
              </a:graphicData>
            </a:graphic>
          </wp:inline>
        </w:drawing>
      </w:r>
      <w:r>
        <w:t xml:space="preserve"> a los datos obtenidos. </w:t>
      </w:r>
    </w:p>
    <w:p w:rsidR="00C22721" w:rsidRDefault="00C22721" w:rsidP="009B1740">
      <w:pPr>
        <w:pStyle w:val="Prrafodelista"/>
        <w:numPr>
          <w:ilvl w:val="2"/>
          <w:numId w:val="32"/>
        </w:numPr>
        <w:contextualSpacing w:val="0"/>
      </w:pPr>
      <w:r>
        <w:t xml:space="preserve">La función que entrega </w:t>
      </w:r>
      <w:hyperlink r:id="rId31" w:anchor="PS2400" w:history="1">
        <w:proofErr w:type="spellStart"/>
        <w:r w:rsidRPr="00403A56">
          <w:rPr>
            <w:rStyle w:val="Hipervnculo"/>
          </w:rPr>
          <w:t>SPARKvue</w:t>
        </w:r>
        <w:proofErr w:type="spellEnd"/>
      </w:hyperlink>
      <w:r>
        <w:t xml:space="preserve"> tiene la forma </w:t>
      </w:r>
      <w:r w:rsidRPr="006F0B80">
        <w:rPr>
          <w:i/>
          <w:iCs/>
        </w:rPr>
        <w:t>y = a x</w:t>
      </w:r>
      <w:r w:rsidRPr="006F0B80">
        <w:rPr>
          <w:i/>
          <w:iCs/>
          <w:vertAlign w:val="superscript"/>
        </w:rPr>
        <w:t>2</w:t>
      </w:r>
      <w:r w:rsidRPr="006F0B80">
        <w:rPr>
          <w:i/>
          <w:iCs/>
        </w:rPr>
        <w:t xml:space="preserve"> + b x + c</w:t>
      </w:r>
      <w:r>
        <w:t xml:space="preserve">. En este caso </w:t>
      </w:r>
      <w:r w:rsidRPr="006F0B80">
        <w:rPr>
          <w:i/>
          <w:iCs/>
        </w:rPr>
        <w:t>y</w:t>
      </w:r>
      <w:r>
        <w:t xml:space="preserve"> se refiere a la </w:t>
      </w:r>
      <w:r w:rsidRPr="00C22721">
        <w:rPr>
          <w:i/>
          <w:iCs/>
        </w:rPr>
        <w:t>Energía Misteriosa</w:t>
      </w:r>
      <w:r>
        <w:t xml:space="preserve"> y </w:t>
      </w:r>
      <w:r w:rsidRPr="006F0B80">
        <w:rPr>
          <w:i/>
          <w:iCs/>
        </w:rPr>
        <w:t>x</w:t>
      </w:r>
      <w:r>
        <w:t xml:space="preserve"> se refiere a la velocidad.</w:t>
      </w:r>
    </w:p>
    <w:p w:rsidR="00124A4A" w:rsidRPr="00124A4A" w:rsidRDefault="00C22721" w:rsidP="009B1740">
      <w:pPr>
        <w:pStyle w:val="Prrafodelista"/>
        <w:numPr>
          <w:ilvl w:val="2"/>
          <w:numId w:val="32"/>
        </w:numPr>
        <w:contextualSpacing w:val="0"/>
      </w:pPr>
      <w:r>
        <w:t xml:space="preserve">Verás que los valores de las constantes </w:t>
      </w:r>
      <w:r>
        <w:rPr>
          <w:i/>
          <w:iCs/>
        </w:rPr>
        <w:t xml:space="preserve">b </w:t>
      </w:r>
      <w:r w:rsidRPr="00C22721">
        <w:t>y</w:t>
      </w:r>
      <w:r>
        <w:rPr>
          <w:i/>
          <w:iCs/>
        </w:rPr>
        <w:t xml:space="preserve"> c son muy pequeños (y debería</w:t>
      </w:r>
      <w:r w:rsidR="00124A4A">
        <w:rPr>
          <w:i/>
          <w:iCs/>
        </w:rPr>
        <w:t>n ser cero si todo el proceso de medición y los aparatos fueran perfectos -pero no lo son-. A los efectos de este estudio podemos despreciarlos).</w:t>
      </w:r>
    </w:p>
    <w:p w:rsidR="00124A4A" w:rsidRDefault="00124A4A" w:rsidP="009B1740">
      <w:pPr>
        <w:pStyle w:val="Prrafodelista"/>
        <w:numPr>
          <w:ilvl w:val="2"/>
          <w:numId w:val="32"/>
        </w:numPr>
        <w:contextualSpacing w:val="0"/>
      </w:pPr>
      <w:proofErr w:type="spellStart"/>
      <w:r>
        <w:t>Fijate</w:t>
      </w:r>
      <w:proofErr w:type="spellEnd"/>
      <w:r>
        <w:t xml:space="preserve"> que lo que comanda casi todo el comportamiento de lo que estás viendo es la constante </w:t>
      </w:r>
      <w:r>
        <w:rPr>
          <w:i/>
          <w:iCs/>
        </w:rPr>
        <w:t>a</w:t>
      </w:r>
      <w:r>
        <w:t xml:space="preserve">. </w:t>
      </w:r>
      <w:proofErr w:type="spellStart"/>
      <w:r>
        <w:t>Tomá</w:t>
      </w:r>
      <w:proofErr w:type="spellEnd"/>
      <w:r>
        <w:t xml:space="preserve"> nota de su valor.</w:t>
      </w:r>
    </w:p>
    <w:p w:rsidR="00547BEB" w:rsidRPr="00547BEB" w:rsidRDefault="00547BEB" w:rsidP="009B1740">
      <w:pPr>
        <w:pStyle w:val="Prrafodelista"/>
        <w:numPr>
          <w:ilvl w:val="0"/>
          <w:numId w:val="32"/>
        </w:numPr>
        <w:contextualSpacing w:val="0"/>
      </w:pPr>
      <w:r>
        <w:rPr>
          <w:i/>
          <w:iCs/>
        </w:rPr>
        <w:t xml:space="preserve">¿Se mantendrá la relación que vimos entre Energía Misteriosa y velocidad del carrito si cambiamos su masa (por </w:t>
      </w:r>
      <w:proofErr w:type="gramStart"/>
      <w:r>
        <w:rPr>
          <w:i/>
          <w:iCs/>
        </w:rPr>
        <w:t>ejemplo</w:t>
      </w:r>
      <w:proofErr w:type="gramEnd"/>
      <w:r>
        <w:rPr>
          <w:i/>
          <w:iCs/>
        </w:rPr>
        <w:t xml:space="preserve"> agregándole pesas)? </w:t>
      </w:r>
      <w:proofErr w:type="spellStart"/>
      <w:r>
        <w:rPr>
          <w:i/>
          <w:iCs/>
        </w:rPr>
        <w:t>Hacé</w:t>
      </w:r>
      <w:proofErr w:type="spellEnd"/>
      <w:r>
        <w:rPr>
          <w:i/>
          <w:iCs/>
        </w:rPr>
        <w:t xml:space="preserve"> una predicción.</w:t>
      </w:r>
    </w:p>
    <w:p w:rsidR="00C22721" w:rsidRPr="00547BEB" w:rsidRDefault="00547BEB" w:rsidP="009B1740">
      <w:pPr>
        <w:pStyle w:val="Prrafodelista"/>
        <w:numPr>
          <w:ilvl w:val="0"/>
          <w:numId w:val="32"/>
        </w:numPr>
        <w:contextualSpacing w:val="0"/>
      </w:pPr>
      <w:r>
        <w:t>Repetí el proceso de medición anterior y comparalo con tu predicción.</w:t>
      </w:r>
      <w:r w:rsidR="00C22721">
        <w:rPr>
          <w:i/>
          <w:iCs/>
        </w:rPr>
        <w:t xml:space="preserve"> </w:t>
      </w:r>
    </w:p>
    <w:p w:rsidR="00547BEB" w:rsidRPr="00547BEB" w:rsidRDefault="00547BEB" w:rsidP="009B1740">
      <w:pPr>
        <w:pStyle w:val="Prrafodelista"/>
        <w:numPr>
          <w:ilvl w:val="0"/>
          <w:numId w:val="32"/>
        </w:numPr>
        <w:contextualSpacing w:val="0"/>
      </w:pPr>
      <w:r>
        <w:rPr>
          <w:i/>
          <w:iCs/>
        </w:rPr>
        <w:t>¿De qué factores te parece ahora que depende la relación que se da entre el trabajo que devuelve el resorte y el movimiento del carrito?</w:t>
      </w:r>
    </w:p>
    <w:p w:rsidR="00547BEB" w:rsidRPr="00547BEB" w:rsidRDefault="00547BEB" w:rsidP="009B1740">
      <w:pPr>
        <w:pStyle w:val="Prrafodelista"/>
        <w:numPr>
          <w:ilvl w:val="0"/>
          <w:numId w:val="32"/>
        </w:numPr>
        <w:contextualSpacing w:val="0"/>
      </w:pPr>
      <w:proofErr w:type="spellStart"/>
      <w:r>
        <w:t>Fijate</w:t>
      </w:r>
      <w:proofErr w:type="spellEnd"/>
      <w:r>
        <w:t xml:space="preserve"> si </w:t>
      </w:r>
      <w:proofErr w:type="spellStart"/>
      <w:r>
        <w:t>podés</w:t>
      </w:r>
      <w:proofErr w:type="spellEnd"/>
      <w:r>
        <w:t xml:space="preserve"> encontrar una relación sencilla entre el coeficiente </w:t>
      </w:r>
      <w:r>
        <w:rPr>
          <w:i/>
          <w:iCs/>
        </w:rPr>
        <w:t>a</w:t>
      </w:r>
      <w:r>
        <w:t xml:space="preserve"> de que controla la forma de la parábola </w:t>
      </w:r>
      <w:r>
        <w:rPr>
          <w:i/>
          <w:iCs/>
        </w:rPr>
        <w:t>Energía Misteriosa vs Velocidad y la masa del carrito.</w:t>
      </w:r>
    </w:p>
    <w:p w:rsidR="00547BEB" w:rsidRDefault="00547BEB" w:rsidP="009B1740">
      <w:pPr>
        <w:pStyle w:val="Prrafodelista"/>
        <w:numPr>
          <w:ilvl w:val="0"/>
          <w:numId w:val="32"/>
        </w:numPr>
        <w:contextualSpacing w:val="0"/>
        <w:rPr>
          <w:sz w:val="16"/>
          <w:szCs w:val="16"/>
        </w:rPr>
      </w:pPr>
      <w:r>
        <w:t>A esta combinación de la masa del carrito con su velocidad, que da cuenta del trabajo que nos fue devuelto y no podemos encontrar en ninguna otra parte</w:t>
      </w:r>
      <w:r w:rsidR="009B1740">
        <w:t>, que estaría escondida en el movimiento</w:t>
      </w:r>
      <w:r>
        <w:t xml:space="preserve"> y que hemos llamado </w:t>
      </w:r>
      <w:r>
        <w:rPr>
          <w:i/>
          <w:iCs/>
        </w:rPr>
        <w:t>Energía Misteriosa</w:t>
      </w:r>
      <w:r>
        <w:t xml:space="preserve"> hasta aquí, se la llama en el idioma de la ciencia física </w:t>
      </w:r>
      <w:r w:rsidRPr="00547BEB">
        <w:rPr>
          <w:b/>
          <w:bCs/>
          <w:i/>
          <w:iCs/>
        </w:rPr>
        <w:t>Energía Cinética</w:t>
      </w:r>
      <w:r>
        <w:t xml:space="preserve"> </w:t>
      </w:r>
      <w:r w:rsidRPr="009B1740">
        <w:rPr>
          <w:sz w:val="16"/>
          <w:szCs w:val="16"/>
        </w:rPr>
        <w:t xml:space="preserve">(o del movimiento, ya que la palabra </w:t>
      </w:r>
      <w:hyperlink r:id="rId32" w:anchor="view=home&amp;op=translate&amp;sl=es&amp;tl=el&amp;text=movimiento" w:history="1">
        <w:proofErr w:type="spellStart"/>
        <w:r w:rsidR="009B1740" w:rsidRPr="009B1740">
          <w:rPr>
            <w:rStyle w:val="Hipervnculo"/>
            <w:sz w:val="16"/>
            <w:szCs w:val="16"/>
          </w:rPr>
          <w:t>κίνηση</w:t>
        </w:r>
        <w:proofErr w:type="spellEnd"/>
      </w:hyperlink>
      <w:r w:rsidR="009B1740" w:rsidRPr="009B1740">
        <w:rPr>
          <w:sz w:val="16"/>
          <w:szCs w:val="16"/>
        </w:rPr>
        <w:t xml:space="preserve"> del griego quiere decir, justamente, movimiento. </w:t>
      </w:r>
      <w:r w:rsidR="009B1740" w:rsidRPr="009B1740">
        <w:rPr>
          <w:i/>
          <w:iCs/>
          <w:sz w:val="16"/>
          <w:szCs w:val="16"/>
        </w:rPr>
        <w:t xml:space="preserve">¿Te suena </w:t>
      </w:r>
      <w:proofErr w:type="spellStart"/>
      <w:r w:rsidR="009B1740" w:rsidRPr="009B1740">
        <w:rPr>
          <w:i/>
          <w:iCs/>
          <w:sz w:val="16"/>
          <w:szCs w:val="16"/>
        </w:rPr>
        <w:t>hiperquinético</w:t>
      </w:r>
      <w:proofErr w:type="spellEnd"/>
      <w:r w:rsidR="009B1740" w:rsidRPr="009B1740">
        <w:rPr>
          <w:i/>
          <w:iCs/>
          <w:sz w:val="16"/>
          <w:szCs w:val="16"/>
        </w:rPr>
        <w:t>, kinesiólogo, etc.?</w:t>
      </w:r>
      <w:r w:rsidR="009B1740" w:rsidRPr="009B1740">
        <w:rPr>
          <w:sz w:val="16"/>
          <w:szCs w:val="16"/>
        </w:rPr>
        <w:t>)</w:t>
      </w:r>
    </w:p>
    <w:p w:rsidR="009B1740" w:rsidRDefault="009B1740" w:rsidP="009B1740">
      <w:pPr>
        <w:pStyle w:val="Prrafodelista"/>
        <w:numPr>
          <w:ilvl w:val="0"/>
          <w:numId w:val="32"/>
        </w:numPr>
        <w:contextualSpacing w:val="0"/>
      </w:pPr>
      <w:r>
        <w:t xml:space="preserve">¿Te </w:t>
      </w:r>
      <w:proofErr w:type="spellStart"/>
      <w:r>
        <w:t>animás</w:t>
      </w:r>
      <w:proofErr w:type="spellEnd"/>
      <w:r>
        <w:t xml:space="preserve"> a expresar mediante una fórmula simple a la Energía Cinética en función de la masa y velocidad del carrito?</w:t>
      </w:r>
    </w:p>
    <w:p w:rsidR="00C22721" w:rsidRDefault="009B1740" w:rsidP="009B1740">
      <w:pPr>
        <w:pStyle w:val="Prrafodelista"/>
        <w:numPr>
          <w:ilvl w:val="0"/>
          <w:numId w:val="32"/>
        </w:numPr>
        <w:contextualSpacing w:val="0"/>
      </w:pPr>
      <w:r>
        <w:t>Como el carrito no tiene ojos ni oídos, en realidad le dará lo mismo que su velocidad actual haya sido consecuencia de la contracción de un resorte, la acción de tu mano, un motor, un choque, una cañita voladora, la tierra atrayéndolo o cualquier otra cosa. El “trabajo escondido” en su movimiento podrá ser expresado siempre con la fórmula anterior.</w:t>
      </w:r>
    </w:p>
    <w:p w:rsidR="00140AD0" w:rsidRDefault="004677CD" w:rsidP="00740FF3">
      <w:pPr>
        <w:pStyle w:val="Ttulo2"/>
        <w:rPr>
          <w:noProof/>
        </w:rPr>
      </w:pPr>
      <w:r>
        <w:rPr>
          <w:noProof/>
        </w:rPr>
        <w:drawing>
          <wp:anchor distT="0" distB="0" distL="114300" distR="114300" simplePos="0" relativeHeight="251727872" behindDoc="0" locked="0" layoutInCell="1" allowOverlap="1">
            <wp:simplePos x="0" y="0"/>
            <wp:positionH relativeFrom="margin">
              <wp:align>right</wp:align>
            </wp:positionH>
            <wp:positionV relativeFrom="paragraph">
              <wp:posOffset>35974</wp:posOffset>
            </wp:positionV>
            <wp:extent cx="900000" cy="900000"/>
            <wp:effectExtent l="0" t="0" r="0" b="0"/>
            <wp:wrapSquare wrapText="lef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Rv0210.png"/>
                    <pic:cNvPicPr/>
                  </pic:nvPicPr>
                  <pic:blipFill>
                    <a:blip r:embed="rId33"/>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140AD0">
        <w:rPr>
          <w:noProof/>
        </w:rPr>
        <w:t>Video</w:t>
      </w:r>
    </w:p>
    <w:p w:rsidR="00140AD0" w:rsidRDefault="00140AD0" w:rsidP="00140AD0">
      <w:pPr>
        <w:ind w:left="1418"/>
        <w:jc w:val="left"/>
      </w:pPr>
      <w:r>
        <w:rPr>
          <w:noProof/>
        </w:rPr>
        <w:t xml:space="preserve">Podrás ver </w:t>
      </w:r>
      <w:r w:rsidR="00790198">
        <w:rPr>
          <w:noProof/>
        </w:rPr>
        <w:t xml:space="preserve">cómo nos </w:t>
      </w:r>
      <w:r w:rsidR="001749F1">
        <w:rPr>
          <w:noProof/>
        </w:rPr>
        <w:t>resultó</w:t>
      </w:r>
      <w:r w:rsidR="00790198">
        <w:rPr>
          <w:noProof/>
        </w:rPr>
        <w:t xml:space="preserve"> esta misma experiencia</w:t>
      </w:r>
      <w:r w:rsidR="003534B9">
        <w:rPr>
          <w:noProof/>
        </w:rPr>
        <w:t xml:space="preserve"> y algunos comentarios adicionales</w:t>
      </w:r>
      <w:r w:rsidR="00790198">
        <w:rPr>
          <w:noProof/>
        </w:rPr>
        <w:t xml:space="preserve"> e</w:t>
      </w:r>
      <w:r w:rsidR="0030063D">
        <w:rPr>
          <w:noProof/>
        </w:rPr>
        <w:t xml:space="preserve">n </w:t>
      </w:r>
      <w:hyperlink r:id="rId34" w:history="1">
        <w:r w:rsidR="009B1740">
          <w:rPr>
            <w:rStyle w:val="Hipervnculo"/>
          </w:rPr>
          <w:t>https://tecnoedu.com/recursos/smartcart/videos/0210</w:t>
        </w:r>
      </w:hyperlink>
      <w:r w:rsidR="000E0572">
        <w:t xml:space="preserve"> </w:t>
      </w:r>
    </w:p>
    <w:p w:rsidR="00114EAD" w:rsidRDefault="00114EAD">
      <w:pPr>
        <w:tabs>
          <w:tab w:val="clear" w:pos="9979"/>
        </w:tabs>
        <w:spacing w:before="0"/>
        <w:jc w:val="left"/>
        <w:rPr>
          <w:noProof/>
        </w:rPr>
      </w:pPr>
    </w:p>
    <w:p w:rsidR="004677CD" w:rsidRDefault="004677CD">
      <w:pPr>
        <w:tabs>
          <w:tab w:val="clear" w:pos="9979"/>
        </w:tabs>
        <w:spacing w:before="0"/>
        <w:jc w:val="left"/>
        <w:rPr>
          <w:noProof/>
        </w:rPr>
      </w:pPr>
    </w:p>
    <w:p w:rsidR="004677CD" w:rsidRDefault="004677CD" w:rsidP="004677CD">
      <w:pPr>
        <w:pBdr>
          <w:top w:val="single" w:sz="4" w:space="1" w:color="auto"/>
        </w:pBdr>
        <w:spacing w:before="240"/>
        <w:rPr>
          <w:noProof/>
        </w:rPr>
      </w:pPr>
      <w:r w:rsidRPr="00FB5420">
        <w:rPr>
          <w:sz w:val="16"/>
          <w:szCs w:val="16"/>
        </w:rPr>
        <w:t xml:space="preserve">Acceso a la secuencia completa de actividades y videos sobre Mecánica Lineal con el carrito inalámbrico Pasco </w:t>
      </w:r>
      <w:proofErr w:type="spellStart"/>
      <w:r w:rsidRPr="00FB5420">
        <w:rPr>
          <w:sz w:val="16"/>
          <w:szCs w:val="16"/>
        </w:rPr>
        <w:t>SmartCart</w:t>
      </w:r>
      <w:proofErr w:type="spellEnd"/>
      <w:r w:rsidRPr="00FB5420">
        <w:rPr>
          <w:sz w:val="16"/>
          <w:szCs w:val="16"/>
        </w:rPr>
        <w:t xml:space="preserve">: </w:t>
      </w:r>
      <w:hyperlink r:id="rId35" w:history="1">
        <w:r w:rsidRPr="00FB5420">
          <w:rPr>
            <w:rStyle w:val="Hipervnculo"/>
            <w:sz w:val="16"/>
            <w:szCs w:val="16"/>
          </w:rPr>
          <w:t>https://tecnoedu.com/recursos/smartcart/</w:t>
        </w:r>
      </w:hyperlink>
      <w:bookmarkStart w:id="1" w:name="_GoBack"/>
      <w:bookmarkEnd w:id="1"/>
    </w:p>
    <w:sectPr w:rsidR="004677CD" w:rsidSect="002F259D">
      <w:headerReference w:type="default" r:id="rId36"/>
      <w:footerReference w:type="default" r:id="rId37"/>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094" w:rsidRDefault="002E1094">
      <w:pPr>
        <w:spacing w:before="0"/>
        <w:rPr>
          <w:rFonts w:ascii="Times New Roman" w:hAnsi="Times New Roman"/>
        </w:rPr>
      </w:pPr>
      <w:r>
        <w:rPr>
          <w:rFonts w:ascii="Times New Roman" w:hAnsi="Times New Roman"/>
        </w:rPr>
        <w:separator/>
      </w:r>
    </w:p>
  </w:endnote>
  <w:endnote w:type="continuationSeparator" w:id="0">
    <w:p w:rsidR="002E1094" w:rsidRDefault="002E1094">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094" w:rsidRDefault="002E1094">
    <w:pPr>
      <w:pStyle w:val="PieTecnoEduSup"/>
    </w:pPr>
    <w:r>
      <w:t xml:space="preserve">Av. José Javier Díaz 429 </w:t>
    </w:r>
    <w:proofErr w:type="spellStart"/>
    <w:r>
      <w:t>Bº</w:t>
    </w:r>
    <w:proofErr w:type="spellEnd"/>
    <w:r>
      <w:t xml:space="preserve"> </w:t>
    </w:r>
    <w:proofErr w:type="spellStart"/>
    <w:r>
      <w:t>Iponá</w:t>
    </w:r>
    <w:proofErr w:type="spellEnd"/>
    <w:r>
      <w:tab/>
    </w:r>
    <w:r>
      <w:tab/>
      <w:t>Telefax (+54) (0) (351) 461 7007 (líneas rotativas)</w:t>
    </w:r>
  </w:p>
  <w:p w:rsidR="002E1094" w:rsidRDefault="002E1094">
    <w:pPr>
      <w:pStyle w:val="PIeTecnoeduInf"/>
    </w:pPr>
    <w:r>
      <w:rPr>
        <w:smallCaps/>
      </w:rPr>
      <w:t xml:space="preserve"> (X5016</w:t>
    </w:r>
    <w:proofErr w:type="gramStart"/>
    <w:r>
      <w:rPr>
        <w:smallCaps/>
      </w:rPr>
      <w:t>BHE)Córdoba</w:t>
    </w:r>
    <w:proofErr w:type="gramEnd"/>
    <w:r>
      <w:rPr>
        <w:smallCaps/>
      </w:rPr>
      <w:t xml:space="preserve"> – Argentina</w:t>
    </w:r>
    <w:r>
      <w:rPr>
        <w:smallCaps/>
      </w:rPr>
      <w:tab/>
    </w:r>
    <w:r>
      <w:fldChar w:fldCharType="begin"/>
    </w:r>
    <w:r>
      <w:instrText>PAGE   \* MERGEFORMAT</w:instrText>
    </w:r>
    <w:r>
      <w:fldChar w:fldCharType="separate"/>
    </w:r>
    <w:r>
      <w:rPr>
        <w:noProof/>
        <w:lang w:val="es-ES"/>
      </w:rPr>
      <w:t>2</w:t>
    </w:r>
    <w:r>
      <w:fldChar w:fldCharType="end"/>
    </w:r>
    <w:r>
      <w:tab/>
    </w:r>
    <w:hyperlink r:id="rId1" w:history="1">
      <w:r>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094" w:rsidRDefault="002E1094">
      <w:pPr>
        <w:spacing w:before="0"/>
        <w:rPr>
          <w:rFonts w:ascii="Times New Roman" w:hAnsi="Times New Roman"/>
        </w:rPr>
      </w:pPr>
      <w:r>
        <w:rPr>
          <w:rFonts w:ascii="Times New Roman" w:hAnsi="Times New Roman"/>
        </w:rPr>
        <w:separator/>
      </w:r>
    </w:p>
  </w:footnote>
  <w:footnote w:type="continuationSeparator" w:id="0">
    <w:p w:rsidR="002E1094" w:rsidRDefault="002E1094">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094" w:rsidRDefault="002E1094">
    <w:pPr>
      <w:pStyle w:val="Encabezado"/>
      <w:tabs>
        <w:tab w:val="clear" w:pos="4252"/>
        <w:tab w:val="center" w:pos="4820"/>
      </w:tabs>
      <w:jc w:val="center"/>
      <w:rPr>
        <w:rFonts w:ascii="Times New Roman" w:hAnsi="Times New Roman"/>
        <w:szCs w:val="20"/>
      </w:rPr>
    </w:pPr>
    <w:r>
      <w:rPr>
        <w:noProof/>
        <w:lang w:val="es-ES" w:eastAsia="es-ES"/>
      </w:rPr>
      <w:drawing>
        <wp:anchor distT="0" distB="0" distL="114300" distR="114300" simplePos="0" relativeHeight="251657728" behindDoc="0" locked="0" layoutInCell="1" allowOverlap="1">
          <wp:simplePos x="0" y="0"/>
          <wp:positionH relativeFrom="page">
            <wp:align>center</wp:align>
          </wp:positionH>
          <wp:positionV relativeFrom="page">
            <wp:posOffset>313690</wp:posOffset>
          </wp:positionV>
          <wp:extent cx="7041515" cy="788670"/>
          <wp:effectExtent l="0" t="0" r="0" b="0"/>
          <wp:wrapTopAndBottom/>
          <wp:docPr id="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1515"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80FC7"/>
    <w:multiLevelType w:val="hybridMultilevel"/>
    <w:tmpl w:val="D48450BC"/>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C124360"/>
    <w:multiLevelType w:val="hybridMultilevel"/>
    <w:tmpl w:val="0F76773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01A388A"/>
    <w:multiLevelType w:val="hybridMultilevel"/>
    <w:tmpl w:val="9924A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25B2B44"/>
    <w:multiLevelType w:val="hybridMultilevel"/>
    <w:tmpl w:val="343C74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66D5619"/>
    <w:multiLevelType w:val="hybridMultilevel"/>
    <w:tmpl w:val="2700B762"/>
    <w:lvl w:ilvl="0" w:tplc="6DE45598">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3535647C"/>
    <w:multiLevelType w:val="hybridMultilevel"/>
    <w:tmpl w:val="64E04942"/>
    <w:lvl w:ilvl="0" w:tplc="E596670A">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36325B79"/>
    <w:multiLevelType w:val="hybridMultilevel"/>
    <w:tmpl w:val="EF08A2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C8926C7"/>
    <w:multiLevelType w:val="hybridMultilevel"/>
    <w:tmpl w:val="EEC223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16E5FBA"/>
    <w:multiLevelType w:val="hybridMultilevel"/>
    <w:tmpl w:val="70443C88"/>
    <w:lvl w:ilvl="0" w:tplc="2C0A0001">
      <w:start w:val="1"/>
      <w:numFmt w:val="bullet"/>
      <w:lvlText w:val=""/>
      <w:lvlJc w:val="left"/>
      <w:pPr>
        <w:ind w:left="794" w:hanging="360"/>
      </w:pPr>
      <w:rPr>
        <w:rFonts w:ascii="Symbol" w:hAnsi="Symbol" w:hint="default"/>
      </w:rPr>
    </w:lvl>
    <w:lvl w:ilvl="1" w:tplc="2C0A0003" w:tentative="1">
      <w:start w:val="1"/>
      <w:numFmt w:val="bullet"/>
      <w:lvlText w:val="o"/>
      <w:lvlJc w:val="left"/>
      <w:pPr>
        <w:ind w:left="1514" w:hanging="360"/>
      </w:pPr>
      <w:rPr>
        <w:rFonts w:ascii="Courier New" w:hAnsi="Courier New" w:cs="Courier New" w:hint="default"/>
      </w:rPr>
    </w:lvl>
    <w:lvl w:ilvl="2" w:tplc="2C0A0005" w:tentative="1">
      <w:start w:val="1"/>
      <w:numFmt w:val="bullet"/>
      <w:lvlText w:val=""/>
      <w:lvlJc w:val="left"/>
      <w:pPr>
        <w:ind w:left="2234" w:hanging="360"/>
      </w:pPr>
      <w:rPr>
        <w:rFonts w:ascii="Wingdings" w:hAnsi="Wingdings" w:hint="default"/>
      </w:rPr>
    </w:lvl>
    <w:lvl w:ilvl="3" w:tplc="2C0A0001" w:tentative="1">
      <w:start w:val="1"/>
      <w:numFmt w:val="bullet"/>
      <w:lvlText w:val=""/>
      <w:lvlJc w:val="left"/>
      <w:pPr>
        <w:ind w:left="2954" w:hanging="360"/>
      </w:pPr>
      <w:rPr>
        <w:rFonts w:ascii="Symbol" w:hAnsi="Symbol" w:hint="default"/>
      </w:rPr>
    </w:lvl>
    <w:lvl w:ilvl="4" w:tplc="2C0A0003" w:tentative="1">
      <w:start w:val="1"/>
      <w:numFmt w:val="bullet"/>
      <w:lvlText w:val="o"/>
      <w:lvlJc w:val="left"/>
      <w:pPr>
        <w:ind w:left="3674" w:hanging="360"/>
      </w:pPr>
      <w:rPr>
        <w:rFonts w:ascii="Courier New" w:hAnsi="Courier New" w:cs="Courier New" w:hint="default"/>
      </w:rPr>
    </w:lvl>
    <w:lvl w:ilvl="5" w:tplc="2C0A0005" w:tentative="1">
      <w:start w:val="1"/>
      <w:numFmt w:val="bullet"/>
      <w:lvlText w:val=""/>
      <w:lvlJc w:val="left"/>
      <w:pPr>
        <w:ind w:left="4394" w:hanging="360"/>
      </w:pPr>
      <w:rPr>
        <w:rFonts w:ascii="Wingdings" w:hAnsi="Wingdings" w:hint="default"/>
      </w:rPr>
    </w:lvl>
    <w:lvl w:ilvl="6" w:tplc="2C0A0001" w:tentative="1">
      <w:start w:val="1"/>
      <w:numFmt w:val="bullet"/>
      <w:lvlText w:val=""/>
      <w:lvlJc w:val="left"/>
      <w:pPr>
        <w:ind w:left="5114" w:hanging="360"/>
      </w:pPr>
      <w:rPr>
        <w:rFonts w:ascii="Symbol" w:hAnsi="Symbol" w:hint="default"/>
      </w:rPr>
    </w:lvl>
    <w:lvl w:ilvl="7" w:tplc="2C0A0003" w:tentative="1">
      <w:start w:val="1"/>
      <w:numFmt w:val="bullet"/>
      <w:lvlText w:val="o"/>
      <w:lvlJc w:val="left"/>
      <w:pPr>
        <w:ind w:left="5834" w:hanging="360"/>
      </w:pPr>
      <w:rPr>
        <w:rFonts w:ascii="Courier New" w:hAnsi="Courier New" w:cs="Courier New" w:hint="default"/>
      </w:rPr>
    </w:lvl>
    <w:lvl w:ilvl="8" w:tplc="2C0A0005" w:tentative="1">
      <w:start w:val="1"/>
      <w:numFmt w:val="bullet"/>
      <w:lvlText w:val=""/>
      <w:lvlJc w:val="left"/>
      <w:pPr>
        <w:ind w:left="6554" w:hanging="360"/>
      </w:pPr>
      <w:rPr>
        <w:rFonts w:ascii="Wingdings" w:hAnsi="Wingdings" w:hint="default"/>
      </w:rPr>
    </w:lvl>
  </w:abstractNum>
  <w:abstractNum w:abstractNumId="25"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AB2624D"/>
    <w:multiLevelType w:val="hybridMultilevel"/>
    <w:tmpl w:val="00BEE156"/>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7"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AA10B9F"/>
    <w:multiLevelType w:val="hybridMultilevel"/>
    <w:tmpl w:val="19067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6A3702CE"/>
    <w:multiLevelType w:val="hybridMultilevel"/>
    <w:tmpl w:val="9FD679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B54707"/>
    <w:multiLevelType w:val="hybridMultilevel"/>
    <w:tmpl w:val="4CD88A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1911E40"/>
    <w:multiLevelType w:val="hybridMultilevel"/>
    <w:tmpl w:val="9B36DB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AE316CE"/>
    <w:multiLevelType w:val="hybridMultilevel"/>
    <w:tmpl w:val="36DC12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C6163CB"/>
    <w:multiLevelType w:val="hybridMultilevel"/>
    <w:tmpl w:val="7178623A"/>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32"/>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7"/>
  </w:num>
  <w:num w:numId="14">
    <w:abstractNumId w:val="14"/>
  </w:num>
  <w:num w:numId="15">
    <w:abstractNumId w:val="30"/>
  </w:num>
  <w:num w:numId="16">
    <w:abstractNumId w:val="25"/>
  </w:num>
  <w:num w:numId="17">
    <w:abstractNumId w:val="17"/>
  </w:num>
  <w:num w:numId="18">
    <w:abstractNumId w:val="15"/>
  </w:num>
  <w:num w:numId="19">
    <w:abstractNumId w:val="34"/>
  </w:num>
  <w:num w:numId="20">
    <w:abstractNumId w:val="29"/>
  </w:num>
  <w:num w:numId="21">
    <w:abstractNumId w:val="13"/>
  </w:num>
  <w:num w:numId="22">
    <w:abstractNumId w:val="18"/>
  </w:num>
  <w:num w:numId="23">
    <w:abstractNumId w:val="24"/>
  </w:num>
  <w:num w:numId="24">
    <w:abstractNumId w:val="19"/>
  </w:num>
  <w:num w:numId="25">
    <w:abstractNumId w:val="22"/>
  </w:num>
  <w:num w:numId="26">
    <w:abstractNumId w:val="36"/>
  </w:num>
  <w:num w:numId="27">
    <w:abstractNumId w:val="16"/>
  </w:num>
  <w:num w:numId="28">
    <w:abstractNumId w:val="28"/>
  </w:num>
  <w:num w:numId="29">
    <w:abstractNumId w:val="31"/>
  </w:num>
  <w:num w:numId="30">
    <w:abstractNumId w:val="33"/>
  </w:num>
  <w:num w:numId="31">
    <w:abstractNumId w:val="23"/>
  </w:num>
  <w:num w:numId="32">
    <w:abstractNumId w:val="35"/>
  </w:num>
  <w:num w:numId="33">
    <w:abstractNumId w:val="20"/>
  </w:num>
  <w:num w:numId="34">
    <w:abstractNumId w:val="21"/>
  </w:num>
  <w:num w:numId="35">
    <w:abstractNumId w:val="11"/>
  </w:num>
  <w:num w:numId="36">
    <w:abstractNumId w:val="37"/>
  </w:num>
  <w:num w:numId="37">
    <w:abstractNumId w:val="1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455C"/>
    <w:rsid w:val="00004C07"/>
    <w:rsid w:val="00012698"/>
    <w:rsid w:val="00013025"/>
    <w:rsid w:val="000149ED"/>
    <w:rsid w:val="00014A20"/>
    <w:rsid w:val="00016149"/>
    <w:rsid w:val="00022E65"/>
    <w:rsid w:val="00026597"/>
    <w:rsid w:val="000319ED"/>
    <w:rsid w:val="00035AAD"/>
    <w:rsid w:val="00036EA3"/>
    <w:rsid w:val="0003720A"/>
    <w:rsid w:val="00072D4D"/>
    <w:rsid w:val="00084026"/>
    <w:rsid w:val="00090EBC"/>
    <w:rsid w:val="00095D93"/>
    <w:rsid w:val="000A71E2"/>
    <w:rsid w:val="000A78E6"/>
    <w:rsid w:val="000A7BEB"/>
    <w:rsid w:val="000A7F80"/>
    <w:rsid w:val="000B567C"/>
    <w:rsid w:val="000B6BE6"/>
    <w:rsid w:val="000C4104"/>
    <w:rsid w:val="000C5132"/>
    <w:rsid w:val="000C5AB8"/>
    <w:rsid w:val="000D1A07"/>
    <w:rsid w:val="000D23B5"/>
    <w:rsid w:val="000E0572"/>
    <w:rsid w:val="000E3851"/>
    <w:rsid w:val="000E672D"/>
    <w:rsid w:val="000E738E"/>
    <w:rsid w:val="000F10A4"/>
    <w:rsid w:val="000F45A2"/>
    <w:rsid w:val="0011154F"/>
    <w:rsid w:val="0011481C"/>
    <w:rsid w:val="00114EAD"/>
    <w:rsid w:val="0012234C"/>
    <w:rsid w:val="00124A4A"/>
    <w:rsid w:val="00125A33"/>
    <w:rsid w:val="00126278"/>
    <w:rsid w:val="0013099A"/>
    <w:rsid w:val="00137CF0"/>
    <w:rsid w:val="00140AD0"/>
    <w:rsid w:val="0014629C"/>
    <w:rsid w:val="00146D5B"/>
    <w:rsid w:val="0016096E"/>
    <w:rsid w:val="0016311E"/>
    <w:rsid w:val="00164B8D"/>
    <w:rsid w:val="00165B16"/>
    <w:rsid w:val="001701FD"/>
    <w:rsid w:val="00172D79"/>
    <w:rsid w:val="001749F1"/>
    <w:rsid w:val="00176FF3"/>
    <w:rsid w:val="00187C68"/>
    <w:rsid w:val="001A1128"/>
    <w:rsid w:val="001A429F"/>
    <w:rsid w:val="001A635C"/>
    <w:rsid w:val="001B275C"/>
    <w:rsid w:val="001B4366"/>
    <w:rsid w:val="001B5B40"/>
    <w:rsid w:val="001C0ABE"/>
    <w:rsid w:val="001C15D3"/>
    <w:rsid w:val="001C1D20"/>
    <w:rsid w:val="001C281C"/>
    <w:rsid w:val="001D1955"/>
    <w:rsid w:val="001D7E79"/>
    <w:rsid w:val="001E7DD2"/>
    <w:rsid w:val="001F150D"/>
    <w:rsid w:val="00212C15"/>
    <w:rsid w:val="002153F0"/>
    <w:rsid w:val="00215918"/>
    <w:rsid w:val="00223331"/>
    <w:rsid w:val="00223939"/>
    <w:rsid w:val="0023401F"/>
    <w:rsid w:val="00245F92"/>
    <w:rsid w:val="00251EC7"/>
    <w:rsid w:val="00255C36"/>
    <w:rsid w:val="00257486"/>
    <w:rsid w:val="002622CC"/>
    <w:rsid w:val="002633C1"/>
    <w:rsid w:val="00275310"/>
    <w:rsid w:val="00277CCA"/>
    <w:rsid w:val="002A5ECD"/>
    <w:rsid w:val="002A7526"/>
    <w:rsid w:val="002B1E04"/>
    <w:rsid w:val="002D13C4"/>
    <w:rsid w:val="002D2599"/>
    <w:rsid w:val="002E1094"/>
    <w:rsid w:val="002F14C3"/>
    <w:rsid w:val="002F259D"/>
    <w:rsid w:val="002F4103"/>
    <w:rsid w:val="0030063D"/>
    <w:rsid w:val="00306F23"/>
    <w:rsid w:val="00313A0E"/>
    <w:rsid w:val="00313F60"/>
    <w:rsid w:val="003174AC"/>
    <w:rsid w:val="003245B7"/>
    <w:rsid w:val="003456B5"/>
    <w:rsid w:val="00347846"/>
    <w:rsid w:val="00350109"/>
    <w:rsid w:val="003534B9"/>
    <w:rsid w:val="00361877"/>
    <w:rsid w:val="003706B9"/>
    <w:rsid w:val="003743A1"/>
    <w:rsid w:val="0037761A"/>
    <w:rsid w:val="003803AD"/>
    <w:rsid w:val="00382C3D"/>
    <w:rsid w:val="00397B77"/>
    <w:rsid w:val="00397EEB"/>
    <w:rsid w:val="003A07EE"/>
    <w:rsid w:val="003A1E31"/>
    <w:rsid w:val="003A3C58"/>
    <w:rsid w:val="003A488E"/>
    <w:rsid w:val="003A77CF"/>
    <w:rsid w:val="003B164F"/>
    <w:rsid w:val="003B253A"/>
    <w:rsid w:val="003B6C91"/>
    <w:rsid w:val="003B770F"/>
    <w:rsid w:val="003C1BF0"/>
    <w:rsid w:val="003C404E"/>
    <w:rsid w:val="003C74DA"/>
    <w:rsid w:val="003D01D8"/>
    <w:rsid w:val="003D07F6"/>
    <w:rsid w:val="003E4671"/>
    <w:rsid w:val="003E5560"/>
    <w:rsid w:val="003E63A4"/>
    <w:rsid w:val="003E6AC7"/>
    <w:rsid w:val="003F0CDC"/>
    <w:rsid w:val="00403799"/>
    <w:rsid w:val="00403A56"/>
    <w:rsid w:val="004072BB"/>
    <w:rsid w:val="0041343B"/>
    <w:rsid w:val="0041690B"/>
    <w:rsid w:val="00424D10"/>
    <w:rsid w:val="00432B1F"/>
    <w:rsid w:val="00433F67"/>
    <w:rsid w:val="00437F66"/>
    <w:rsid w:val="004411DD"/>
    <w:rsid w:val="00441C1D"/>
    <w:rsid w:val="00454518"/>
    <w:rsid w:val="004631E9"/>
    <w:rsid w:val="0046681D"/>
    <w:rsid w:val="004677CD"/>
    <w:rsid w:val="00481E47"/>
    <w:rsid w:val="004822A5"/>
    <w:rsid w:val="00483C84"/>
    <w:rsid w:val="004926CA"/>
    <w:rsid w:val="00494440"/>
    <w:rsid w:val="004A14BB"/>
    <w:rsid w:val="004A1E7F"/>
    <w:rsid w:val="004A5D9E"/>
    <w:rsid w:val="004B0E9D"/>
    <w:rsid w:val="004B28B2"/>
    <w:rsid w:val="004B2EBD"/>
    <w:rsid w:val="004B61E3"/>
    <w:rsid w:val="004B6C95"/>
    <w:rsid w:val="004C5733"/>
    <w:rsid w:val="004D0951"/>
    <w:rsid w:val="004E07D2"/>
    <w:rsid w:val="004E2046"/>
    <w:rsid w:val="004E41E7"/>
    <w:rsid w:val="004F7EA3"/>
    <w:rsid w:val="00501503"/>
    <w:rsid w:val="00501EE9"/>
    <w:rsid w:val="00503CCE"/>
    <w:rsid w:val="00505EA3"/>
    <w:rsid w:val="00506C75"/>
    <w:rsid w:val="00512A8C"/>
    <w:rsid w:val="00514713"/>
    <w:rsid w:val="00514CD8"/>
    <w:rsid w:val="00515E98"/>
    <w:rsid w:val="0053584A"/>
    <w:rsid w:val="00535B99"/>
    <w:rsid w:val="005369BD"/>
    <w:rsid w:val="00547BEB"/>
    <w:rsid w:val="00553914"/>
    <w:rsid w:val="00555C25"/>
    <w:rsid w:val="005569DE"/>
    <w:rsid w:val="00556E60"/>
    <w:rsid w:val="005654BB"/>
    <w:rsid w:val="00573251"/>
    <w:rsid w:val="00576ECE"/>
    <w:rsid w:val="00590034"/>
    <w:rsid w:val="0059012E"/>
    <w:rsid w:val="0059534D"/>
    <w:rsid w:val="005A164F"/>
    <w:rsid w:val="005A3E7D"/>
    <w:rsid w:val="005A6756"/>
    <w:rsid w:val="005B01F1"/>
    <w:rsid w:val="005B25A9"/>
    <w:rsid w:val="005B59A8"/>
    <w:rsid w:val="005B7507"/>
    <w:rsid w:val="005C44D5"/>
    <w:rsid w:val="005C5C71"/>
    <w:rsid w:val="005D4BFB"/>
    <w:rsid w:val="005E01D3"/>
    <w:rsid w:val="005E21BE"/>
    <w:rsid w:val="005E2F69"/>
    <w:rsid w:val="005F34F5"/>
    <w:rsid w:val="005F3C91"/>
    <w:rsid w:val="00600668"/>
    <w:rsid w:val="006011F8"/>
    <w:rsid w:val="00602D47"/>
    <w:rsid w:val="0061068A"/>
    <w:rsid w:val="0061203D"/>
    <w:rsid w:val="00612544"/>
    <w:rsid w:val="006132A4"/>
    <w:rsid w:val="00615A87"/>
    <w:rsid w:val="006168AE"/>
    <w:rsid w:val="0062113A"/>
    <w:rsid w:val="00621FCD"/>
    <w:rsid w:val="006255F6"/>
    <w:rsid w:val="006260C3"/>
    <w:rsid w:val="00640154"/>
    <w:rsid w:val="00644A87"/>
    <w:rsid w:val="00650832"/>
    <w:rsid w:val="00653EFC"/>
    <w:rsid w:val="00654D4A"/>
    <w:rsid w:val="0065783B"/>
    <w:rsid w:val="0066083E"/>
    <w:rsid w:val="00671C23"/>
    <w:rsid w:val="006745E5"/>
    <w:rsid w:val="00676E34"/>
    <w:rsid w:val="006800E1"/>
    <w:rsid w:val="00684340"/>
    <w:rsid w:val="006904A0"/>
    <w:rsid w:val="0069080B"/>
    <w:rsid w:val="00694038"/>
    <w:rsid w:val="0069603D"/>
    <w:rsid w:val="00697D0B"/>
    <w:rsid w:val="006A0F36"/>
    <w:rsid w:val="006A140E"/>
    <w:rsid w:val="006A3155"/>
    <w:rsid w:val="006A514E"/>
    <w:rsid w:val="006A7D5F"/>
    <w:rsid w:val="006B0A31"/>
    <w:rsid w:val="006B0C48"/>
    <w:rsid w:val="006C14E9"/>
    <w:rsid w:val="006C42A5"/>
    <w:rsid w:val="006C7E08"/>
    <w:rsid w:val="006D15C2"/>
    <w:rsid w:val="006D3BE3"/>
    <w:rsid w:val="006E06A2"/>
    <w:rsid w:val="006E1343"/>
    <w:rsid w:val="006E4329"/>
    <w:rsid w:val="006E50BD"/>
    <w:rsid w:val="006E591B"/>
    <w:rsid w:val="006F0B80"/>
    <w:rsid w:val="006F1D00"/>
    <w:rsid w:val="006F5C7E"/>
    <w:rsid w:val="006F6C4F"/>
    <w:rsid w:val="007003A0"/>
    <w:rsid w:val="00717E16"/>
    <w:rsid w:val="0072043C"/>
    <w:rsid w:val="007217FA"/>
    <w:rsid w:val="00721D7D"/>
    <w:rsid w:val="00733D4F"/>
    <w:rsid w:val="00734AF6"/>
    <w:rsid w:val="00735CC7"/>
    <w:rsid w:val="00740012"/>
    <w:rsid w:val="00740FF3"/>
    <w:rsid w:val="00742622"/>
    <w:rsid w:val="00743C07"/>
    <w:rsid w:val="00753503"/>
    <w:rsid w:val="00757F3E"/>
    <w:rsid w:val="0076091A"/>
    <w:rsid w:val="00762FF5"/>
    <w:rsid w:val="00764E8A"/>
    <w:rsid w:val="00772530"/>
    <w:rsid w:val="007759E7"/>
    <w:rsid w:val="007764B7"/>
    <w:rsid w:val="007831CB"/>
    <w:rsid w:val="00790198"/>
    <w:rsid w:val="00790652"/>
    <w:rsid w:val="00792AFD"/>
    <w:rsid w:val="00792B83"/>
    <w:rsid w:val="0079672C"/>
    <w:rsid w:val="007B0D37"/>
    <w:rsid w:val="007B1CAB"/>
    <w:rsid w:val="007B2663"/>
    <w:rsid w:val="007B531B"/>
    <w:rsid w:val="007C19CE"/>
    <w:rsid w:val="007D05CB"/>
    <w:rsid w:val="007D49E5"/>
    <w:rsid w:val="007D799C"/>
    <w:rsid w:val="007E3CBD"/>
    <w:rsid w:val="007E42A5"/>
    <w:rsid w:val="007E775A"/>
    <w:rsid w:val="007F1018"/>
    <w:rsid w:val="007F38F2"/>
    <w:rsid w:val="00802F2A"/>
    <w:rsid w:val="00806B44"/>
    <w:rsid w:val="00807F41"/>
    <w:rsid w:val="00820845"/>
    <w:rsid w:val="00821E78"/>
    <w:rsid w:val="008301DA"/>
    <w:rsid w:val="00835FB7"/>
    <w:rsid w:val="00843E24"/>
    <w:rsid w:val="008537EB"/>
    <w:rsid w:val="0085613A"/>
    <w:rsid w:val="00865043"/>
    <w:rsid w:val="00865AFB"/>
    <w:rsid w:val="008660A9"/>
    <w:rsid w:val="008728B0"/>
    <w:rsid w:val="008804A8"/>
    <w:rsid w:val="008815FF"/>
    <w:rsid w:val="00883394"/>
    <w:rsid w:val="008942E6"/>
    <w:rsid w:val="008A51DE"/>
    <w:rsid w:val="008A5249"/>
    <w:rsid w:val="008B3DD9"/>
    <w:rsid w:val="008B5339"/>
    <w:rsid w:val="008B544C"/>
    <w:rsid w:val="008B578B"/>
    <w:rsid w:val="008B6E6A"/>
    <w:rsid w:val="008D0273"/>
    <w:rsid w:val="008D61AE"/>
    <w:rsid w:val="008D7C11"/>
    <w:rsid w:val="008F3DF1"/>
    <w:rsid w:val="0090038E"/>
    <w:rsid w:val="00902801"/>
    <w:rsid w:val="009045F1"/>
    <w:rsid w:val="00910630"/>
    <w:rsid w:val="00912B01"/>
    <w:rsid w:val="009139E9"/>
    <w:rsid w:val="009355C2"/>
    <w:rsid w:val="00937BAA"/>
    <w:rsid w:val="009424DA"/>
    <w:rsid w:val="00942DFE"/>
    <w:rsid w:val="00944167"/>
    <w:rsid w:val="00945DD0"/>
    <w:rsid w:val="0094747F"/>
    <w:rsid w:val="00953CD5"/>
    <w:rsid w:val="00957731"/>
    <w:rsid w:val="00961A8D"/>
    <w:rsid w:val="00963AF5"/>
    <w:rsid w:val="0097198D"/>
    <w:rsid w:val="009737B4"/>
    <w:rsid w:val="009953B7"/>
    <w:rsid w:val="009A1BE9"/>
    <w:rsid w:val="009A46D8"/>
    <w:rsid w:val="009A46D9"/>
    <w:rsid w:val="009B1740"/>
    <w:rsid w:val="009B1B01"/>
    <w:rsid w:val="009B2C97"/>
    <w:rsid w:val="009B59FD"/>
    <w:rsid w:val="009C1995"/>
    <w:rsid w:val="009C79AE"/>
    <w:rsid w:val="009D0AE9"/>
    <w:rsid w:val="009E0CC0"/>
    <w:rsid w:val="009F4FC0"/>
    <w:rsid w:val="009F5107"/>
    <w:rsid w:val="009F605F"/>
    <w:rsid w:val="009F6E07"/>
    <w:rsid w:val="00A03343"/>
    <w:rsid w:val="00A05171"/>
    <w:rsid w:val="00A05BB9"/>
    <w:rsid w:val="00A12296"/>
    <w:rsid w:val="00A13AC2"/>
    <w:rsid w:val="00A1408B"/>
    <w:rsid w:val="00A20D29"/>
    <w:rsid w:val="00A22D3B"/>
    <w:rsid w:val="00A23097"/>
    <w:rsid w:val="00A25903"/>
    <w:rsid w:val="00A26BE7"/>
    <w:rsid w:val="00A31F2C"/>
    <w:rsid w:val="00A3537C"/>
    <w:rsid w:val="00A44862"/>
    <w:rsid w:val="00A562D1"/>
    <w:rsid w:val="00A61946"/>
    <w:rsid w:val="00A640F7"/>
    <w:rsid w:val="00A72A88"/>
    <w:rsid w:val="00A86C80"/>
    <w:rsid w:val="00A94AC6"/>
    <w:rsid w:val="00A94F95"/>
    <w:rsid w:val="00A97D82"/>
    <w:rsid w:val="00AA092A"/>
    <w:rsid w:val="00AA0C30"/>
    <w:rsid w:val="00AA2E91"/>
    <w:rsid w:val="00AA4285"/>
    <w:rsid w:val="00AA73B1"/>
    <w:rsid w:val="00AB2613"/>
    <w:rsid w:val="00AC041A"/>
    <w:rsid w:val="00AC04C7"/>
    <w:rsid w:val="00AC4262"/>
    <w:rsid w:val="00AC6994"/>
    <w:rsid w:val="00AD3BDA"/>
    <w:rsid w:val="00AD5725"/>
    <w:rsid w:val="00AE007F"/>
    <w:rsid w:val="00AE3614"/>
    <w:rsid w:val="00AE448D"/>
    <w:rsid w:val="00AF4695"/>
    <w:rsid w:val="00AF74AB"/>
    <w:rsid w:val="00B01BB8"/>
    <w:rsid w:val="00B07A57"/>
    <w:rsid w:val="00B27888"/>
    <w:rsid w:val="00B30D24"/>
    <w:rsid w:val="00B52495"/>
    <w:rsid w:val="00B55322"/>
    <w:rsid w:val="00B57965"/>
    <w:rsid w:val="00B63469"/>
    <w:rsid w:val="00B700C8"/>
    <w:rsid w:val="00B70C8B"/>
    <w:rsid w:val="00B71489"/>
    <w:rsid w:val="00B765CA"/>
    <w:rsid w:val="00B825E8"/>
    <w:rsid w:val="00B86631"/>
    <w:rsid w:val="00B8734A"/>
    <w:rsid w:val="00B93DE7"/>
    <w:rsid w:val="00BA0039"/>
    <w:rsid w:val="00BB3ADF"/>
    <w:rsid w:val="00BB42C5"/>
    <w:rsid w:val="00BC7A53"/>
    <w:rsid w:val="00BD5503"/>
    <w:rsid w:val="00BF70D9"/>
    <w:rsid w:val="00C00B2B"/>
    <w:rsid w:val="00C03557"/>
    <w:rsid w:val="00C04CC1"/>
    <w:rsid w:val="00C060BA"/>
    <w:rsid w:val="00C07125"/>
    <w:rsid w:val="00C22721"/>
    <w:rsid w:val="00C34861"/>
    <w:rsid w:val="00C36591"/>
    <w:rsid w:val="00C41339"/>
    <w:rsid w:val="00C50648"/>
    <w:rsid w:val="00C50760"/>
    <w:rsid w:val="00C552D3"/>
    <w:rsid w:val="00C605F5"/>
    <w:rsid w:val="00C715F2"/>
    <w:rsid w:val="00C71C9A"/>
    <w:rsid w:val="00C73A79"/>
    <w:rsid w:val="00C763C5"/>
    <w:rsid w:val="00C84D25"/>
    <w:rsid w:val="00C923F3"/>
    <w:rsid w:val="00CA0F7D"/>
    <w:rsid w:val="00CA24E0"/>
    <w:rsid w:val="00CB6220"/>
    <w:rsid w:val="00CC29C8"/>
    <w:rsid w:val="00CC2A4E"/>
    <w:rsid w:val="00CC5746"/>
    <w:rsid w:val="00CD10E5"/>
    <w:rsid w:val="00CD2B1C"/>
    <w:rsid w:val="00CD3F48"/>
    <w:rsid w:val="00CD6A8A"/>
    <w:rsid w:val="00CE5405"/>
    <w:rsid w:val="00CE75DE"/>
    <w:rsid w:val="00CF7BD7"/>
    <w:rsid w:val="00D01BF0"/>
    <w:rsid w:val="00D059CD"/>
    <w:rsid w:val="00D10199"/>
    <w:rsid w:val="00D1169A"/>
    <w:rsid w:val="00D127BF"/>
    <w:rsid w:val="00D1356F"/>
    <w:rsid w:val="00D21627"/>
    <w:rsid w:val="00D23A37"/>
    <w:rsid w:val="00D2626A"/>
    <w:rsid w:val="00D34128"/>
    <w:rsid w:val="00D37730"/>
    <w:rsid w:val="00D407A5"/>
    <w:rsid w:val="00D55846"/>
    <w:rsid w:val="00D659FB"/>
    <w:rsid w:val="00D71564"/>
    <w:rsid w:val="00D81041"/>
    <w:rsid w:val="00D829DD"/>
    <w:rsid w:val="00D8376F"/>
    <w:rsid w:val="00D94F32"/>
    <w:rsid w:val="00DA44B1"/>
    <w:rsid w:val="00DB64B9"/>
    <w:rsid w:val="00DB7C3B"/>
    <w:rsid w:val="00DB7FAE"/>
    <w:rsid w:val="00DC0D2D"/>
    <w:rsid w:val="00DC2CBC"/>
    <w:rsid w:val="00DE2AD0"/>
    <w:rsid w:val="00DF0110"/>
    <w:rsid w:val="00DF04BC"/>
    <w:rsid w:val="00DF0FFF"/>
    <w:rsid w:val="00DF32E4"/>
    <w:rsid w:val="00E1068B"/>
    <w:rsid w:val="00E133AE"/>
    <w:rsid w:val="00E16C0C"/>
    <w:rsid w:val="00E23439"/>
    <w:rsid w:val="00E32526"/>
    <w:rsid w:val="00E35C40"/>
    <w:rsid w:val="00E45E76"/>
    <w:rsid w:val="00E5133F"/>
    <w:rsid w:val="00E53705"/>
    <w:rsid w:val="00E605FC"/>
    <w:rsid w:val="00E6566D"/>
    <w:rsid w:val="00E66E39"/>
    <w:rsid w:val="00E7276F"/>
    <w:rsid w:val="00E73C9F"/>
    <w:rsid w:val="00E7513D"/>
    <w:rsid w:val="00E910A2"/>
    <w:rsid w:val="00E927B2"/>
    <w:rsid w:val="00E94447"/>
    <w:rsid w:val="00E94AA9"/>
    <w:rsid w:val="00EC5D72"/>
    <w:rsid w:val="00EC7601"/>
    <w:rsid w:val="00EC7907"/>
    <w:rsid w:val="00ED07AA"/>
    <w:rsid w:val="00EE30F8"/>
    <w:rsid w:val="00EE5F88"/>
    <w:rsid w:val="00EF5DC9"/>
    <w:rsid w:val="00F00A9A"/>
    <w:rsid w:val="00F017C5"/>
    <w:rsid w:val="00F028A5"/>
    <w:rsid w:val="00F0322A"/>
    <w:rsid w:val="00F04C3B"/>
    <w:rsid w:val="00F16CBC"/>
    <w:rsid w:val="00F22369"/>
    <w:rsid w:val="00F23229"/>
    <w:rsid w:val="00F34599"/>
    <w:rsid w:val="00F50451"/>
    <w:rsid w:val="00F51203"/>
    <w:rsid w:val="00F51E38"/>
    <w:rsid w:val="00F7176B"/>
    <w:rsid w:val="00FA5218"/>
    <w:rsid w:val="00FB621A"/>
    <w:rsid w:val="00FB79A9"/>
    <w:rsid w:val="00FC0A86"/>
    <w:rsid w:val="00FC31D7"/>
    <w:rsid w:val="00FC4D33"/>
    <w:rsid w:val="00FD2AB2"/>
    <w:rsid w:val="00FD5F06"/>
    <w:rsid w:val="00FE2862"/>
    <w:rsid w:val="00FF1E17"/>
    <w:rsid w:val="00FF5DEF"/>
    <w:rsid w:val="00FF66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7281"/>
    <o:shapelayout v:ext="edit">
      <o:idmap v:ext="edit" data="1"/>
    </o:shapelayout>
  </w:shapeDefaults>
  <w:decimalSymbol w:val=","/>
  <w:listSeparator w:val=";"/>
  <w14:docId w14:val="35B60E8A"/>
  <w14:defaultImageDpi w14:val="32767"/>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3D01D8"/>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styleId="Textonotaalfinal">
    <w:name w:val="endnote text"/>
    <w:basedOn w:val="Normal"/>
    <w:link w:val="TextonotaalfinalCar"/>
    <w:uiPriority w:val="99"/>
    <w:semiHidden/>
    <w:unhideWhenUsed/>
    <w:rsid w:val="0072043C"/>
    <w:pPr>
      <w:spacing w:before="0"/>
    </w:pPr>
    <w:rPr>
      <w:szCs w:val="20"/>
    </w:rPr>
  </w:style>
  <w:style w:type="character" w:customStyle="1" w:styleId="TextonotaalfinalCar">
    <w:name w:val="Texto nota al final Car"/>
    <w:basedOn w:val="Fuentedeprrafopredeter"/>
    <w:link w:val="Textonotaalfinal"/>
    <w:uiPriority w:val="99"/>
    <w:semiHidden/>
    <w:rsid w:val="0072043C"/>
    <w:rPr>
      <w:rFonts w:ascii="Verdana" w:hAnsi="Verdana"/>
      <w:lang w:eastAsia="en-US"/>
    </w:rPr>
  </w:style>
  <w:style w:type="character" w:styleId="Refdenotaalfinal">
    <w:name w:val="endnote reference"/>
    <w:basedOn w:val="Fuentedeprrafopredeter"/>
    <w:uiPriority w:val="99"/>
    <w:semiHidden/>
    <w:unhideWhenUsed/>
    <w:rsid w:val="007204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noedu.com/Ofertas/SV6829e.php" TargetMode="External"/><Relationship Id="rId18" Type="http://schemas.openxmlformats.org/officeDocument/2006/relationships/hyperlink" Target="https://tecnoedu.com/Pasco/SparkVueHD.php" TargetMode="External"/><Relationship Id="rId26" Type="http://schemas.openxmlformats.org/officeDocument/2006/relationships/hyperlink" Target="https://tecnoedu.com/Ofertas/SV6829e.php"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tecnoedu.com/recursos/smartcart/videos/0210" TargetMode="External"/><Relationship Id="rId7" Type="http://schemas.openxmlformats.org/officeDocument/2006/relationships/endnotes" Target="endnotes.xml"/><Relationship Id="rId12" Type="http://schemas.openxmlformats.org/officeDocument/2006/relationships/hyperlink" Target="https://tecnoedu.com/Pasco/ME1241.php" TargetMode="External"/><Relationship Id="rId17" Type="http://schemas.openxmlformats.org/officeDocument/2006/relationships/hyperlink" Target="https://tecnoedu.com/Ofertas/SV6829e.php"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cnoedu.com/Ofertas/SV6829e.php" TargetMode="External"/><Relationship Id="rId20" Type="http://schemas.openxmlformats.org/officeDocument/2006/relationships/hyperlink" Target="https://tecnoedu.com/Ofertas/SV6829e.php" TargetMode="External"/><Relationship Id="rId29" Type="http://schemas.openxmlformats.org/officeDocument/2006/relationships/hyperlink" Target="https://tecnoedu.com/Ofertas/SV6829e.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cnoedu.com/Pasco/ME1240.php" TargetMode="External"/><Relationship Id="rId24" Type="http://schemas.openxmlformats.org/officeDocument/2006/relationships/image" Target="media/image10.png"/><Relationship Id="rId32" Type="http://schemas.openxmlformats.org/officeDocument/2006/relationships/hyperlink" Target="https://translate.google.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tecnoedu.com/Ofertas/SV6829e.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tecnoedu.com/recursos/smartcart/"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8D8FA-7A52-438B-A954-341951744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1233</Words>
  <Characters>6998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8215</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6</cp:revision>
  <cp:lastPrinted>2019-07-05T22:08:00Z</cp:lastPrinted>
  <dcterms:created xsi:type="dcterms:W3CDTF">2019-09-04T22:03:00Z</dcterms:created>
  <dcterms:modified xsi:type="dcterms:W3CDTF">2019-09-05T21:31:00Z</dcterms:modified>
</cp:coreProperties>
</file>