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5C" w:rsidRPr="003D01D8" w:rsidRDefault="009A46D9" w:rsidP="004F7EA3">
      <w:pPr>
        <w:pStyle w:val="Ttulo1"/>
        <w:ind w:left="9979" w:hanging="9979"/>
      </w:pPr>
      <w:r>
        <w:t>¡Y se va la tercera! Acción y Reacción / Tercera Ley de Newton</w:t>
      </w:r>
    </w:p>
    <w:p w:rsidR="001B275C" w:rsidRDefault="00FF66A0" w:rsidP="0090038E">
      <w:pPr>
        <w:pStyle w:val="Ttulo2"/>
      </w:pPr>
      <w:r>
        <w:t>Introducción</w:t>
      </w:r>
    </w:p>
    <w:p w:rsidR="009A46D9" w:rsidRPr="009A46D9" w:rsidRDefault="000138C4" w:rsidP="00257486">
      <w:pPr>
        <w:pStyle w:val="Ttulo2"/>
        <w:spacing w:before="60"/>
        <w:jc w:val="both"/>
        <w:rPr>
          <w:rFonts w:ascii="Verdana" w:eastAsia="Times New Roman" w:hAnsi="Verdana" w:cs="Times New Roman"/>
          <w:noProof/>
          <w:color w:val="auto"/>
          <w:sz w:val="20"/>
          <w:szCs w:val="22"/>
        </w:rPr>
      </w:pPr>
      <w:r>
        <w:rPr>
          <w:rFonts w:ascii="Verdana" w:eastAsia="Times New Roman" w:hAnsi="Verdana" w:cs="Times New Roman"/>
          <w:noProof/>
          <w:color w:val="auto"/>
          <w:sz w:val="20"/>
          <w:szCs w:val="22"/>
        </w:rPr>
        <w:drawing>
          <wp:anchor distT="0" distB="0" distL="114300" distR="114300" simplePos="0" relativeHeight="251718656" behindDoc="0" locked="0" layoutInCell="1" allowOverlap="1">
            <wp:simplePos x="0" y="0"/>
            <wp:positionH relativeFrom="margin">
              <wp:align>right</wp:align>
            </wp:positionH>
            <wp:positionV relativeFrom="paragraph">
              <wp:posOffset>91274</wp:posOffset>
            </wp:positionV>
            <wp:extent cx="2466975" cy="1896745"/>
            <wp:effectExtent l="19050" t="19050" r="28575" b="27305"/>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_Caratula.png"/>
                    <pic:cNvPicPr/>
                  </pic:nvPicPr>
                  <pic:blipFill>
                    <a:blip r:embed="rId8"/>
                    <a:stretch>
                      <a:fillRect/>
                    </a:stretch>
                  </pic:blipFill>
                  <pic:spPr>
                    <a:xfrm>
                      <a:off x="0" y="0"/>
                      <a:ext cx="2466975" cy="189674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A46D9" w:rsidRPr="009A46D9">
        <w:rPr>
          <w:rFonts w:ascii="Verdana" w:eastAsia="Times New Roman" w:hAnsi="Verdana" w:cs="Times New Roman"/>
          <w:noProof/>
          <w:color w:val="auto"/>
          <w:sz w:val="20"/>
          <w:szCs w:val="22"/>
        </w:rPr>
        <w:t>Nuestra experiencia sensorial y nuestra intuición de los principios de causalidad nos llevan a considerar la aplicación de fuerzas como unilateral (empujo la mesa, arrastro la caja, empujamos el auto, etc) o por lo menos como asimétrica (empujamos más en el scrum, tiraron más en la cinchada, en el choque el camión hizo mucho más fuerza que el auto, etc.) y sin embargo...</w:t>
      </w:r>
    </w:p>
    <w:p w:rsidR="009A46D9" w:rsidRPr="009A46D9" w:rsidRDefault="009A46D9" w:rsidP="00257486">
      <w:pPr>
        <w:pStyle w:val="Ttulo2"/>
        <w:spacing w:before="60"/>
        <w:jc w:val="both"/>
        <w:rPr>
          <w:rFonts w:ascii="Verdana" w:eastAsia="Times New Roman" w:hAnsi="Verdana" w:cs="Times New Roman"/>
          <w:noProof/>
          <w:color w:val="auto"/>
          <w:sz w:val="20"/>
          <w:szCs w:val="22"/>
        </w:rPr>
      </w:pPr>
      <w:r w:rsidRPr="009A46D9">
        <w:rPr>
          <w:rFonts w:ascii="Verdana" w:eastAsia="Times New Roman" w:hAnsi="Verdana" w:cs="Times New Roman"/>
          <w:noProof/>
          <w:color w:val="auto"/>
          <w:sz w:val="20"/>
          <w:szCs w:val="22"/>
        </w:rPr>
        <w:t>SIN EMBARGO la medición directa de las fuerzas con que interactúan los cuerpos entre sí, se</w:t>
      </w:r>
      <w:r w:rsidR="007B0D37">
        <w:rPr>
          <w:rFonts w:ascii="Verdana" w:eastAsia="Times New Roman" w:hAnsi="Verdana" w:cs="Times New Roman"/>
          <w:noProof/>
          <w:color w:val="auto"/>
          <w:sz w:val="20"/>
          <w:szCs w:val="22"/>
        </w:rPr>
        <w:t>a</w:t>
      </w:r>
      <w:r w:rsidRPr="009A46D9">
        <w:rPr>
          <w:rFonts w:ascii="Verdana" w:eastAsia="Times New Roman" w:hAnsi="Verdana" w:cs="Times New Roman"/>
          <w:noProof/>
          <w:color w:val="auto"/>
          <w:sz w:val="20"/>
          <w:szCs w:val="22"/>
        </w:rPr>
        <w:t xml:space="preserve"> por contacto directo o a distancia</w:t>
      </w:r>
      <w:r w:rsidR="007B0D37">
        <w:rPr>
          <w:rFonts w:ascii="Verdana" w:eastAsia="Times New Roman" w:hAnsi="Verdana" w:cs="Times New Roman"/>
          <w:noProof/>
          <w:color w:val="auto"/>
          <w:sz w:val="20"/>
          <w:szCs w:val="22"/>
        </w:rPr>
        <w:t>,</w:t>
      </w:r>
      <w:r w:rsidRPr="009A46D9">
        <w:rPr>
          <w:rFonts w:ascii="Verdana" w:eastAsia="Times New Roman" w:hAnsi="Verdana" w:cs="Times New Roman"/>
          <w:noProof/>
          <w:color w:val="auto"/>
          <w:sz w:val="20"/>
          <w:szCs w:val="22"/>
        </w:rPr>
        <w:t xml:space="preserve"> nos revela un hecho sorprendente: no hay forma de aplicar una fuerza a un cuerpo sin que éste nos devuelva una </w:t>
      </w:r>
      <w:r w:rsidR="00F51E38">
        <w:rPr>
          <w:rFonts w:ascii="Verdana" w:eastAsia="Times New Roman" w:hAnsi="Verdana" w:cs="Times New Roman"/>
          <w:noProof/>
          <w:color w:val="auto"/>
          <w:sz w:val="20"/>
          <w:szCs w:val="22"/>
        </w:rPr>
        <w:t xml:space="preserve">de magnitud </w:t>
      </w:r>
      <w:r w:rsidRPr="009A46D9">
        <w:rPr>
          <w:rFonts w:ascii="Verdana" w:eastAsia="Times New Roman" w:hAnsi="Verdana" w:cs="Times New Roman"/>
          <w:noProof/>
          <w:color w:val="auto"/>
          <w:sz w:val="20"/>
          <w:szCs w:val="22"/>
        </w:rPr>
        <w:t xml:space="preserve">igual </w:t>
      </w:r>
      <w:r w:rsidR="00F51E38">
        <w:rPr>
          <w:rFonts w:ascii="Verdana" w:eastAsia="Times New Roman" w:hAnsi="Verdana" w:cs="Times New Roman"/>
          <w:noProof/>
          <w:color w:val="auto"/>
          <w:sz w:val="20"/>
          <w:szCs w:val="22"/>
        </w:rPr>
        <w:t xml:space="preserve">pero de </w:t>
      </w:r>
      <w:r w:rsidRPr="009A46D9">
        <w:rPr>
          <w:rFonts w:ascii="Verdana" w:eastAsia="Times New Roman" w:hAnsi="Verdana" w:cs="Times New Roman"/>
          <w:noProof/>
          <w:color w:val="auto"/>
          <w:sz w:val="20"/>
          <w:szCs w:val="22"/>
        </w:rPr>
        <w:t xml:space="preserve">sentido </w:t>
      </w:r>
      <w:r w:rsidR="00F51E38">
        <w:rPr>
          <w:rFonts w:ascii="Verdana" w:eastAsia="Times New Roman" w:hAnsi="Verdana" w:cs="Times New Roman"/>
          <w:noProof/>
          <w:color w:val="auto"/>
          <w:sz w:val="20"/>
          <w:szCs w:val="22"/>
        </w:rPr>
        <w:t>opuesto</w:t>
      </w:r>
      <w:r w:rsidRPr="009A46D9">
        <w:rPr>
          <w:rFonts w:ascii="Verdana" w:eastAsia="Times New Roman" w:hAnsi="Verdana" w:cs="Times New Roman"/>
          <w:noProof/>
          <w:color w:val="auto"/>
          <w:sz w:val="20"/>
          <w:szCs w:val="22"/>
        </w:rPr>
        <w:t xml:space="preserve">, sin importar qué tan liviano y/o poco </w:t>
      </w:r>
      <w:r w:rsidR="007B0D37">
        <w:rPr>
          <w:rFonts w:ascii="Verdana" w:eastAsia="Times New Roman" w:hAnsi="Verdana" w:cs="Times New Roman"/>
          <w:noProof/>
          <w:color w:val="auto"/>
          <w:sz w:val="20"/>
          <w:szCs w:val="22"/>
        </w:rPr>
        <w:t>anclado</w:t>
      </w:r>
      <w:r w:rsidRPr="009A46D9">
        <w:rPr>
          <w:rFonts w:ascii="Verdana" w:eastAsia="Times New Roman" w:hAnsi="Verdana" w:cs="Times New Roman"/>
          <w:noProof/>
          <w:color w:val="auto"/>
          <w:sz w:val="20"/>
          <w:szCs w:val="22"/>
        </w:rPr>
        <w:t xml:space="preserve"> en su lugar esté.</w:t>
      </w:r>
    </w:p>
    <w:p w:rsidR="009A46D9" w:rsidRDefault="009A46D9" w:rsidP="00257486">
      <w:pPr>
        <w:pStyle w:val="Ttulo2"/>
        <w:spacing w:before="60"/>
        <w:jc w:val="both"/>
        <w:rPr>
          <w:rFonts w:ascii="Verdana" w:eastAsia="Times New Roman" w:hAnsi="Verdana" w:cs="Times New Roman"/>
          <w:noProof/>
          <w:color w:val="auto"/>
          <w:sz w:val="20"/>
          <w:szCs w:val="22"/>
        </w:rPr>
      </w:pPr>
      <w:r w:rsidRPr="009A46D9">
        <w:rPr>
          <w:rFonts w:ascii="Verdana" w:eastAsia="Times New Roman" w:hAnsi="Verdana" w:cs="Times New Roman"/>
          <w:noProof/>
          <w:color w:val="auto"/>
          <w:sz w:val="20"/>
          <w:szCs w:val="22"/>
        </w:rPr>
        <w:t xml:space="preserve">Newton postuló </w:t>
      </w:r>
      <w:r w:rsidRPr="009A46D9">
        <w:rPr>
          <w:rFonts w:ascii="Verdana" w:eastAsia="Times New Roman" w:hAnsi="Verdana" w:cs="Times New Roman"/>
          <w:i/>
          <w:iCs/>
          <w:noProof/>
          <w:color w:val="auto"/>
          <w:sz w:val="20"/>
          <w:szCs w:val="22"/>
        </w:rPr>
        <w:t>(¡en el siglo XVII!)</w:t>
      </w:r>
      <w:r>
        <w:rPr>
          <w:rFonts w:ascii="Verdana" w:eastAsia="Times New Roman" w:hAnsi="Verdana" w:cs="Times New Roman"/>
          <w:noProof/>
          <w:color w:val="auto"/>
          <w:sz w:val="20"/>
          <w:szCs w:val="22"/>
        </w:rPr>
        <w:t xml:space="preserve"> </w:t>
      </w:r>
      <w:r w:rsidRPr="009A46D9">
        <w:rPr>
          <w:rFonts w:ascii="Verdana" w:eastAsia="Times New Roman" w:hAnsi="Verdana" w:cs="Times New Roman"/>
          <w:noProof/>
          <w:color w:val="auto"/>
          <w:sz w:val="20"/>
          <w:szCs w:val="22"/>
        </w:rPr>
        <w:t xml:space="preserve">de manera categórica la existencia y realidad de este comportamiento tan antiintutitivo en lo que hoy se conoce como  </w:t>
      </w:r>
      <w:r w:rsidRPr="009F605F">
        <w:rPr>
          <w:rFonts w:ascii="Verdana" w:eastAsia="Times New Roman" w:hAnsi="Verdana" w:cs="Times New Roman"/>
          <w:b/>
          <w:bCs/>
          <w:noProof/>
          <w:color w:val="auto"/>
          <w:sz w:val="20"/>
          <w:szCs w:val="22"/>
        </w:rPr>
        <w:t>Tercera Ley de Newton</w:t>
      </w:r>
      <w:r w:rsidRPr="009A46D9">
        <w:rPr>
          <w:rFonts w:ascii="Verdana" w:eastAsia="Times New Roman" w:hAnsi="Verdana" w:cs="Times New Roman"/>
          <w:noProof/>
          <w:color w:val="auto"/>
          <w:sz w:val="20"/>
          <w:szCs w:val="22"/>
        </w:rPr>
        <w:t xml:space="preserve"> o Principio de Acción y Reacción.</w:t>
      </w:r>
    </w:p>
    <w:p w:rsidR="00A640F7" w:rsidRPr="00A640F7" w:rsidRDefault="00A640F7" w:rsidP="00257486">
      <w:pPr>
        <w:spacing w:before="60"/>
      </w:pPr>
      <w:r>
        <w:t>En esta actividad exploraremos (casi) todos los casos de interacción directa posibles.</w:t>
      </w:r>
    </w:p>
    <w:p w:rsidR="00CC2A4E" w:rsidRDefault="00114EAD" w:rsidP="00792B83">
      <w:pPr>
        <w:pStyle w:val="Ttulo2"/>
        <w:rPr>
          <w:noProof/>
        </w:rPr>
      </w:pPr>
      <w:r>
        <w:rPr>
          <w:noProof/>
        </w:rPr>
        <w:t>E</w:t>
      </w:r>
      <w:r w:rsidR="007B1CAB">
        <w:rPr>
          <w:noProof/>
        </w:rPr>
        <w:t>lementos necesarios</w:t>
      </w:r>
    </w:p>
    <w:p w:rsidR="007B1CAB" w:rsidRDefault="003743A1" w:rsidP="00E32526">
      <w:pPr>
        <w:pStyle w:val="Prrafodelista"/>
        <w:numPr>
          <w:ilvl w:val="0"/>
          <w:numId w:val="31"/>
        </w:numPr>
        <w:spacing w:before="40"/>
        <w:ind w:left="714" w:hanging="357"/>
        <w:contextualSpacing w:val="0"/>
      </w:pPr>
      <w:r>
        <w:rPr>
          <w:noProof/>
        </w:rPr>
        <w:drawing>
          <wp:anchor distT="0" distB="0" distL="114300" distR="114300" simplePos="0" relativeHeight="251668480" behindDoc="0" locked="0" layoutInCell="1" allowOverlap="1">
            <wp:simplePos x="0" y="0"/>
            <wp:positionH relativeFrom="margin">
              <wp:posOffset>4245981</wp:posOffset>
            </wp:positionH>
            <wp:positionV relativeFrom="paragraph">
              <wp:posOffset>34337</wp:posOffset>
            </wp:positionV>
            <wp:extent cx="2147570" cy="1049020"/>
            <wp:effectExtent l="0" t="0" r="5080" b="0"/>
            <wp:wrapSquare wrapText="lef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CartPelado.jpg"/>
                    <pic:cNvPicPr/>
                  </pic:nvPicPr>
                  <pic:blipFill>
                    <a:blip r:embed="rId9"/>
                    <a:stretch>
                      <a:fillRect/>
                    </a:stretch>
                  </pic:blipFill>
                  <pic:spPr>
                    <a:xfrm>
                      <a:off x="0" y="0"/>
                      <a:ext cx="2147570" cy="1049020"/>
                    </a:xfrm>
                    <a:prstGeom prst="rect">
                      <a:avLst/>
                    </a:prstGeom>
                  </pic:spPr>
                </pic:pic>
              </a:graphicData>
            </a:graphic>
            <wp14:sizeRelH relativeFrom="margin">
              <wp14:pctWidth>0</wp14:pctWidth>
            </wp14:sizeRelH>
            <wp14:sizeRelV relativeFrom="margin">
              <wp14:pctHeight>0</wp14:pctHeight>
            </wp14:sizeRelV>
          </wp:anchor>
        </w:drawing>
      </w:r>
      <w:r w:rsidR="008A51DE">
        <w:rPr>
          <w:noProof/>
          <w:sz w:val="16"/>
          <w:szCs w:val="16"/>
        </w:rPr>
        <w:drawing>
          <wp:anchor distT="0" distB="0" distL="114300" distR="114300" simplePos="0" relativeHeight="251672576" behindDoc="0" locked="0" layoutInCell="1" allowOverlap="1">
            <wp:simplePos x="0" y="0"/>
            <wp:positionH relativeFrom="margin">
              <wp:posOffset>3044825</wp:posOffset>
            </wp:positionH>
            <wp:positionV relativeFrom="paragraph">
              <wp:posOffset>79375</wp:posOffset>
            </wp:positionV>
            <wp:extent cx="900000" cy="900000"/>
            <wp:effectExtent l="0" t="0" r="0" b="0"/>
            <wp:wrapSquare wrapText="lef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nstaladores.png"/>
                    <pic:cNvPicPr/>
                  </pic:nvPicPr>
                  <pic:blipFill>
                    <a:blip r:embed="rId10"/>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A640F7">
        <w:t>Dos c</w:t>
      </w:r>
      <w:r w:rsidR="007B1CAB">
        <w:t>arrito</w:t>
      </w:r>
      <w:r w:rsidR="00A640F7">
        <w:t>s</w:t>
      </w:r>
      <w:r w:rsidR="007B1CAB">
        <w:t xml:space="preserve"> inalámbrico</w:t>
      </w:r>
      <w:r w:rsidR="00A640F7">
        <w:t>s</w:t>
      </w:r>
      <w:r w:rsidR="007B1CAB">
        <w:t xml:space="preserve"> Pasco </w:t>
      </w:r>
      <w:proofErr w:type="spellStart"/>
      <w:r w:rsidR="007B1CAB" w:rsidRPr="008A51DE">
        <w:rPr>
          <w:i/>
          <w:iCs/>
        </w:rPr>
        <w:t>SmartCart</w:t>
      </w:r>
      <w:proofErr w:type="spellEnd"/>
      <w:r w:rsidR="007B1CAB">
        <w:t xml:space="preserve"> (</w:t>
      </w:r>
      <w:hyperlink r:id="rId11" w:history="1">
        <w:r w:rsidR="007B1CAB" w:rsidRPr="007B1CAB">
          <w:rPr>
            <w:rStyle w:val="Hipervnculo"/>
          </w:rPr>
          <w:t>ME-1240</w:t>
        </w:r>
      </w:hyperlink>
      <w:r w:rsidR="007B1CAB">
        <w:t xml:space="preserve"> </w:t>
      </w:r>
      <w:r w:rsidR="00A640F7">
        <w:t>y/</w:t>
      </w:r>
      <w:r w:rsidR="007B1CAB">
        <w:t xml:space="preserve">o </w:t>
      </w:r>
      <w:hyperlink r:id="rId12" w:history="1">
        <w:r w:rsidR="007B1CAB" w:rsidRPr="007B1CAB">
          <w:rPr>
            <w:rStyle w:val="Hipervnculo"/>
          </w:rPr>
          <w:t>ME-1241</w:t>
        </w:r>
      </w:hyperlink>
      <w:r w:rsidR="007B1CAB">
        <w:t>)</w:t>
      </w:r>
      <w:r w:rsidR="00FD2AB2">
        <w:t xml:space="preserve"> con su</w:t>
      </w:r>
      <w:r w:rsidR="00A640F7">
        <w:t>s</w:t>
      </w:r>
      <w:r w:rsidR="00FD2AB2">
        <w:t xml:space="preserve"> accesorio</w:t>
      </w:r>
      <w:r w:rsidR="00A640F7">
        <w:t>s</w:t>
      </w:r>
      <w:r w:rsidR="00FD2AB2">
        <w:t xml:space="preserve">: </w:t>
      </w:r>
      <w:r w:rsidR="002F4103">
        <w:t>ganchito pitón</w:t>
      </w:r>
      <w:r w:rsidR="00A640F7">
        <w:t xml:space="preserve"> y paragolpes de goma</w:t>
      </w:r>
      <w:r w:rsidR="00FD2AB2">
        <w:t>.</w:t>
      </w:r>
    </w:p>
    <w:p w:rsidR="00602D47" w:rsidRDefault="003743A1" w:rsidP="00E32526">
      <w:pPr>
        <w:pStyle w:val="Prrafodelista"/>
        <w:numPr>
          <w:ilvl w:val="0"/>
          <w:numId w:val="31"/>
        </w:numPr>
        <w:spacing w:before="40"/>
        <w:ind w:left="714" w:hanging="357"/>
        <w:contextualSpacing w:val="0"/>
        <w:rPr>
          <w:szCs w:val="20"/>
        </w:rPr>
      </w:pPr>
      <w:bookmarkStart w:id="0" w:name="_Hlk17372598"/>
      <w:r>
        <w:rPr>
          <w:noProof/>
        </w:rPr>
        <w:drawing>
          <wp:anchor distT="0" distB="0" distL="114300" distR="114300" simplePos="0" relativeHeight="251712512" behindDoc="0" locked="0" layoutInCell="1" allowOverlap="1">
            <wp:simplePos x="0" y="0"/>
            <wp:positionH relativeFrom="column">
              <wp:posOffset>5826125</wp:posOffset>
            </wp:positionH>
            <wp:positionV relativeFrom="paragraph">
              <wp:posOffset>228600</wp:posOffset>
            </wp:positionV>
            <wp:extent cx="341630" cy="251460"/>
            <wp:effectExtent l="0" t="0" r="127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ragolpesDeGoma.png"/>
                    <pic:cNvPicPr/>
                  </pic:nvPicPr>
                  <pic:blipFill>
                    <a:blip r:embed="rId13"/>
                    <a:stretch>
                      <a:fillRect/>
                    </a:stretch>
                  </pic:blipFill>
                  <pic:spPr>
                    <a:xfrm>
                      <a:off x="0" y="0"/>
                      <a:ext cx="341630" cy="251460"/>
                    </a:xfrm>
                    <a:prstGeom prst="rect">
                      <a:avLst/>
                    </a:prstGeom>
                  </pic:spPr>
                </pic:pic>
              </a:graphicData>
            </a:graphic>
            <wp14:sizeRelH relativeFrom="margin">
              <wp14:pctWidth>0</wp14:pctWidth>
            </wp14:sizeRelH>
            <wp14:sizeRelV relativeFrom="margin">
              <wp14:pctHeight>0</wp14:pctHeight>
            </wp14:sizeRelV>
          </wp:anchor>
        </w:drawing>
      </w:r>
      <w:r w:rsidR="00602D47">
        <w:rPr>
          <w:szCs w:val="20"/>
        </w:rPr>
        <w:t>Una mesa u otra superficie plana, que puedas usar como “pista plana”.</w:t>
      </w:r>
    </w:p>
    <w:p w:rsidR="008F3DF1" w:rsidRDefault="003743A1" w:rsidP="00E32526">
      <w:pPr>
        <w:pStyle w:val="Prrafodelista"/>
        <w:numPr>
          <w:ilvl w:val="0"/>
          <w:numId w:val="31"/>
        </w:numPr>
        <w:spacing w:before="40"/>
        <w:ind w:left="714" w:hanging="357"/>
        <w:contextualSpacing w:val="0"/>
        <w:jc w:val="left"/>
        <w:rPr>
          <w:szCs w:val="20"/>
        </w:rPr>
      </w:pPr>
      <w:r>
        <w:rPr>
          <w:noProof/>
        </w:rPr>
        <w:drawing>
          <wp:anchor distT="0" distB="0" distL="114300" distR="114300" simplePos="0" relativeHeight="251711488" behindDoc="0" locked="0" layoutInCell="1" allowOverlap="1" wp14:anchorId="0BB91F0F" wp14:editId="57E949A1">
            <wp:simplePos x="0" y="0"/>
            <wp:positionH relativeFrom="margin">
              <wp:posOffset>4237355</wp:posOffset>
            </wp:positionH>
            <wp:positionV relativeFrom="paragraph">
              <wp:posOffset>36878</wp:posOffset>
            </wp:positionV>
            <wp:extent cx="2147570" cy="1049020"/>
            <wp:effectExtent l="0" t="0" r="5080" b="0"/>
            <wp:wrapSquare wrapText="lef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CartPelado.jpg"/>
                    <pic:cNvPicPr/>
                  </pic:nvPicPr>
                  <pic:blipFill>
                    <a:blip r:embed="rId9"/>
                    <a:stretch>
                      <a:fillRect/>
                    </a:stretch>
                  </pic:blipFill>
                  <pic:spPr>
                    <a:xfrm>
                      <a:off x="0" y="0"/>
                      <a:ext cx="2147570" cy="1049020"/>
                    </a:xfrm>
                    <a:prstGeom prst="rect">
                      <a:avLst/>
                    </a:prstGeom>
                  </pic:spPr>
                </pic:pic>
              </a:graphicData>
            </a:graphic>
            <wp14:sizeRelH relativeFrom="margin">
              <wp14:pctWidth>0</wp14:pctWidth>
            </wp14:sizeRelH>
            <wp14:sizeRelV relativeFrom="margin">
              <wp14:pctHeight>0</wp14:pctHeight>
            </wp14:sizeRelV>
          </wp:anchor>
        </w:drawing>
      </w:r>
      <w:r w:rsidR="008F3DF1" w:rsidRPr="008F3DF1">
        <w:rPr>
          <w:szCs w:val="20"/>
        </w:rPr>
        <w:t>Una PC</w:t>
      </w:r>
      <w:r w:rsidR="008F3DF1">
        <w:rPr>
          <w:szCs w:val="20"/>
        </w:rPr>
        <w:t xml:space="preserve"> corriendo bajo Windows</w:t>
      </w:r>
      <w:r w:rsidR="00403A56">
        <w:rPr>
          <w:szCs w:val="20"/>
        </w:rPr>
        <w:t xml:space="preserve"> con </w:t>
      </w:r>
      <w:hyperlink r:id="rId14" w:anchor="PS2400" w:history="1">
        <w:proofErr w:type="spellStart"/>
        <w:r w:rsidR="00403A56" w:rsidRPr="00403A56">
          <w:rPr>
            <w:rStyle w:val="Hipervnculo"/>
            <w:szCs w:val="20"/>
          </w:rPr>
          <w:t>SPARKvue</w:t>
        </w:r>
        <w:proofErr w:type="spellEnd"/>
      </w:hyperlink>
      <w:r w:rsidR="00403A56">
        <w:rPr>
          <w:szCs w:val="20"/>
        </w:rPr>
        <w:t xml:space="preserve"> instalado.</w:t>
      </w:r>
    </w:p>
    <w:bookmarkEnd w:id="0"/>
    <w:p w:rsidR="00A640F7" w:rsidRPr="00A640F7" w:rsidRDefault="00A640F7" w:rsidP="00A640F7">
      <w:pPr>
        <w:pStyle w:val="Prrafodelista"/>
        <w:numPr>
          <w:ilvl w:val="0"/>
          <w:numId w:val="31"/>
        </w:numPr>
        <w:spacing w:before="40"/>
        <w:ind w:left="714" w:hanging="357"/>
        <w:contextualSpacing w:val="0"/>
        <w:rPr>
          <w:szCs w:val="20"/>
        </w:rPr>
      </w:pPr>
      <w:r w:rsidRPr="00A640F7">
        <w:rPr>
          <w:szCs w:val="20"/>
        </w:rPr>
        <w:t>Un trozo de cinta de embalar, masilla, miga u otro material blando y pegajoso que podamos usar para suplementar uno de los paragolpes.</w:t>
      </w:r>
    </w:p>
    <w:p w:rsidR="008537EB" w:rsidRPr="00437F66" w:rsidRDefault="003743A1" w:rsidP="00E32526">
      <w:pPr>
        <w:pStyle w:val="Prrafodelista"/>
        <w:numPr>
          <w:ilvl w:val="0"/>
          <w:numId w:val="31"/>
        </w:numPr>
        <w:spacing w:before="40"/>
        <w:ind w:left="714" w:hanging="357"/>
        <w:contextualSpacing w:val="0"/>
        <w:jc w:val="left"/>
        <w:rPr>
          <w:sz w:val="16"/>
          <w:szCs w:val="16"/>
        </w:rPr>
      </w:pPr>
      <w:r>
        <w:rPr>
          <w:noProof/>
        </w:rPr>
        <w:drawing>
          <wp:anchor distT="0" distB="0" distL="114300" distR="114300" simplePos="0" relativeHeight="251714560" behindDoc="0" locked="0" layoutInCell="1" allowOverlap="1" wp14:anchorId="28E257BA" wp14:editId="0E4C4760">
            <wp:simplePos x="0" y="0"/>
            <wp:positionH relativeFrom="column">
              <wp:posOffset>5875607</wp:posOffset>
            </wp:positionH>
            <wp:positionV relativeFrom="paragraph">
              <wp:posOffset>156043</wp:posOffset>
            </wp:positionV>
            <wp:extent cx="342000" cy="252000"/>
            <wp:effectExtent l="0" t="0" r="127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ragolpesDeGoma.png"/>
                    <pic:cNvPicPr/>
                  </pic:nvPicPr>
                  <pic:blipFill>
                    <a:blip r:embed="rId13"/>
                    <a:stretch>
                      <a:fillRect/>
                    </a:stretch>
                  </pic:blipFill>
                  <pic:spPr>
                    <a:xfrm>
                      <a:off x="0" y="0"/>
                      <a:ext cx="342000" cy="252000"/>
                    </a:xfrm>
                    <a:prstGeom prst="rect">
                      <a:avLst/>
                    </a:prstGeom>
                  </pic:spPr>
                </pic:pic>
              </a:graphicData>
            </a:graphic>
            <wp14:sizeRelH relativeFrom="margin">
              <wp14:pctWidth>0</wp14:pctWidth>
            </wp14:sizeRelH>
            <wp14:sizeRelV relativeFrom="margin">
              <wp14:pctHeight>0</wp14:pctHeight>
            </wp14:sizeRelV>
          </wp:anchor>
        </w:drawing>
      </w:r>
      <w:r w:rsidR="008537EB">
        <w:rPr>
          <w:szCs w:val="20"/>
        </w:rPr>
        <w:t xml:space="preserve">Si no </w:t>
      </w:r>
      <w:proofErr w:type="spellStart"/>
      <w:r w:rsidR="008537EB">
        <w:rPr>
          <w:szCs w:val="20"/>
        </w:rPr>
        <w:t>tenés</w:t>
      </w:r>
      <w:proofErr w:type="spellEnd"/>
      <w:r w:rsidR="008537EB">
        <w:rPr>
          <w:szCs w:val="20"/>
        </w:rPr>
        <w:t xml:space="preserve"> una PC bajo Windows, también podrás encontrar instaladores para otras plataformas a través de </w:t>
      </w:r>
      <w:hyperlink r:id="rId15" w:history="1">
        <w:r w:rsidR="00437F66" w:rsidRPr="00B03AFF">
          <w:rPr>
            <w:rStyle w:val="Hipervnculo"/>
          </w:rPr>
          <w:t>https://tecnoedu.com/Pasco/SparkVueHD.php</w:t>
        </w:r>
      </w:hyperlink>
      <w:r w:rsidR="00437F66">
        <w:t xml:space="preserve"> </w:t>
      </w:r>
    </w:p>
    <w:p w:rsidR="00016149" w:rsidRDefault="00016149">
      <w:pPr>
        <w:tabs>
          <w:tab w:val="clear" w:pos="9979"/>
        </w:tabs>
        <w:spacing w:before="0"/>
        <w:jc w:val="left"/>
        <w:rPr>
          <w:sz w:val="16"/>
          <w:szCs w:val="16"/>
        </w:rPr>
      </w:pPr>
    </w:p>
    <w:p w:rsidR="00A25903" w:rsidRDefault="00403A56" w:rsidP="00403A56">
      <w:pPr>
        <w:pStyle w:val="Ttulo2"/>
        <w:rPr>
          <w:noProof/>
        </w:rPr>
      </w:pPr>
      <w:r>
        <w:rPr>
          <w:noProof/>
        </w:rPr>
        <w:t>Preparación</w:t>
      </w:r>
    </w:p>
    <w:p w:rsidR="008A5249" w:rsidRDefault="008A5249" w:rsidP="00E32526">
      <w:pPr>
        <w:pStyle w:val="Prrafodelista"/>
        <w:numPr>
          <w:ilvl w:val="0"/>
          <w:numId w:val="32"/>
        </w:numPr>
        <w:spacing w:before="80"/>
        <w:ind w:left="714" w:hanging="357"/>
        <w:contextualSpacing w:val="0"/>
      </w:pPr>
      <w:proofErr w:type="spellStart"/>
      <w:r>
        <w:t>Nivelá</w:t>
      </w:r>
      <w:proofErr w:type="spellEnd"/>
      <w:r>
        <w:t xml:space="preserve"> la superficie de trabajo con el mismo procedimiento que usaste en una actividad anterior, referida al Movimiento Rectilíneo Uniforme.</w:t>
      </w:r>
    </w:p>
    <w:p w:rsidR="008A5249" w:rsidRDefault="008A5249" w:rsidP="00E32526">
      <w:pPr>
        <w:pStyle w:val="Prrafodelista"/>
        <w:numPr>
          <w:ilvl w:val="0"/>
          <w:numId w:val="32"/>
        </w:numPr>
        <w:spacing w:before="80"/>
        <w:ind w:left="714" w:hanging="357"/>
        <w:contextualSpacing w:val="0"/>
      </w:pPr>
      <w:proofErr w:type="spellStart"/>
      <w:r>
        <w:t>Enroscá</w:t>
      </w:r>
      <w:proofErr w:type="spellEnd"/>
      <w:r>
        <w:t xml:space="preserve"> </w:t>
      </w:r>
      <w:r w:rsidR="009B59FD">
        <w:t xml:space="preserve">los </w:t>
      </w:r>
      <w:r>
        <w:t>ganchito</w:t>
      </w:r>
      <w:r w:rsidR="009B59FD">
        <w:t>s</w:t>
      </w:r>
      <w:r>
        <w:t xml:space="preserve"> pitón a</w:t>
      </w:r>
      <w:r w:rsidR="009B59FD">
        <w:t xml:space="preserve"> los s</w:t>
      </w:r>
      <w:r>
        <w:t>ensor</w:t>
      </w:r>
      <w:r w:rsidR="009B59FD">
        <w:t>es</w:t>
      </w:r>
      <w:r>
        <w:t xml:space="preserve"> de fuerzas de</w:t>
      </w:r>
      <w:r w:rsidR="009B59FD">
        <w:t xml:space="preserve"> ambos</w:t>
      </w:r>
      <w:r>
        <w:t xml:space="preserve"> carrito</w:t>
      </w:r>
      <w:r w:rsidR="009B59FD">
        <w:t>s</w:t>
      </w:r>
      <w:r>
        <w:t>.</w:t>
      </w:r>
    </w:p>
    <w:p w:rsidR="00403A56" w:rsidRDefault="00403A56" w:rsidP="00E32526">
      <w:pPr>
        <w:pStyle w:val="Ttulo2"/>
        <w:spacing w:before="240"/>
      </w:pPr>
      <w:r>
        <w:t>Desarrollo</w:t>
      </w:r>
    </w:p>
    <w:p w:rsidR="006B0A31" w:rsidRDefault="006B0A31" w:rsidP="000138C4">
      <w:pPr>
        <w:pStyle w:val="Prrafodelista"/>
        <w:numPr>
          <w:ilvl w:val="0"/>
          <w:numId w:val="32"/>
        </w:numPr>
        <w:ind w:left="714" w:hanging="357"/>
        <w:contextualSpacing w:val="0"/>
      </w:pPr>
      <w:proofErr w:type="spellStart"/>
      <w:r>
        <w:t>Encendé</w:t>
      </w:r>
      <w:proofErr w:type="spellEnd"/>
      <w:r>
        <w:t xml:space="preserve"> y </w:t>
      </w:r>
      <w:proofErr w:type="spellStart"/>
      <w:r>
        <w:t>vinculá</w:t>
      </w:r>
      <w:proofErr w:type="spellEnd"/>
      <w:r>
        <w:t xml:space="preserve"> </w:t>
      </w:r>
      <w:r w:rsidR="009B59FD">
        <w:t xml:space="preserve">tus carritos </w:t>
      </w:r>
      <w:r>
        <w:t xml:space="preserve">al </w:t>
      </w:r>
      <w:hyperlink r:id="rId16" w:anchor="PS2400" w:history="1">
        <w:proofErr w:type="spellStart"/>
        <w:r w:rsidRPr="00403A56">
          <w:rPr>
            <w:rStyle w:val="Hipervnculo"/>
          </w:rPr>
          <w:t>SPARKvue</w:t>
        </w:r>
        <w:proofErr w:type="spellEnd"/>
      </w:hyperlink>
      <w:r>
        <w:t xml:space="preserve"> en tu dispositivo.</w:t>
      </w:r>
    </w:p>
    <w:p w:rsidR="009B59FD" w:rsidRDefault="009B59FD" w:rsidP="000138C4">
      <w:pPr>
        <w:pStyle w:val="Prrafodelista"/>
        <w:numPr>
          <w:ilvl w:val="0"/>
          <w:numId w:val="32"/>
        </w:numPr>
        <w:ind w:left="714" w:hanging="357"/>
        <w:contextualSpacing w:val="0"/>
      </w:pPr>
      <w:proofErr w:type="spellStart"/>
      <w:r>
        <w:t>Entrá</w:t>
      </w:r>
      <w:proofErr w:type="spellEnd"/>
      <w:r>
        <w:t xml:space="preserve"> a la configuración de sensores </w:t>
      </w:r>
      <w:r>
        <w:rPr>
          <w:noProof/>
        </w:rPr>
        <w:drawing>
          <wp:inline distT="0" distB="0" distL="0" distR="0">
            <wp:extent cx="190800" cy="154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justeSensores.png"/>
                    <pic:cNvPicPr/>
                  </pic:nvPicPr>
                  <pic:blipFill>
                    <a:blip r:embed="rId17"/>
                    <a:stretch>
                      <a:fillRect/>
                    </a:stretch>
                  </pic:blipFill>
                  <pic:spPr>
                    <a:xfrm>
                      <a:off x="0" y="0"/>
                      <a:ext cx="190800" cy="154800"/>
                    </a:xfrm>
                    <a:prstGeom prst="rect">
                      <a:avLst/>
                    </a:prstGeom>
                  </pic:spPr>
                </pic:pic>
              </a:graphicData>
            </a:graphic>
          </wp:inline>
        </w:drawing>
      </w:r>
      <w:r>
        <w:t xml:space="preserve"> y </w:t>
      </w:r>
      <w:proofErr w:type="spellStart"/>
      <w:r>
        <w:t>apagá</w:t>
      </w:r>
      <w:proofErr w:type="spellEnd"/>
      <w:r>
        <w:t xml:space="preserve"> todos los sensores que no sean los de fuerzas, para ahorrar baterías.</w:t>
      </w:r>
    </w:p>
    <w:p w:rsidR="006B0A31" w:rsidRDefault="006B0A31" w:rsidP="000138C4">
      <w:pPr>
        <w:pStyle w:val="Prrafodelista"/>
        <w:numPr>
          <w:ilvl w:val="0"/>
          <w:numId w:val="32"/>
        </w:numPr>
        <w:ind w:left="714" w:hanging="357"/>
        <w:contextualSpacing w:val="0"/>
      </w:pPr>
      <w:r>
        <w:t xml:space="preserve">Pedí un gráfico cartesiano </w:t>
      </w:r>
      <w:r w:rsidR="002F4103">
        <w:rPr>
          <w:noProof/>
        </w:rPr>
        <w:drawing>
          <wp:inline distT="0" distB="0" distL="0" distR="0">
            <wp:extent cx="154800" cy="1548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coCartesiano.png"/>
                    <pic:cNvPicPr/>
                  </pic:nvPicPr>
                  <pic:blipFill>
                    <a:blip r:embed="rId18"/>
                    <a:stretch>
                      <a:fillRect/>
                    </a:stretch>
                  </pic:blipFill>
                  <pic:spPr>
                    <a:xfrm>
                      <a:off x="0" y="0"/>
                      <a:ext cx="154800" cy="154800"/>
                    </a:xfrm>
                    <a:prstGeom prst="rect">
                      <a:avLst/>
                    </a:prstGeom>
                  </pic:spPr>
                </pic:pic>
              </a:graphicData>
            </a:graphic>
          </wp:inline>
        </w:drawing>
      </w:r>
      <w:r w:rsidR="002F4103">
        <w:t xml:space="preserve"> </w:t>
      </w:r>
      <w:r>
        <w:t xml:space="preserve">de </w:t>
      </w:r>
      <w:r w:rsidR="008A5249">
        <w:t xml:space="preserve">la </w:t>
      </w:r>
      <w:r w:rsidR="009B59FD">
        <w:t xml:space="preserve">fuerza medida por el primer carrito </w:t>
      </w:r>
      <w:r>
        <w:t>versus tiempo.</w:t>
      </w:r>
    </w:p>
    <w:p w:rsidR="009B59FD" w:rsidRPr="00CC5746" w:rsidRDefault="009B59FD" w:rsidP="000138C4">
      <w:pPr>
        <w:pStyle w:val="Prrafodelista"/>
        <w:numPr>
          <w:ilvl w:val="0"/>
          <w:numId w:val="32"/>
        </w:numPr>
        <w:ind w:left="714" w:hanging="357"/>
        <w:contextualSpacing w:val="0"/>
      </w:pPr>
      <w:proofErr w:type="spellStart"/>
      <w:r>
        <w:lastRenderedPageBreak/>
        <w:t>Agregá</w:t>
      </w:r>
      <w:proofErr w:type="spellEnd"/>
      <w:r>
        <w:t xml:space="preserve"> un segundo eje de ordenadas </w:t>
      </w:r>
      <w:r>
        <w:rPr>
          <w:noProof/>
        </w:rPr>
        <w:drawing>
          <wp:inline distT="0" distB="0" distL="0" distR="0">
            <wp:extent cx="154800" cy="1548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tonAgregarEjeOrdenadas.png"/>
                    <pic:cNvPicPr/>
                  </pic:nvPicPr>
                  <pic:blipFill>
                    <a:blip r:embed="rId19"/>
                    <a:stretch>
                      <a:fillRect/>
                    </a:stretch>
                  </pic:blipFill>
                  <pic:spPr>
                    <a:xfrm>
                      <a:off x="0" y="0"/>
                      <a:ext cx="154800" cy="154800"/>
                    </a:xfrm>
                    <a:prstGeom prst="rect">
                      <a:avLst/>
                    </a:prstGeom>
                  </pic:spPr>
                </pic:pic>
              </a:graphicData>
            </a:graphic>
          </wp:inline>
        </w:drawing>
      </w:r>
      <w:r>
        <w:t xml:space="preserve"> y </w:t>
      </w:r>
      <w:proofErr w:type="spellStart"/>
      <w:r>
        <w:t>pedile</w:t>
      </w:r>
      <w:proofErr w:type="spellEnd"/>
      <w:r>
        <w:t xml:space="preserve"> a </w:t>
      </w:r>
      <w:hyperlink r:id="rId20" w:anchor="PS2400" w:history="1">
        <w:proofErr w:type="spellStart"/>
        <w:r w:rsidRPr="00403A56">
          <w:rPr>
            <w:rStyle w:val="Hipervnculo"/>
            <w:szCs w:val="20"/>
          </w:rPr>
          <w:t>SPARKvue</w:t>
        </w:r>
        <w:proofErr w:type="spellEnd"/>
      </w:hyperlink>
      <w:r>
        <w:rPr>
          <w:szCs w:val="20"/>
        </w:rPr>
        <w:t xml:space="preserve"> que muestre la fuerza</w:t>
      </w:r>
      <w:r w:rsidR="00CC5746">
        <w:rPr>
          <w:szCs w:val="20"/>
        </w:rPr>
        <w:t xml:space="preserve"> medida por el sensor del otro carrito.</w:t>
      </w:r>
    </w:p>
    <w:p w:rsidR="00CC5746" w:rsidRDefault="00CC5746" w:rsidP="00257486">
      <w:pPr>
        <w:pStyle w:val="Prrafodelista"/>
        <w:numPr>
          <w:ilvl w:val="0"/>
          <w:numId w:val="32"/>
        </w:numPr>
        <w:spacing w:before="40"/>
        <w:ind w:left="714" w:hanging="357"/>
        <w:contextualSpacing w:val="0"/>
      </w:pPr>
      <w:proofErr w:type="spellStart"/>
      <w:r>
        <w:rPr>
          <w:szCs w:val="20"/>
        </w:rPr>
        <w:t>Apretá</w:t>
      </w:r>
      <w:proofErr w:type="spellEnd"/>
      <w:r>
        <w:rPr>
          <w:szCs w:val="20"/>
        </w:rPr>
        <w:t xml:space="preserve"> el botón que sincroniza ambos ejes ordenados </w:t>
      </w:r>
      <w:r>
        <w:rPr>
          <w:noProof/>
        </w:rPr>
        <w:drawing>
          <wp:inline distT="0" distB="0" distL="0" distR="0">
            <wp:extent cx="154800" cy="154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otonSincronizarAjusteDeEjes.png"/>
                    <pic:cNvPicPr/>
                  </pic:nvPicPr>
                  <pic:blipFill>
                    <a:blip r:embed="rId21"/>
                    <a:stretch>
                      <a:fillRect/>
                    </a:stretch>
                  </pic:blipFill>
                  <pic:spPr>
                    <a:xfrm>
                      <a:off x="0" y="0"/>
                      <a:ext cx="154800" cy="154800"/>
                    </a:xfrm>
                    <a:prstGeom prst="rect">
                      <a:avLst/>
                    </a:prstGeom>
                  </pic:spPr>
                </pic:pic>
              </a:graphicData>
            </a:graphic>
          </wp:inline>
        </w:drawing>
      </w:r>
      <w:r>
        <w:rPr>
          <w:szCs w:val="20"/>
        </w:rPr>
        <w:t xml:space="preserve"> para que ambas fuerzas se midan sobre escalas equivalentes (con el mismo cero y mismo factor de escala).</w:t>
      </w:r>
    </w:p>
    <w:p w:rsidR="005C44D5" w:rsidRDefault="005C44D5" w:rsidP="000138C4">
      <w:pPr>
        <w:pStyle w:val="Prrafodelista"/>
        <w:numPr>
          <w:ilvl w:val="0"/>
          <w:numId w:val="32"/>
        </w:numPr>
        <w:ind w:hanging="357"/>
        <w:contextualSpacing w:val="0"/>
      </w:pPr>
      <w:proofErr w:type="spellStart"/>
      <w:r>
        <w:t>Configurá</w:t>
      </w:r>
      <w:proofErr w:type="spellEnd"/>
      <w:r>
        <w:t xml:space="preserve"> la ventana visualizadora </w:t>
      </w:r>
      <w:r>
        <w:rPr>
          <w:noProof/>
        </w:rPr>
        <w:drawing>
          <wp:inline distT="0" distB="0" distL="0" distR="0" wp14:anchorId="24276130" wp14:editId="15C835B2">
            <wp:extent cx="154800" cy="154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tonConfigurarGraficos.png"/>
                    <pic:cNvPicPr/>
                  </pic:nvPicPr>
                  <pic:blipFill>
                    <a:blip r:embed="rId22"/>
                    <a:stretch>
                      <a:fillRect/>
                    </a:stretch>
                  </pic:blipFill>
                  <pic:spPr>
                    <a:xfrm>
                      <a:off x="0" y="0"/>
                      <a:ext cx="154800" cy="154800"/>
                    </a:xfrm>
                    <a:prstGeom prst="rect">
                      <a:avLst/>
                    </a:prstGeom>
                  </pic:spPr>
                </pic:pic>
              </a:graphicData>
            </a:graphic>
          </wp:inline>
        </w:drawing>
      </w:r>
      <w:r>
        <w:t xml:space="preserve"> para que deje a la vista múltiples grabaciones de datos </w:t>
      </w:r>
      <w:r>
        <w:rPr>
          <w:noProof/>
        </w:rPr>
        <w:drawing>
          <wp:inline distT="0" distB="0" distL="0" distR="0" wp14:anchorId="3CC0BD8A" wp14:editId="493422BC">
            <wp:extent cx="1670400" cy="154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strarMultplesEjecuciones.png"/>
                    <pic:cNvPicPr/>
                  </pic:nvPicPr>
                  <pic:blipFill>
                    <a:blip r:embed="rId23"/>
                    <a:stretch>
                      <a:fillRect/>
                    </a:stretch>
                  </pic:blipFill>
                  <pic:spPr>
                    <a:xfrm>
                      <a:off x="0" y="0"/>
                      <a:ext cx="1670400" cy="154800"/>
                    </a:xfrm>
                    <a:prstGeom prst="rect">
                      <a:avLst/>
                    </a:prstGeom>
                  </pic:spPr>
                </pic:pic>
              </a:graphicData>
            </a:graphic>
          </wp:inline>
        </w:drawing>
      </w:r>
    </w:p>
    <w:p w:rsidR="00CC5746" w:rsidRDefault="00CC5746" w:rsidP="000138C4">
      <w:pPr>
        <w:pStyle w:val="Prrafodelista"/>
        <w:numPr>
          <w:ilvl w:val="0"/>
          <w:numId w:val="32"/>
        </w:numPr>
        <w:ind w:hanging="357"/>
        <w:contextualSpacing w:val="0"/>
      </w:pPr>
      <w:proofErr w:type="spellStart"/>
      <w:r>
        <w:t>Poné</w:t>
      </w:r>
      <w:proofErr w:type="spellEnd"/>
      <w:r>
        <w:t xml:space="preserve"> los carritos frente a frente </w:t>
      </w:r>
      <w:r w:rsidR="00CD2B1C">
        <w:t xml:space="preserve">y </w:t>
      </w:r>
      <w:proofErr w:type="spellStart"/>
      <w:r w:rsidR="00CD2B1C">
        <w:t>enganchalos</w:t>
      </w:r>
      <w:proofErr w:type="spellEnd"/>
      <w:r w:rsidR="00CD2B1C">
        <w:t xml:space="preserve"> </w:t>
      </w:r>
      <w:r w:rsidR="00740FF3">
        <w:t xml:space="preserve">con </w:t>
      </w:r>
      <w:r>
        <w:t>una bandita elástica</w:t>
      </w:r>
      <w:r w:rsidR="00740FF3">
        <w:t>.</w:t>
      </w:r>
    </w:p>
    <w:p w:rsidR="00621FCD" w:rsidRDefault="00740FF3" w:rsidP="000138C4">
      <w:pPr>
        <w:pStyle w:val="Prrafodelista"/>
        <w:numPr>
          <w:ilvl w:val="0"/>
          <w:numId w:val="32"/>
        </w:numPr>
        <w:ind w:hanging="357"/>
        <w:contextualSpacing w:val="0"/>
      </w:pPr>
      <w:proofErr w:type="spellStart"/>
      <w:r>
        <w:t>Encendé</w:t>
      </w:r>
      <w:proofErr w:type="spellEnd"/>
      <w:r>
        <w:t xml:space="preserve"> </w:t>
      </w:r>
      <w:r w:rsidR="00621FCD">
        <w:t xml:space="preserve">la barra visualización en vivo de las mediciones </w:t>
      </w:r>
      <w:r>
        <w:t>activas</w:t>
      </w:r>
      <w:r w:rsidR="00621FCD">
        <w:t xml:space="preserve"> (aquí se muestran los valores actuales tomados por cada sensor aun cuando no se esté haciendo ningún registro) </w:t>
      </w:r>
      <w:r w:rsidR="00621FCD">
        <w:rPr>
          <w:noProof/>
        </w:rPr>
        <w:drawing>
          <wp:inline distT="0" distB="0" distL="0" distR="0">
            <wp:extent cx="190800" cy="154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trarValoresEnVivo.png"/>
                    <pic:cNvPicPr/>
                  </pic:nvPicPr>
                  <pic:blipFill>
                    <a:blip r:embed="rId24"/>
                    <a:stretch>
                      <a:fillRect/>
                    </a:stretch>
                  </pic:blipFill>
                  <pic:spPr>
                    <a:xfrm>
                      <a:off x="0" y="0"/>
                      <a:ext cx="190800" cy="154800"/>
                    </a:xfrm>
                    <a:prstGeom prst="rect">
                      <a:avLst/>
                    </a:prstGeom>
                  </pic:spPr>
                </pic:pic>
              </a:graphicData>
            </a:graphic>
          </wp:inline>
        </w:drawing>
      </w:r>
      <w:r w:rsidR="00621FCD">
        <w:t xml:space="preserve"> .</w:t>
      </w:r>
    </w:p>
    <w:p w:rsidR="00CC5746" w:rsidRPr="00CC5746" w:rsidRDefault="00621FCD" w:rsidP="000138C4">
      <w:pPr>
        <w:pStyle w:val="Prrafodelista"/>
        <w:numPr>
          <w:ilvl w:val="0"/>
          <w:numId w:val="32"/>
        </w:numPr>
        <w:ind w:hanging="357"/>
        <w:contextualSpacing w:val="0"/>
      </w:pPr>
      <w:proofErr w:type="spellStart"/>
      <w:r>
        <w:t>Hacé</w:t>
      </w:r>
      <w:proofErr w:type="spellEnd"/>
      <w:r>
        <w:t xml:space="preserve"> clic sobre </w:t>
      </w:r>
      <w:r w:rsidR="00CC5746">
        <w:t xml:space="preserve">los botones que muestran sus lecturas actuales </w:t>
      </w:r>
      <w:r w:rsidR="00CC5746">
        <w:rPr>
          <w:noProof/>
        </w:rPr>
        <w:drawing>
          <wp:inline distT="0" distB="0" distL="0" distR="0">
            <wp:extent cx="723600" cy="154800"/>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alorActualFuerza.png"/>
                    <pic:cNvPicPr/>
                  </pic:nvPicPr>
                  <pic:blipFill>
                    <a:blip r:embed="rId25"/>
                    <a:stretch>
                      <a:fillRect/>
                    </a:stretch>
                  </pic:blipFill>
                  <pic:spPr>
                    <a:xfrm>
                      <a:off x="0" y="0"/>
                      <a:ext cx="723600" cy="154800"/>
                    </a:xfrm>
                    <a:prstGeom prst="rect">
                      <a:avLst/>
                    </a:prstGeom>
                  </pic:spPr>
                </pic:pic>
              </a:graphicData>
            </a:graphic>
          </wp:inline>
        </w:drawing>
      </w:r>
      <w:r>
        <w:t xml:space="preserve"> y </w:t>
      </w:r>
      <w:proofErr w:type="spellStart"/>
      <w:r>
        <w:t>pedile</w:t>
      </w:r>
      <w:proofErr w:type="spellEnd"/>
      <w:r>
        <w:t xml:space="preserve"> a </w:t>
      </w:r>
      <w:hyperlink r:id="rId26" w:anchor="PS2400" w:history="1">
        <w:proofErr w:type="spellStart"/>
        <w:r w:rsidRPr="00403A56">
          <w:rPr>
            <w:rStyle w:val="Hipervnculo"/>
            <w:szCs w:val="20"/>
          </w:rPr>
          <w:t>SPARKvue</w:t>
        </w:r>
        <w:proofErr w:type="spellEnd"/>
      </w:hyperlink>
      <w:r>
        <w:rPr>
          <w:szCs w:val="20"/>
        </w:rPr>
        <w:t xml:space="preserve"> que </w:t>
      </w:r>
      <w:r w:rsidR="00CC5746">
        <w:rPr>
          <w:szCs w:val="20"/>
        </w:rPr>
        <w:t>acomode los signos de cada uno de manera que las fuerzas dirigidas hacia la derecha sean positivas y las dirigidas hacia la izquierda sean negativas.</w:t>
      </w:r>
    </w:p>
    <w:p w:rsidR="00CC5746" w:rsidRPr="00CC5746" w:rsidRDefault="00CC5746" w:rsidP="000138C4">
      <w:pPr>
        <w:pStyle w:val="Prrafodelista"/>
        <w:numPr>
          <w:ilvl w:val="0"/>
          <w:numId w:val="32"/>
        </w:numPr>
        <w:ind w:hanging="357"/>
        <w:contextualSpacing w:val="0"/>
      </w:pPr>
      <w:r>
        <w:rPr>
          <w:szCs w:val="20"/>
        </w:rPr>
        <w:t xml:space="preserve">Revisando que los ganchitos no estén haciendo ninguna fuerza, </w:t>
      </w:r>
      <w:proofErr w:type="spellStart"/>
      <w:r>
        <w:t>pedile</w:t>
      </w:r>
      <w:proofErr w:type="spellEnd"/>
      <w:r>
        <w:t xml:space="preserve"> a </w:t>
      </w:r>
      <w:hyperlink r:id="rId27" w:anchor="PS2400" w:history="1">
        <w:proofErr w:type="spellStart"/>
        <w:r w:rsidRPr="00403A56">
          <w:rPr>
            <w:rStyle w:val="Hipervnculo"/>
            <w:szCs w:val="20"/>
          </w:rPr>
          <w:t>SPARKvue</w:t>
        </w:r>
        <w:proofErr w:type="spellEnd"/>
      </w:hyperlink>
      <w:r>
        <w:rPr>
          <w:szCs w:val="20"/>
        </w:rPr>
        <w:t xml:space="preserve"> que ponga a cero la lectura de ambos sensores.</w:t>
      </w:r>
    </w:p>
    <w:p w:rsidR="002B1E04" w:rsidRDefault="002B1E04" w:rsidP="000138C4">
      <w:pPr>
        <w:pStyle w:val="Prrafodelista"/>
        <w:numPr>
          <w:ilvl w:val="0"/>
          <w:numId w:val="32"/>
        </w:numPr>
        <w:contextualSpacing w:val="0"/>
      </w:pPr>
      <w:proofErr w:type="spellStart"/>
      <w:r>
        <w:t>Comenzá</w:t>
      </w:r>
      <w:proofErr w:type="spellEnd"/>
      <w:r>
        <w:t xml:space="preserve"> a grabar </w:t>
      </w:r>
      <w:r>
        <w:rPr>
          <w:noProof/>
        </w:rPr>
        <w:drawing>
          <wp:inline distT="0" distB="0" distL="0" distR="0">
            <wp:extent cx="806400" cy="154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bar.png"/>
                    <pic:cNvPicPr/>
                  </pic:nvPicPr>
                  <pic:blipFill>
                    <a:blip r:embed="rId28"/>
                    <a:stretch>
                      <a:fillRect/>
                    </a:stretch>
                  </pic:blipFill>
                  <pic:spPr>
                    <a:xfrm>
                      <a:off x="0" y="0"/>
                      <a:ext cx="806400" cy="154800"/>
                    </a:xfrm>
                    <a:prstGeom prst="rect">
                      <a:avLst/>
                    </a:prstGeom>
                  </pic:spPr>
                </pic:pic>
              </a:graphicData>
            </a:graphic>
          </wp:inline>
        </w:drawing>
      </w:r>
      <w:r>
        <w:t xml:space="preserve"> </w:t>
      </w:r>
    </w:p>
    <w:p w:rsidR="00C552D3" w:rsidRDefault="00C552D3" w:rsidP="000138C4">
      <w:pPr>
        <w:pStyle w:val="Prrafodelista"/>
        <w:numPr>
          <w:ilvl w:val="0"/>
          <w:numId w:val="32"/>
        </w:numPr>
        <w:contextualSpacing w:val="0"/>
      </w:pPr>
      <w:proofErr w:type="spellStart"/>
      <w:r>
        <w:t>Manten</w:t>
      </w:r>
      <w:r w:rsidR="005C44D5">
        <w:t>é</w:t>
      </w:r>
      <w:proofErr w:type="spellEnd"/>
      <w:r w:rsidR="005C44D5">
        <w:t xml:space="preserve"> </w:t>
      </w:r>
      <w:r w:rsidR="00512A8C">
        <w:t>los</w:t>
      </w:r>
      <w:r w:rsidR="005C44D5">
        <w:t xml:space="preserve"> </w:t>
      </w:r>
      <w:proofErr w:type="gramStart"/>
      <w:r w:rsidR="005C44D5">
        <w:t>carrito quieto</w:t>
      </w:r>
      <w:r w:rsidR="00512A8C">
        <w:t>s</w:t>
      </w:r>
      <w:proofErr w:type="gramEnd"/>
      <w:r w:rsidR="005C44D5">
        <w:t xml:space="preserve"> 1 o 2 </w:t>
      </w:r>
      <w:r>
        <w:t>segundos</w:t>
      </w:r>
      <w:r w:rsidR="005C44D5">
        <w:t xml:space="preserve"> y </w:t>
      </w:r>
      <w:r w:rsidR="00512A8C">
        <w:t xml:space="preserve">luego </w:t>
      </w:r>
      <w:proofErr w:type="spellStart"/>
      <w:r w:rsidR="00512A8C">
        <w:t>tirá</w:t>
      </w:r>
      <w:proofErr w:type="spellEnd"/>
      <w:r w:rsidR="00512A8C">
        <w:t xml:space="preserve"> de ellos de la forma más simétrica que te resulte posible</w:t>
      </w:r>
      <w:r w:rsidR="008A5249">
        <w:t>.</w:t>
      </w:r>
    </w:p>
    <w:p w:rsidR="008A5249" w:rsidRDefault="00512A8C" w:rsidP="000138C4">
      <w:pPr>
        <w:pStyle w:val="Prrafodelista"/>
        <w:numPr>
          <w:ilvl w:val="0"/>
          <w:numId w:val="32"/>
        </w:numPr>
        <w:contextualSpacing w:val="0"/>
      </w:pPr>
      <w:r>
        <w:t xml:space="preserve">Luego </w:t>
      </w:r>
      <w:proofErr w:type="spellStart"/>
      <w:r w:rsidR="008A5249">
        <w:t>frená</w:t>
      </w:r>
      <w:proofErr w:type="spellEnd"/>
      <w:r w:rsidR="008A5249">
        <w:t xml:space="preserve"> la medición </w:t>
      </w:r>
      <w:r w:rsidR="008A5249">
        <w:rPr>
          <w:noProof/>
        </w:rPr>
        <w:drawing>
          <wp:inline distT="0" distB="0" distL="0" distR="0">
            <wp:extent cx="680400" cy="1548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r.png"/>
                    <pic:cNvPicPr/>
                  </pic:nvPicPr>
                  <pic:blipFill>
                    <a:blip r:embed="rId29"/>
                    <a:stretch>
                      <a:fillRect/>
                    </a:stretch>
                  </pic:blipFill>
                  <pic:spPr>
                    <a:xfrm>
                      <a:off x="0" y="0"/>
                      <a:ext cx="680400" cy="154800"/>
                    </a:xfrm>
                    <a:prstGeom prst="rect">
                      <a:avLst/>
                    </a:prstGeom>
                  </pic:spPr>
                </pic:pic>
              </a:graphicData>
            </a:graphic>
          </wp:inline>
        </w:drawing>
      </w:r>
    </w:p>
    <w:p w:rsidR="00512A8C" w:rsidRDefault="00512A8C" w:rsidP="000138C4">
      <w:pPr>
        <w:pStyle w:val="Prrafodelista"/>
        <w:numPr>
          <w:ilvl w:val="0"/>
          <w:numId w:val="32"/>
        </w:numPr>
        <w:contextualSpacing w:val="0"/>
      </w:pPr>
      <w:proofErr w:type="spellStart"/>
      <w:r>
        <w:t>Observá</w:t>
      </w:r>
      <w:proofErr w:type="spellEnd"/>
      <w:r>
        <w:t xml:space="preserve"> </w:t>
      </w:r>
      <w:bookmarkStart w:id="1" w:name="_Hlk17887595"/>
      <w:r>
        <w:t>atentamente lo que se te presenta en las gráficas</w:t>
      </w:r>
      <w:bookmarkEnd w:id="1"/>
      <w:r>
        <w:t>.</w:t>
      </w:r>
    </w:p>
    <w:p w:rsidR="00512A8C" w:rsidRPr="00512A8C" w:rsidRDefault="00512A8C" w:rsidP="000138C4">
      <w:pPr>
        <w:pStyle w:val="Prrafodelista"/>
        <w:numPr>
          <w:ilvl w:val="1"/>
          <w:numId w:val="32"/>
        </w:numPr>
        <w:contextualSpacing w:val="0"/>
      </w:pPr>
      <w:r>
        <w:rPr>
          <w:i/>
          <w:iCs/>
        </w:rPr>
        <w:t>¿Cómo son las fuerzas? ¿Cómo son sus magnitudes? ¿Te sorprende el resultado?</w:t>
      </w:r>
    </w:p>
    <w:p w:rsidR="00512A8C" w:rsidRDefault="00512A8C" w:rsidP="000138C4">
      <w:pPr>
        <w:pStyle w:val="Prrafodelista"/>
        <w:numPr>
          <w:ilvl w:val="0"/>
          <w:numId w:val="32"/>
        </w:numPr>
        <w:contextualSpacing w:val="0"/>
      </w:pPr>
      <w:r>
        <w:t>El paso siguiente será similar, pero deberás sostener uno de los carritos de manera que “aguante quieto” el tirón que le proporcionará el otro.</w:t>
      </w:r>
    </w:p>
    <w:p w:rsidR="00512A8C" w:rsidRPr="00512A8C" w:rsidRDefault="00512A8C" w:rsidP="000138C4">
      <w:pPr>
        <w:pStyle w:val="Prrafodelista"/>
        <w:numPr>
          <w:ilvl w:val="1"/>
          <w:numId w:val="32"/>
        </w:numPr>
        <w:contextualSpacing w:val="0"/>
      </w:pPr>
      <w:r>
        <w:rPr>
          <w:i/>
          <w:iCs/>
        </w:rPr>
        <w:t xml:space="preserve">¿Cómo </w:t>
      </w:r>
      <w:proofErr w:type="spellStart"/>
      <w:r>
        <w:rPr>
          <w:i/>
          <w:iCs/>
        </w:rPr>
        <w:t>creés</w:t>
      </w:r>
      <w:proofErr w:type="spellEnd"/>
      <w:r>
        <w:rPr>
          <w:i/>
          <w:iCs/>
        </w:rPr>
        <w:t xml:space="preserve"> que serán las fuerzas? ¿Y sus magnitudes?</w:t>
      </w:r>
    </w:p>
    <w:p w:rsidR="00512A8C" w:rsidRPr="00512A8C" w:rsidRDefault="00512A8C" w:rsidP="000138C4">
      <w:pPr>
        <w:pStyle w:val="Prrafodelista"/>
        <w:numPr>
          <w:ilvl w:val="0"/>
          <w:numId w:val="32"/>
        </w:numPr>
        <w:contextualSpacing w:val="0"/>
      </w:pPr>
      <w:proofErr w:type="spellStart"/>
      <w:r>
        <w:t>Ejecutá</w:t>
      </w:r>
      <w:proofErr w:type="spellEnd"/>
      <w:r>
        <w:t xml:space="preserve"> la grabación y </w:t>
      </w:r>
      <w:proofErr w:type="spellStart"/>
      <w:r>
        <w:t>observá</w:t>
      </w:r>
      <w:proofErr w:type="spellEnd"/>
      <w:r>
        <w:t xml:space="preserve"> atentamente lo que se te presenta en las gráficas:</w:t>
      </w:r>
    </w:p>
    <w:p w:rsidR="00512A8C" w:rsidRPr="00512A8C" w:rsidRDefault="00512A8C" w:rsidP="000138C4">
      <w:pPr>
        <w:pStyle w:val="Prrafodelista"/>
        <w:numPr>
          <w:ilvl w:val="1"/>
          <w:numId w:val="32"/>
        </w:numPr>
        <w:contextualSpacing w:val="0"/>
      </w:pPr>
      <w:r>
        <w:rPr>
          <w:i/>
          <w:iCs/>
        </w:rPr>
        <w:t>¿Cómo son las fuerzas? ¿Cómo son sus magnitudes? ¿Te sorprende el resultado?</w:t>
      </w:r>
    </w:p>
    <w:p w:rsidR="00512A8C" w:rsidRDefault="00512A8C" w:rsidP="000138C4">
      <w:pPr>
        <w:pStyle w:val="Prrafodelista"/>
        <w:numPr>
          <w:ilvl w:val="0"/>
          <w:numId w:val="32"/>
        </w:numPr>
        <w:contextualSpacing w:val="0"/>
      </w:pPr>
      <w:r>
        <w:t xml:space="preserve">Ahora sí, vamos a hacer que un carrito arrastre al otro. </w:t>
      </w:r>
      <w:proofErr w:type="spellStart"/>
      <w:r>
        <w:t>Poné</w:t>
      </w:r>
      <w:proofErr w:type="spellEnd"/>
      <w:r>
        <w:t xml:space="preserve"> uno “patas para arriba”, </w:t>
      </w:r>
      <w:proofErr w:type="spellStart"/>
      <w:r>
        <w:t>cargale</w:t>
      </w:r>
      <w:proofErr w:type="spellEnd"/>
      <w:r>
        <w:t xml:space="preserve"> las 2 pesas del juego </w:t>
      </w:r>
      <w:hyperlink r:id="rId30" w:anchor="ME6757A" w:history="1">
        <w:r w:rsidRPr="00512A8C">
          <w:rPr>
            <w:rStyle w:val="Hipervnculo"/>
          </w:rPr>
          <w:t>ME-6757A</w:t>
        </w:r>
      </w:hyperlink>
      <w:r>
        <w:t xml:space="preserve"> para que no ceda tan fácil y prepárate a repetir el proceso.</w:t>
      </w:r>
    </w:p>
    <w:p w:rsidR="00512A8C" w:rsidRPr="00512A8C" w:rsidRDefault="00512A8C" w:rsidP="000138C4">
      <w:pPr>
        <w:pStyle w:val="Prrafodelista"/>
        <w:numPr>
          <w:ilvl w:val="1"/>
          <w:numId w:val="32"/>
        </w:numPr>
        <w:contextualSpacing w:val="0"/>
      </w:pPr>
      <w:r>
        <w:rPr>
          <w:i/>
          <w:iCs/>
        </w:rPr>
        <w:t xml:space="preserve">¿Cómo </w:t>
      </w:r>
      <w:proofErr w:type="spellStart"/>
      <w:r>
        <w:rPr>
          <w:i/>
          <w:iCs/>
        </w:rPr>
        <w:t>creés</w:t>
      </w:r>
      <w:proofErr w:type="spellEnd"/>
      <w:r>
        <w:rPr>
          <w:i/>
          <w:iCs/>
        </w:rPr>
        <w:t xml:space="preserve"> que serán las fuerzas? ¿Y sus magnitudes?</w:t>
      </w:r>
    </w:p>
    <w:p w:rsidR="00512A8C" w:rsidRPr="00512A8C" w:rsidRDefault="00512A8C" w:rsidP="000138C4">
      <w:pPr>
        <w:pStyle w:val="Prrafodelista"/>
        <w:numPr>
          <w:ilvl w:val="0"/>
          <w:numId w:val="32"/>
        </w:numPr>
        <w:contextualSpacing w:val="0"/>
      </w:pPr>
      <w:proofErr w:type="spellStart"/>
      <w:r>
        <w:t>Ejecutá</w:t>
      </w:r>
      <w:proofErr w:type="spellEnd"/>
      <w:r>
        <w:t xml:space="preserve"> la grabación y </w:t>
      </w:r>
      <w:proofErr w:type="spellStart"/>
      <w:r>
        <w:t>observá</w:t>
      </w:r>
      <w:proofErr w:type="spellEnd"/>
      <w:r>
        <w:t xml:space="preserve"> atentamente lo que se te presenta en las gráficas:</w:t>
      </w:r>
    </w:p>
    <w:p w:rsidR="00512A8C" w:rsidRPr="00512A8C" w:rsidRDefault="00512A8C" w:rsidP="000138C4">
      <w:pPr>
        <w:pStyle w:val="Prrafodelista"/>
        <w:numPr>
          <w:ilvl w:val="1"/>
          <w:numId w:val="32"/>
        </w:numPr>
        <w:contextualSpacing w:val="0"/>
      </w:pPr>
      <w:r>
        <w:rPr>
          <w:i/>
          <w:iCs/>
        </w:rPr>
        <w:t>¿Qué pasó? ¿Te sorprende el resultado?</w:t>
      </w:r>
    </w:p>
    <w:p w:rsidR="00BB3ADF" w:rsidRDefault="00BB3ADF" w:rsidP="000138C4">
      <w:pPr>
        <w:ind w:left="360"/>
      </w:pPr>
      <w:r>
        <w:t>Ya experimentamos con todas las combinaciones posibles de interacciones en las que un carrito tira del otro. Ahora vamos a ver qué pasa cuando se empujan.</w:t>
      </w:r>
    </w:p>
    <w:p w:rsidR="00512A8C" w:rsidRDefault="00512A8C" w:rsidP="000138C4">
      <w:pPr>
        <w:pStyle w:val="Prrafodelista"/>
        <w:numPr>
          <w:ilvl w:val="0"/>
          <w:numId w:val="32"/>
        </w:numPr>
        <w:contextualSpacing w:val="0"/>
      </w:pPr>
      <w:proofErr w:type="spellStart"/>
      <w:r>
        <w:t>Retirá</w:t>
      </w:r>
      <w:proofErr w:type="spellEnd"/>
      <w:r>
        <w:t xml:space="preserve"> los pitones de los carritos y </w:t>
      </w:r>
      <w:proofErr w:type="spellStart"/>
      <w:r>
        <w:t>reemplazalos</w:t>
      </w:r>
      <w:proofErr w:type="spellEnd"/>
      <w:r>
        <w:t xml:space="preserve"> con los paragolpes de goma.</w:t>
      </w:r>
    </w:p>
    <w:p w:rsidR="00BB3ADF" w:rsidRDefault="00BB3ADF" w:rsidP="000138C4">
      <w:pPr>
        <w:pStyle w:val="Prrafodelista"/>
        <w:numPr>
          <w:ilvl w:val="0"/>
          <w:numId w:val="32"/>
        </w:numPr>
        <w:contextualSpacing w:val="0"/>
      </w:pPr>
      <w:proofErr w:type="spellStart"/>
      <w:r>
        <w:t>Poné</w:t>
      </w:r>
      <w:proofErr w:type="spellEnd"/>
      <w:r>
        <w:t xml:space="preserve"> los carritos enfrentados y alineados, de tal manera que se empujen a través de sus paragolpe</w:t>
      </w:r>
      <w:r w:rsidR="001C0ABE">
        <w:t>s</w:t>
      </w:r>
      <w:r>
        <w:t>.</w:t>
      </w:r>
    </w:p>
    <w:p w:rsidR="00BB3ADF" w:rsidRDefault="00BB3ADF" w:rsidP="000138C4">
      <w:pPr>
        <w:pStyle w:val="Prrafodelista"/>
        <w:numPr>
          <w:ilvl w:val="0"/>
          <w:numId w:val="32"/>
        </w:numPr>
        <w:contextualSpacing w:val="0"/>
      </w:pPr>
      <w:proofErr w:type="spellStart"/>
      <w:r>
        <w:t>Repeti</w:t>
      </w:r>
      <w:proofErr w:type="spellEnd"/>
      <w:r>
        <w:t xml:space="preserve"> la batería de grabaciones y observaciones anteriores, apretando los dos carritos a la vez, sosteniendo uno fijo y apretando con el otro, etc.</w:t>
      </w:r>
    </w:p>
    <w:p w:rsidR="00BB3ADF" w:rsidRPr="00BB3ADF" w:rsidRDefault="00BB3ADF" w:rsidP="000138C4">
      <w:pPr>
        <w:pStyle w:val="Prrafodelista"/>
        <w:numPr>
          <w:ilvl w:val="1"/>
          <w:numId w:val="32"/>
        </w:numPr>
        <w:contextualSpacing w:val="0"/>
      </w:pPr>
      <w:r>
        <w:rPr>
          <w:i/>
          <w:iCs/>
        </w:rPr>
        <w:t>¿Qué pasó? ¿Te sorprende el resultado?</w:t>
      </w:r>
    </w:p>
    <w:p w:rsidR="00BB3ADF" w:rsidRDefault="00BB3ADF" w:rsidP="000138C4">
      <w:pPr>
        <w:ind w:left="360"/>
      </w:pPr>
      <w:r>
        <w:t xml:space="preserve">Hasta ahora hemos hecho experiencias casi casi estáticas (todo se movió muy lentamente) </w:t>
      </w:r>
      <w:r w:rsidRPr="00BB3ADF">
        <w:rPr>
          <w:i/>
          <w:iCs/>
        </w:rPr>
        <w:t>¿Seguiremos experimentando esta extraña simetría en fenómenos más dinámicos,</w:t>
      </w:r>
      <w:r w:rsidR="001C0ABE">
        <w:rPr>
          <w:i/>
          <w:iCs/>
        </w:rPr>
        <w:t xml:space="preserve"> tales</w:t>
      </w:r>
      <w:r w:rsidRPr="00BB3ADF">
        <w:rPr>
          <w:i/>
          <w:iCs/>
        </w:rPr>
        <w:t xml:space="preserve"> como los choques?</w:t>
      </w:r>
    </w:p>
    <w:p w:rsidR="001F150D" w:rsidRDefault="001F150D" w:rsidP="000138C4">
      <w:pPr>
        <w:pStyle w:val="Prrafodelista"/>
        <w:numPr>
          <w:ilvl w:val="0"/>
          <w:numId w:val="36"/>
        </w:numPr>
        <w:contextualSpacing w:val="0"/>
      </w:pPr>
      <w:proofErr w:type="spellStart"/>
      <w:r>
        <w:lastRenderedPageBreak/>
        <w:t>Enfrentá</w:t>
      </w:r>
      <w:proofErr w:type="spellEnd"/>
      <w:r>
        <w:t xml:space="preserve"> nuevamente los carritos, alineándolos con cuidado. </w:t>
      </w:r>
      <w:proofErr w:type="spellStart"/>
      <w:r>
        <w:t>Retirá</w:t>
      </w:r>
      <w:proofErr w:type="spellEnd"/>
      <w:r>
        <w:t xml:space="preserve"> un carrito unos 4 o 5 cm del punto de contacto.</w:t>
      </w:r>
      <w:r w:rsidR="00650832">
        <w:t xml:space="preserve"> </w:t>
      </w:r>
      <w:proofErr w:type="spellStart"/>
      <w:r w:rsidR="00650832">
        <w:t>Sostené</w:t>
      </w:r>
      <w:proofErr w:type="spellEnd"/>
      <w:r w:rsidR="00650832">
        <w:t xml:space="preserve"> al otro para que se quede quieto en la mesa.</w:t>
      </w:r>
    </w:p>
    <w:p w:rsidR="008728B0" w:rsidRDefault="001F150D" w:rsidP="000138C4">
      <w:pPr>
        <w:pStyle w:val="Prrafodelista"/>
        <w:numPr>
          <w:ilvl w:val="0"/>
          <w:numId w:val="36"/>
        </w:numPr>
        <w:contextualSpacing w:val="0"/>
      </w:pPr>
      <w:proofErr w:type="spellStart"/>
      <w:r>
        <w:t>Comenzá</w:t>
      </w:r>
      <w:proofErr w:type="spellEnd"/>
      <w:r>
        <w:t xml:space="preserve"> a grabar, </w:t>
      </w:r>
      <w:proofErr w:type="spellStart"/>
      <w:r w:rsidR="008728B0">
        <w:t>lanzalo</w:t>
      </w:r>
      <w:proofErr w:type="spellEnd"/>
      <w:r w:rsidR="008728B0">
        <w:t xml:space="preserve"> (suavemente) </w:t>
      </w:r>
      <w:r w:rsidR="00650832">
        <w:t>el carrito libre al</w:t>
      </w:r>
      <w:r w:rsidR="008728B0">
        <w:t xml:space="preserve"> choque y </w:t>
      </w:r>
      <w:r w:rsidR="00650832">
        <w:t xml:space="preserve">luego </w:t>
      </w:r>
      <w:proofErr w:type="spellStart"/>
      <w:r w:rsidR="008728B0">
        <w:t>detené</w:t>
      </w:r>
      <w:proofErr w:type="spellEnd"/>
      <w:r w:rsidR="008728B0">
        <w:t xml:space="preserve"> la grabación. </w:t>
      </w:r>
    </w:p>
    <w:p w:rsidR="008728B0" w:rsidRDefault="00650832" w:rsidP="000138C4">
      <w:pPr>
        <w:pStyle w:val="Prrafodelista"/>
        <w:numPr>
          <w:ilvl w:val="0"/>
          <w:numId w:val="36"/>
        </w:numPr>
        <w:contextualSpacing w:val="0"/>
      </w:pPr>
      <w:r>
        <w:rPr>
          <w:noProof/>
        </w:rPr>
        <w:drawing>
          <wp:anchor distT="0" distB="0" distL="114300" distR="114300" simplePos="0" relativeHeight="251715584" behindDoc="0" locked="0" layoutInCell="1" allowOverlap="1">
            <wp:simplePos x="0" y="0"/>
            <wp:positionH relativeFrom="margin">
              <wp:align>right</wp:align>
            </wp:positionH>
            <wp:positionV relativeFrom="paragraph">
              <wp:posOffset>322497</wp:posOffset>
            </wp:positionV>
            <wp:extent cx="1303020" cy="1212850"/>
            <wp:effectExtent l="0" t="0" r="0" b="6350"/>
            <wp:wrapSquare wrapText="lef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pcionesDeMuestreo.png"/>
                    <pic:cNvPicPr/>
                  </pic:nvPicPr>
                  <pic:blipFill>
                    <a:blip r:embed="rId31"/>
                    <a:stretch>
                      <a:fillRect/>
                    </a:stretch>
                  </pic:blipFill>
                  <pic:spPr>
                    <a:xfrm>
                      <a:off x="0" y="0"/>
                      <a:ext cx="1303020" cy="1212850"/>
                    </a:xfrm>
                    <a:prstGeom prst="rect">
                      <a:avLst/>
                    </a:prstGeom>
                  </pic:spPr>
                </pic:pic>
              </a:graphicData>
            </a:graphic>
            <wp14:sizeRelH relativeFrom="margin">
              <wp14:pctWidth>0</wp14:pctWidth>
            </wp14:sizeRelH>
            <wp14:sizeRelV relativeFrom="margin">
              <wp14:pctHeight>0</wp14:pctHeight>
            </wp14:sizeRelV>
          </wp:anchor>
        </w:drawing>
      </w:r>
      <w:r w:rsidR="008728B0">
        <w:t>Notarás que las escalas de fuerzas y cadencia con que tomamos muestras en este caso no resultan adecuadas para una cómoda observación.</w:t>
      </w:r>
      <w:r>
        <w:t xml:space="preserve"> Tampoco es cómodo apretar el botón </w:t>
      </w:r>
      <w:r>
        <w:rPr>
          <w:noProof/>
        </w:rPr>
        <w:drawing>
          <wp:inline distT="0" distB="0" distL="0" distR="0">
            <wp:extent cx="680400" cy="154800"/>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arar.png"/>
                    <pic:cNvPicPr/>
                  </pic:nvPicPr>
                  <pic:blipFill>
                    <a:blip r:embed="rId29"/>
                    <a:stretch>
                      <a:fillRect/>
                    </a:stretch>
                  </pic:blipFill>
                  <pic:spPr>
                    <a:xfrm>
                      <a:off x="0" y="0"/>
                      <a:ext cx="680400" cy="154800"/>
                    </a:xfrm>
                    <a:prstGeom prst="rect">
                      <a:avLst/>
                    </a:prstGeom>
                  </pic:spPr>
                </pic:pic>
              </a:graphicData>
            </a:graphic>
          </wp:inline>
        </w:drawing>
      </w:r>
      <w:r>
        <w:t xml:space="preserve"> inmediatamente después de manipular los carritos.</w:t>
      </w:r>
    </w:p>
    <w:p w:rsidR="008728B0" w:rsidRDefault="005D4BFB" w:rsidP="000138C4">
      <w:pPr>
        <w:pStyle w:val="Prrafodelista"/>
        <w:numPr>
          <w:ilvl w:val="1"/>
          <w:numId w:val="36"/>
        </w:numPr>
        <w:spacing w:before="180"/>
        <w:ind w:left="1797" w:hanging="357"/>
        <w:contextualSpacing w:val="0"/>
      </w:pPr>
      <w:proofErr w:type="spellStart"/>
      <w:r>
        <w:t>Aumentá</w:t>
      </w:r>
      <w:proofErr w:type="spellEnd"/>
      <w:r w:rsidR="008728B0">
        <w:t xml:space="preserve"> la velocidad de lectura a 200 Hz (¡estaremos midiendo 10 veces más rápido!).</w:t>
      </w:r>
    </w:p>
    <w:p w:rsidR="008728B0" w:rsidRDefault="008728B0" w:rsidP="000138C4">
      <w:pPr>
        <w:pStyle w:val="Prrafodelista"/>
        <w:numPr>
          <w:ilvl w:val="1"/>
          <w:numId w:val="36"/>
        </w:numPr>
        <w:spacing w:before="180"/>
        <w:ind w:left="1797" w:hanging="357"/>
        <w:contextualSpacing w:val="0"/>
      </w:pPr>
      <w:proofErr w:type="spellStart"/>
      <w:r>
        <w:t>Establecé</w:t>
      </w:r>
      <w:proofErr w:type="spellEnd"/>
      <w:r>
        <w:t xml:space="preserve"> una condición de parada automática a los 1,5 o 2 segundos de haber </w:t>
      </w:r>
      <w:r w:rsidR="00650832">
        <w:t>disparado la grabación</w:t>
      </w:r>
      <w:r>
        <w:t xml:space="preserve">.  </w:t>
      </w:r>
    </w:p>
    <w:p w:rsidR="008728B0" w:rsidRDefault="008728B0" w:rsidP="000138C4">
      <w:pPr>
        <w:pStyle w:val="Prrafodelista"/>
        <w:numPr>
          <w:ilvl w:val="0"/>
          <w:numId w:val="36"/>
        </w:numPr>
        <w:contextualSpacing w:val="0"/>
      </w:pPr>
      <w:r>
        <w:rPr>
          <w:noProof/>
        </w:rPr>
        <w:drawing>
          <wp:anchor distT="0" distB="0" distL="114300" distR="114300" simplePos="0" relativeHeight="251716608" behindDoc="0" locked="0" layoutInCell="1" allowOverlap="1">
            <wp:simplePos x="0" y="0"/>
            <wp:positionH relativeFrom="margin">
              <wp:posOffset>5189592</wp:posOffset>
            </wp:positionH>
            <wp:positionV relativeFrom="paragraph">
              <wp:posOffset>129851</wp:posOffset>
            </wp:positionV>
            <wp:extent cx="1099185" cy="431800"/>
            <wp:effectExtent l="0" t="0" r="5715" b="6350"/>
            <wp:wrapSquare wrapText="lef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abarEscalaDeTiempo.png"/>
                    <pic:cNvPicPr/>
                  </pic:nvPicPr>
                  <pic:blipFill>
                    <a:blip r:embed="rId32"/>
                    <a:stretch>
                      <a:fillRect/>
                    </a:stretch>
                  </pic:blipFill>
                  <pic:spPr>
                    <a:xfrm>
                      <a:off x="0" y="0"/>
                      <a:ext cx="1099185" cy="431800"/>
                    </a:xfrm>
                    <a:prstGeom prst="rect">
                      <a:avLst/>
                    </a:prstGeom>
                  </pic:spPr>
                </pic:pic>
              </a:graphicData>
            </a:graphic>
            <wp14:sizeRelH relativeFrom="margin">
              <wp14:pctWidth>0</wp14:pctWidth>
            </wp14:sizeRelH>
            <wp14:sizeRelV relativeFrom="margin">
              <wp14:pctHeight>0</wp14:pctHeight>
            </wp14:sizeRelV>
          </wp:anchor>
        </w:drawing>
      </w:r>
      <w:proofErr w:type="spellStart"/>
      <w:r>
        <w:t>Ajustá</w:t>
      </w:r>
      <w:proofErr w:type="spellEnd"/>
      <w:r>
        <w:t xml:space="preserve"> la escala de tiempos del graficador para que muestre desde 0 hasta 2 segundos y </w:t>
      </w:r>
      <w:proofErr w:type="spellStart"/>
      <w:r>
        <w:t>trabala</w:t>
      </w:r>
      <w:proofErr w:type="spellEnd"/>
      <w:r>
        <w:t xml:space="preserve"> con el candado.</w:t>
      </w:r>
    </w:p>
    <w:p w:rsidR="008728B0" w:rsidRDefault="008728B0" w:rsidP="000138C4">
      <w:pPr>
        <w:pStyle w:val="Prrafodelista"/>
        <w:numPr>
          <w:ilvl w:val="0"/>
          <w:numId w:val="36"/>
        </w:numPr>
        <w:contextualSpacing w:val="0"/>
      </w:pPr>
      <w:proofErr w:type="spellStart"/>
      <w:r>
        <w:t>Hacé</w:t>
      </w:r>
      <w:proofErr w:type="spellEnd"/>
      <w:r>
        <w:t xml:space="preserve"> otro tiro.</w:t>
      </w:r>
    </w:p>
    <w:p w:rsidR="009139E9" w:rsidRPr="00512A8C" w:rsidRDefault="009139E9" w:rsidP="000138C4">
      <w:pPr>
        <w:pStyle w:val="Prrafodelista"/>
        <w:numPr>
          <w:ilvl w:val="1"/>
          <w:numId w:val="36"/>
        </w:numPr>
        <w:contextualSpacing w:val="0"/>
      </w:pPr>
      <w:r>
        <w:rPr>
          <w:i/>
          <w:iCs/>
        </w:rPr>
        <w:t xml:space="preserve">¿Cómo </w:t>
      </w:r>
      <w:r w:rsidR="00481E47">
        <w:rPr>
          <w:i/>
          <w:iCs/>
        </w:rPr>
        <w:t>resultaron l</w:t>
      </w:r>
      <w:r>
        <w:rPr>
          <w:i/>
          <w:iCs/>
        </w:rPr>
        <w:t>as fuerzas? ¿Cómo son sus magnitudes? ¿Te sorprende el resultado?</w:t>
      </w:r>
    </w:p>
    <w:p w:rsidR="009139E9" w:rsidRDefault="009139E9" w:rsidP="000138C4">
      <w:pPr>
        <w:pStyle w:val="Prrafodelista"/>
        <w:numPr>
          <w:ilvl w:val="0"/>
          <w:numId w:val="36"/>
        </w:numPr>
        <w:contextualSpacing w:val="0"/>
      </w:pPr>
      <w:r>
        <w:t>Notarás que, aún con estos nuevos ajustes, los procesos de choque son demasiado rápidos como para poderlos estudiar en detalle (cuanto más duras las cosas que chocan, más breves son las interacciones y -de paso- mayores las fuerzas que se manifiestan).</w:t>
      </w:r>
    </w:p>
    <w:p w:rsidR="009139E9" w:rsidRDefault="009139E9" w:rsidP="000138C4">
      <w:pPr>
        <w:pStyle w:val="Prrafodelista"/>
        <w:numPr>
          <w:ilvl w:val="0"/>
          <w:numId w:val="36"/>
        </w:numPr>
        <w:contextualSpacing w:val="0"/>
      </w:pPr>
      <w:proofErr w:type="spellStart"/>
      <w:r>
        <w:t>Suplementá</w:t>
      </w:r>
      <w:proofErr w:type="spellEnd"/>
      <w:r>
        <w:t xml:space="preserve"> uno de los paragolpes con algo blando y pegajoso. Puede ser masilla, plastilina, un poco de cinta de embalar o enmascarar hecha un bollito, miga de pan, </w:t>
      </w:r>
      <w:r w:rsidRPr="009139E9">
        <w:rPr>
          <w:i/>
          <w:iCs/>
        </w:rPr>
        <w:t>¿chicle?</w:t>
      </w:r>
      <w:r>
        <w:t>, etc.</w:t>
      </w:r>
    </w:p>
    <w:p w:rsidR="00650832" w:rsidRDefault="00650832" w:rsidP="000138C4">
      <w:pPr>
        <w:pStyle w:val="Prrafodelista"/>
        <w:numPr>
          <w:ilvl w:val="0"/>
          <w:numId w:val="36"/>
        </w:numPr>
        <w:contextualSpacing w:val="0"/>
      </w:pPr>
      <w:r>
        <w:t>Repetí un tiro similar al anterior.</w:t>
      </w:r>
    </w:p>
    <w:p w:rsidR="00650832" w:rsidRPr="00512A8C" w:rsidRDefault="00650832" w:rsidP="000138C4">
      <w:pPr>
        <w:pStyle w:val="Prrafodelista"/>
        <w:numPr>
          <w:ilvl w:val="1"/>
          <w:numId w:val="36"/>
        </w:numPr>
        <w:contextualSpacing w:val="0"/>
      </w:pPr>
      <w:r>
        <w:rPr>
          <w:i/>
          <w:iCs/>
        </w:rPr>
        <w:t xml:space="preserve">¿Cómo </w:t>
      </w:r>
      <w:r w:rsidR="00EE5F88">
        <w:rPr>
          <w:i/>
          <w:iCs/>
        </w:rPr>
        <w:t xml:space="preserve">resultaron </w:t>
      </w:r>
      <w:r>
        <w:rPr>
          <w:i/>
          <w:iCs/>
        </w:rPr>
        <w:t>las fuerzas? ¿</w:t>
      </w:r>
      <w:r w:rsidR="00EE5F88">
        <w:rPr>
          <w:i/>
          <w:iCs/>
        </w:rPr>
        <w:t>Se mantuvo la simetría</w:t>
      </w:r>
      <w:r>
        <w:rPr>
          <w:i/>
          <w:iCs/>
        </w:rPr>
        <w:t>? ¿Te sorprende el resultado?</w:t>
      </w:r>
    </w:p>
    <w:p w:rsidR="00650832" w:rsidRDefault="00553914" w:rsidP="000138C4">
      <w:pPr>
        <w:pStyle w:val="Prrafodelista"/>
        <w:numPr>
          <w:ilvl w:val="0"/>
          <w:numId w:val="36"/>
        </w:numPr>
        <w:contextualSpacing w:val="0"/>
      </w:pPr>
      <w:r>
        <w:t xml:space="preserve">Por último, </w:t>
      </w:r>
      <w:proofErr w:type="spellStart"/>
      <w:r>
        <w:t>simulá</w:t>
      </w:r>
      <w:proofErr w:type="spellEnd"/>
      <w:r>
        <w:t xml:space="preserve"> el choque de un vehículo grande y pesado contra uno pequeño, y también el caso opuesto.</w:t>
      </w:r>
    </w:p>
    <w:p w:rsidR="001C0ABE" w:rsidRPr="001C0ABE" w:rsidRDefault="00553914" w:rsidP="000138C4">
      <w:pPr>
        <w:pStyle w:val="Prrafodelista"/>
        <w:numPr>
          <w:ilvl w:val="1"/>
          <w:numId w:val="36"/>
        </w:numPr>
        <w:contextualSpacing w:val="0"/>
      </w:pPr>
      <w:r w:rsidRPr="00257486">
        <w:rPr>
          <w:i/>
          <w:iCs/>
        </w:rPr>
        <w:t>¿Cómo resultaron las fuerzas?</w:t>
      </w:r>
      <w:r w:rsidR="00257486" w:rsidRPr="00257486">
        <w:rPr>
          <w:i/>
          <w:iCs/>
        </w:rPr>
        <w:t xml:space="preserve"> </w:t>
      </w:r>
    </w:p>
    <w:p w:rsidR="001C0ABE" w:rsidRPr="001C0ABE" w:rsidRDefault="00553914" w:rsidP="000138C4">
      <w:pPr>
        <w:pStyle w:val="Prrafodelista"/>
        <w:numPr>
          <w:ilvl w:val="1"/>
          <w:numId w:val="36"/>
        </w:numPr>
        <w:contextualSpacing w:val="0"/>
      </w:pPr>
      <w:r w:rsidRPr="00257486">
        <w:rPr>
          <w:i/>
          <w:iCs/>
        </w:rPr>
        <w:t>¿Encontraste algún caso en que el resultado no sea simétrico? ¿en el que un objeto le pudiera aplicar una fuerza a otro sin obtener una reacción opuesta de la misma magnitud?</w:t>
      </w:r>
    </w:p>
    <w:p w:rsidR="00553914" w:rsidRPr="001C0ABE" w:rsidRDefault="00553914" w:rsidP="000138C4">
      <w:pPr>
        <w:pStyle w:val="Prrafodelista"/>
        <w:numPr>
          <w:ilvl w:val="1"/>
          <w:numId w:val="36"/>
        </w:numPr>
        <w:contextualSpacing w:val="0"/>
      </w:pPr>
      <w:r w:rsidRPr="00257486">
        <w:rPr>
          <w:i/>
          <w:iCs/>
        </w:rPr>
        <w:t>¿Se te ocurre alguna otra variante de interacción en la que puedas escaparte de este comportamiento?</w:t>
      </w:r>
    </w:p>
    <w:p w:rsidR="001C0ABE" w:rsidRDefault="001C0ABE" w:rsidP="001C0ABE">
      <w:pPr>
        <w:spacing w:before="240" w:after="240"/>
        <w:rPr>
          <w:b/>
          <w:bCs/>
          <w:i/>
          <w:iCs/>
        </w:rPr>
      </w:pPr>
      <w:r>
        <w:rPr>
          <w:b/>
          <w:bCs/>
          <w:i/>
          <w:iCs/>
        </w:rPr>
        <w:t xml:space="preserve">¡Felicitaciones! </w:t>
      </w:r>
      <w:proofErr w:type="spellStart"/>
      <w:r>
        <w:rPr>
          <w:b/>
          <w:bCs/>
          <w:i/>
          <w:iCs/>
        </w:rPr>
        <w:t>Acabás</w:t>
      </w:r>
      <w:proofErr w:type="spellEnd"/>
      <w:r>
        <w:rPr>
          <w:b/>
          <w:bCs/>
          <w:i/>
          <w:iCs/>
        </w:rPr>
        <w:t xml:space="preserve"> de descubrir el Principio de Acción y Reacción o 3ª Ley de Newton</w:t>
      </w:r>
    </w:p>
    <w:p w:rsidR="00140AD0" w:rsidRDefault="00140AD0" w:rsidP="00740FF3">
      <w:pPr>
        <w:pStyle w:val="Ttulo2"/>
        <w:rPr>
          <w:noProof/>
        </w:rPr>
      </w:pPr>
      <w:r>
        <w:rPr>
          <w:noProof/>
        </w:rPr>
        <w:t>Video</w:t>
      </w:r>
    </w:p>
    <w:p w:rsidR="00140AD0" w:rsidRDefault="00186539" w:rsidP="00140AD0">
      <w:pPr>
        <w:ind w:left="1418"/>
        <w:jc w:val="left"/>
      </w:pPr>
      <w:r>
        <w:rPr>
          <w:noProof/>
        </w:rPr>
        <w:drawing>
          <wp:anchor distT="0" distB="0" distL="114300" distR="114300" simplePos="0" relativeHeight="251717632" behindDoc="0" locked="0" layoutInCell="1" allowOverlap="1">
            <wp:simplePos x="0" y="0"/>
            <wp:positionH relativeFrom="margin">
              <wp:align>right</wp:align>
            </wp:positionH>
            <wp:positionV relativeFrom="paragraph">
              <wp:posOffset>80314</wp:posOffset>
            </wp:positionV>
            <wp:extent cx="900000" cy="900000"/>
            <wp:effectExtent l="0" t="0" r="0" b="0"/>
            <wp:wrapSquare wrapText="lef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QRv0170.png"/>
                    <pic:cNvPicPr/>
                  </pic:nvPicPr>
                  <pic:blipFill>
                    <a:blip r:embed="rId33"/>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140AD0">
        <w:rPr>
          <w:noProof/>
        </w:rPr>
        <w:t xml:space="preserve">Podrás ver </w:t>
      </w:r>
      <w:r w:rsidR="00790198">
        <w:rPr>
          <w:noProof/>
        </w:rPr>
        <w:t xml:space="preserve">cómo nos </w:t>
      </w:r>
      <w:r w:rsidR="001749F1">
        <w:rPr>
          <w:noProof/>
        </w:rPr>
        <w:t>resultó</w:t>
      </w:r>
      <w:r w:rsidR="00790198">
        <w:rPr>
          <w:noProof/>
        </w:rPr>
        <w:t xml:space="preserve"> esta misma experiencia</w:t>
      </w:r>
      <w:r w:rsidR="003534B9">
        <w:rPr>
          <w:noProof/>
        </w:rPr>
        <w:t xml:space="preserve"> y algunos comentarios adicionales</w:t>
      </w:r>
      <w:r w:rsidR="00790198">
        <w:rPr>
          <w:noProof/>
        </w:rPr>
        <w:t xml:space="preserve"> e</w:t>
      </w:r>
      <w:r w:rsidR="0030063D">
        <w:rPr>
          <w:noProof/>
        </w:rPr>
        <w:t xml:space="preserve">n </w:t>
      </w:r>
      <w:hyperlink r:id="rId34" w:history="1">
        <w:r w:rsidR="00553914">
          <w:rPr>
            <w:rStyle w:val="Hipervnculo"/>
          </w:rPr>
          <w:t>https://tecnoedu.com/recursos/smartcart/videos/0170</w:t>
        </w:r>
      </w:hyperlink>
      <w:r w:rsidR="000E0572">
        <w:t xml:space="preserve"> </w:t>
      </w:r>
    </w:p>
    <w:p w:rsidR="00114EAD" w:rsidRDefault="00114EAD">
      <w:pPr>
        <w:tabs>
          <w:tab w:val="clear" w:pos="9979"/>
        </w:tabs>
        <w:spacing w:before="0"/>
        <w:jc w:val="left"/>
        <w:rPr>
          <w:noProof/>
        </w:rPr>
      </w:pPr>
    </w:p>
    <w:p w:rsidR="00186539" w:rsidRDefault="00186539">
      <w:pPr>
        <w:tabs>
          <w:tab w:val="clear" w:pos="9979"/>
        </w:tabs>
        <w:spacing w:before="0"/>
        <w:jc w:val="left"/>
        <w:rPr>
          <w:noProof/>
        </w:rPr>
      </w:pPr>
    </w:p>
    <w:p w:rsidR="008D0273" w:rsidRDefault="008D0273">
      <w:pPr>
        <w:tabs>
          <w:tab w:val="clear" w:pos="9979"/>
        </w:tabs>
        <w:spacing w:before="0"/>
        <w:jc w:val="left"/>
        <w:rPr>
          <w:rFonts w:asciiTheme="majorHAnsi" w:eastAsiaTheme="majorEastAsia" w:hAnsiTheme="majorHAnsi" w:cstheme="majorBidi"/>
          <w:noProof/>
          <w:color w:val="2F5496" w:themeColor="accent1" w:themeShade="BF"/>
          <w:sz w:val="28"/>
          <w:szCs w:val="28"/>
        </w:rPr>
      </w:pPr>
    </w:p>
    <w:p w:rsidR="00186539" w:rsidRDefault="00186539" w:rsidP="00186539">
      <w:pPr>
        <w:pBdr>
          <w:top w:val="single" w:sz="4" w:space="1" w:color="auto"/>
        </w:pBdr>
        <w:spacing w:before="240"/>
        <w:rPr>
          <w:rFonts w:asciiTheme="majorHAnsi" w:eastAsiaTheme="majorEastAsia" w:hAnsiTheme="majorHAnsi" w:cstheme="majorBidi"/>
          <w:noProof/>
          <w:color w:val="2F5496" w:themeColor="accent1" w:themeShade="BF"/>
          <w:sz w:val="28"/>
          <w:szCs w:val="28"/>
        </w:rPr>
      </w:pPr>
      <w:r w:rsidRPr="00FB5420">
        <w:rPr>
          <w:sz w:val="16"/>
          <w:szCs w:val="16"/>
        </w:rPr>
        <w:t xml:space="preserve">Acceso a la secuencia completa de actividades y videos sobre Mecánica Lineal con el carrito inalámbrico Pasco </w:t>
      </w:r>
      <w:proofErr w:type="spellStart"/>
      <w:r w:rsidRPr="00FB5420">
        <w:rPr>
          <w:sz w:val="16"/>
          <w:szCs w:val="16"/>
        </w:rPr>
        <w:t>SmartCart</w:t>
      </w:r>
      <w:proofErr w:type="spellEnd"/>
      <w:r w:rsidRPr="00FB5420">
        <w:rPr>
          <w:sz w:val="16"/>
          <w:szCs w:val="16"/>
        </w:rPr>
        <w:t xml:space="preserve">: </w:t>
      </w:r>
      <w:hyperlink r:id="rId35" w:history="1">
        <w:r w:rsidRPr="00FB5420">
          <w:rPr>
            <w:rStyle w:val="Hipervnculo"/>
            <w:sz w:val="16"/>
            <w:szCs w:val="16"/>
          </w:rPr>
          <w:t>https://tecnoedu.com/recursos/smartcart/</w:t>
        </w:r>
      </w:hyperlink>
      <w:bookmarkStart w:id="2" w:name="_GoBack"/>
      <w:bookmarkEnd w:id="2"/>
    </w:p>
    <w:sectPr w:rsidR="00186539" w:rsidSect="002F259D">
      <w:headerReference w:type="default" r:id="rId36"/>
      <w:footerReference w:type="default" r:id="rId37"/>
      <w:type w:val="continuous"/>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094" w:rsidRDefault="002E1094">
      <w:pPr>
        <w:spacing w:before="0"/>
        <w:rPr>
          <w:rFonts w:ascii="Times New Roman" w:hAnsi="Times New Roman"/>
        </w:rPr>
      </w:pPr>
      <w:r>
        <w:rPr>
          <w:rFonts w:ascii="Times New Roman" w:hAnsi="Times New Roman"/>
        </w:rPr>
        <w:separator/>
      </w:r>
    </w:p>
  </w:endnote>
  <w:endnote w:type="continuationSeparator" w:id="0">
    <w:p w:rsidR="002E1094" w:rsidRDefault="002E1094">
      <w:pPr>
        <w:spacing w:before="0"/>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94" w:rsidRDefault="002E1094">
    <w:pPr>
      <w:pStyle w:val="PieTecnoEduSup"/>
    </w:pPr>
    <w:r>
      <w:t xml:space="preserve">Av. José Javier Díaz 429 </w:t>
    </w:r>
    <w:proofErr w:type="spellStart"/>
    <w:r>
      <w:t>Bº</w:t>
    </w:r>
    <w:proofErr w:type="spellEnd"/>
    <w:r>
      <w:t xml:space="preserve"> </w:t>
    </w:r>
    <w:proofErr w:type="spellStart"/>
    <w:r>
      <w:t>Iponá</w:t>
    </w:r>
    <w:proofErr w:type="spellEnd"/>
    <w:r>
      <w:tab/>
    </w:r>
    <w:r>
      <w:tab/>
      <w:t>Telefax (+54) (0) (351) 461 7007 (líneas rotativas)</w:t>
    </w:r>
  </w:p>
  <w:p w:rsidR="002E1094" w:rsidRDefault="002E1094">
    <w:pPr>
      <w:pStyle w:val="PIeTecnoeduInf"/>
    </w:pPr>
    <w:r>
      <w:rPr>
        <w:smallCaps/>
      </w:rPr>
      <w:t xml:space="preserve"> (X5016</w:t>
    </w:r>
    <w:proofErr w:type="gramStart"/>
    <w:r>
      <w:rPr>
        <w:smallCaps/>
      </w:rPr>
      <w:t>BHE)Córdoba</w:t>
    </w:r>
    <w:proofErr w:type="gramEnd"/>
    <w:r>
      <w:rPr>
        <w:smallCaps/>
      </w:rPr>
      <w:t xml:space="preserve"> – Argentina</w:t>
    </w:r>
    <w:r>
      <w:rPr>
        <w:smallCaps/>
      </w:rPr>
      <w:tab/>
    </w:r>
    <w:r>
      <w:fldChar w:fldCharType="begin"/>
    </w:r>
    <w:r>
      <w:instrText>PAGE   \* MERGEFORMAT</w:instrText>
    </w:r>
    <w:r>
      <w:fldChar w:fldCharType="separate"/>
    </w:r>
    <w:r>
      <w:rPr>
        <w:noProof/>
        <w:lang w:val="es-ES"/>
      </w:rPr>
      <w:t>2</w:t>
    </w:r>
    <w:r>
      <w:fldChar w:fldCharType="end"/>
    </w:r>
    <w:r>
      <w:tab/>
    </w:r>
    <w:hyperlink r:id="rId1" w:history="1">
      <w:r>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094" w:rsidRDefault="002E1094">
      <w:pPr>
        <w:spacing w:before="0"/>
        <w:rPr>
          <w:rFonts w:ascii="Times New Roman" w:hAnsi="Times New Roman"/>
        </w:rPr>
      </w:pPr>
      <w:r>
        <w:rPr>
          <w:rFonts w:ascii="Times New Roman" w:hAnsi="Times New Roman"/>
        </w:rPr>
        <w:separator/>
      </w:r>
    </w:p>
  </w:footnote>
  <w:footnote w:type="continuationSeparator" w:id="0">
    <w:p w:rsidR="002E1094" w:rsidRDefault="002E1094">
      <w:pPr>
        <w:spacing w:before="0"/>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94" w:rsidRDefault="002E1094">
    <w:pPr>
      <w:pStyle w:val="Encabezado"/>
      <w:tabs>
        <w:tab w:val="clear" w:pos="4252"/>
        <w:tab w:val="center" w:pos="4820"/>
      </w:tabs>
      <w:jc w:val="center"/>
      <w:rPr>
        <w:rFonts w:ascii="Times New Roman" w:hAnsi="Times New Roman"/>
        <w:szCs w:val="20"/>
      </w:rPr>
    </w:pPr>
    <w:r>
      <w:rPr>
        <w:noProof/>
        <w:lang w:val="es-ES" w:eastAsia="es-ES"/>
      </w:rPr>
      <w:drawing>
        <wp:anchor distT="0" distB="0" distL="114300" distR="114300" simplePos="0" relativeHeight="251657728" behindDoc="0" locked="0" layoutInCell="1" allowOverlap="1">
          <wp:simplePos x="0" y="0"/>
          <wp:positionH relativeFrom="page">
            <wp:align>center</wp:align>
          </wp:positionH>
          <wp:positionV relativeFrom="page">
            <wp:posOffset>313690</wp:posOffset>
          </wp:positionV>
          <wp:extent cx="7041515" cy="788670"/>
          <wp:effectExtent l="0" t="0" r="0" b="0"/>
          <wp:wrapTopAndBottom/>
          <wp:docPr id="6"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1515"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AE86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48CA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6C2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5824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83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1E4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68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0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000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AC0A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24360"/>
    <w:multiLevelType w:val="hybridMultilevel"/>
    <w:tmpl w:val="0F76773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4B50C5A"/>
    <w:multiLevelType w:val="hybridMultilevel"/>
    <w:tmpl w:val="FAA2CBF4"/>
    <w:lvl w:ilvl="0" w:tplc="C3A07442">
      <w:start w:val="1"/>
      <w:numFmt w:val="bullet"/>
      <w:pStyle w:val="Listado"/>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98A7776"/>
    <w:multiLevelType w:val="hybridMultilevel"/>
    <w:tmpl w:val="C8D2C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EB40D4F"/>
    <w:multiLevelType w:val="hybridMultilevel"/>
    <w:tmpl w:val="902C69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FEE1749"/>
    <w:multiLevelType w:val="hybridMultilevel"/>
    <w:tmpl w:val="1088A1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1A388A"/>
    <w:multiLevelType w:val="hybridMultilevel"/>
    <w:tmpl w:val="9924A5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0796F94"/>
    <w:multiLevelType w:val="hybridMultilevel"/>
    <w:tmpl w:val="BFC68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1B0155B"/>
    <w:multiLevelType w:val="hybridMultilevel"/>
    <w:tmpl w:val="EE0029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25B2B44"/>
    <w:multiLevelType w:val="hybridMultilevel"/>
    <w:tmpl w:val="343C74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66D5619"/>
    <w:multiLevelType w:val="hybridMultilevel"/>
    <w:tmpl w:val="2700B762"/>
    <w:lvl w:ilvl="0" w:tplc="6DE45598">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535647C"/>
    <w:multiLevelType w:val="hybridMultilevel"/>
    <w:tmpl w:val="64E04942"/>
    <w:lvl w:ilvl="0" w:tplc="E596670A">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6325B79"/>
    <w:multiLevelType w:val="hybridMultilevel"/>
    <w:tmpl w:val="EF08A2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C8926C7"/>
    <w:multiLevelType w:val="hybridMultilevel"/>
    <w:tmpl w:val="EEC223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16E5FBA"/>
    <w:multiLevelType w:val="hybridMultilevel"/>
    <w:tmpl w:val="70443C88"/>
    <w:lvl w:ilvl="0" w:tplc="2C0A0001">
      <w:start w:val="1"/>
      <w:numFmt w:val="bullet"/>
      <w:lvlText w:val=""/>
      <w:lvlJc w:val="left"/>
      <w:pPr>
        <w:ind w:left="794" w:hanging="360"/>
      </w:pPr>
      <w:rPr>
        <w:rFonts w:ascii="Symbol" w:hAnsi="Symbol" w:hint="default"/>
      </w:rPr>
    </w:lvl>
    <w:lvl w:ilvl="1" w:tplc="2C0A0003" w:tentative="1">
      <w:start w:val="1"/>
      <w:numFmt w:val="bullet"/>
      <w:lvlText w:val="o"/>
      <w:lvlJc w:val="left"/>
      <w:pPr>
        <w:ind w:left="1514" w:hanging="360"/>
      </w:pPr>
      <w:rPr>
        <w:rFonts w:ascii="Courier New" w:hAnsi="Courier New" w:cs="Courier New" w:hint="default"/>
      </w:rPr>
    </w:lvl>
    <w:lvl w:ilvl="2" w:tplc="2C0A0005" w:tentative="1">
      <w:start w:val="1"/>
      <w:numFmt w:val="bullet"/>
      <w:lvlText w:val=""/>
      <w:lvlJc w:val="left"/>
      <w:pPr>
        <w:ind w:left="2234" w:hanging="360"/>
      </w:pPr>
      <w:rPr>
        <w:rFonts w:ascii="Wingdings" w:hAnsi="Wingdings" w:hint="default"/>
      </w:rPr>
    </w:lvl>
    <w:lvl w:ilvl="3" w:tplc="2C0A0001" w:tentative="1">
      <w:start w:val="1"/>
      <w:numFmt w:val="bullet"/>
      <w:lvlText w:val=""/>
      <w:lvlJc w:val="left"/>
      <w:pPr>
        <w:ind w:left="2954" w:hanging="360"/>
      </w:pPr>
      <w:rPr>
        <w:rFonts w:ascii="Symbol" w:hAnsi="Symbol" w:hint="default"/>
      </w:rPr>
    </w:lvl>
    <w:lvl w:ilvl="4" w:tplc="2C0A0003" w:tentative="1">
      <w:start w:val="1"/>
      <w:numFmt w:val="bullet"/>
      <w:lvlText w:val="o"/>
      <w:lvlJc w:val="left"/>
      <w:pPr>
        <w:ind w:left="3674" w:hanging="360"/>
      </w:pPr>
      <w:rPr>
        <w:rFonts w:ascii="Courier New" w:hAnsi="Courier New" w:cs="Courier New" w:hint="default"/>
      </w:rPr>
    </w:lvl>
    <w:lvl w:ilvl="5" w:tplc="2C0A0005" w:tentative="1">
      <w:start w:val="1"/>
      <w:numFmt w:val="bullet"/>
      <w:lvlText w:val=""/>
      <w:lvlJc w:val="left"/>
      <w:pPr>
        <w:ind w:left="4394" w:hanging="360"/>
      </w:pPr>
      <w:rPr>
        <w:rFonts w:ascii="Wingdings" w:hAnsi="Wingdings" w:hint="default"/>
      </w:rPr>
    </w:lvl>
    <w:lvl w:ilvl="6" w:tplc="2C0A0001" w:tentative="1">
      <w:start w:val="1"/>
      <w:numFmt w:val="bullet"/>
      <w:lvlText w:val=""/>
      <w:lvlJc w:val="left"/>
      <w:pPr>
        <w:ind w:left="5114" w:hanging="360"/>
      </w:pPr>
      <w:rPr>
        <w:rFonts w:ascii="Symbol" w:hAnsi="Symbol" w:hint="default"/>
      </w:rPr>
    </w:lvl>
    <w:lvl w:ilvl="7" w:tplc="2C0A0003" w:tentative="1">
      <w:start w:val="1"/>
      <w:numFmt w:val="bullet"/>
      <w:lvlText w:val="o"/>
      <w:lvlJc w:val="left"/>
      <w:pPr>
        <w:ind w:left="5834" w:hanging="360"/>
      </w:pPr>
      <w:rPr>
        <w:rFonts w:ascii="Courier New" w:hAnsi="Courier New" w:cs="Courier New" w:hint="default"/>
      </w:rPr>
    </w:lvl>
    <w:lvl w:ilvl="8" w:tplc="2C0A0005" w:tentative="1">
      <w:start w:val="1"/>
      <w:numFmt w:val="bullet"/>
      <w:lvlText w:val=""/>
      <w:lvlJc w:val="left"/>
      <w:pPr>
        <w:ind w:left="6554" w:hanging="360"/>
      </w:pPr>
      <w:rPr>
        <w:rFonts w:ascii="Wingdings" w:hAnsi="Wingdings" w:hint="default"/>
      </w:rPr>
    </w:lvl>
  </w:abstractNum>
  <w:abstractNum w:abstractNumId="24" w15:restartNumberingAfterBreak="0">
    <w:nsid w:val="49254458"/>
    <w:multiLevelType w:val="hybridMultilevel"/>
    <w:tmpl w:val="51A0C9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5445727"/>
    <w:multiLevelType w:val="hybridMultilevel"/>
    <w:tmpl w:val="80D299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AA10B9F"/>
    <w:multiLevelType w:val="hybridMultilevel"/>
    <w:tmpl w:val="19067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78C3CEB"/>
    <w:multiLevelType w:val="hybridMultilevel"/>
    <w:tmpl w:val="64A8F88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A256CB4"/>
    <w:multiLevelType w:val="hybridMultilevel"/>
    <w:tmpl w:val="4380EA2C"/>
    <w:lvl w:ilvl="0" w:tplc="1C9E216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A3702CE"/>
    <w:multiLevelType w:val="hybridMultilevel"/>
    <w:tmpl w:val="9FD67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AA04A64"/>
    <w:multiLevelType w:val="hybridMultilevel"/>
    <w:tmpl w:val="0A188D94"/>
    <w:lvl w:ilvl="0" w:tplc="0C5C6C18">
      <w:start w:val="1"/>
      <w:numFmt w:val="bullet"/>
      <w:pStyle w:val="List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54707"/>
    <w:multiLevelType w:val="hybridMultilevel"/>
    <w:tmpl w:val="4CD88A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70B52E1B"/>
    <w:multiLevelType w:val="hybridMultilevel"/>
    <w:tmpl w:val="0414BD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1911E40"/>
    <w:multiLevelType w:val="hybridMultilevel"/>
    <w:tmpl w:val="8DBCF59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AE316CE"/>
    <w:multiLevelType w:val="hybridMultilevel"/>
    <w:tmpl w:val="36DC12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C6163CB"/>
    <w:multiLevelType w:val="hybridMultilevel"/>
    <w:tmpl w:val="7178623A"/>
    <w:lvl w:ilvl="0" w:tplc="2C0A0001">
      <w:start w:val="1"/>
      <w:numFmt w:val="bullet"/>
      <w:lvlText w:val=""/>
      <w:lvlJc w:val="left"/>
      <w:pPr>
        <w:ind w:left="1080" w:hanging="360"/>
      </w:pPr>
      <w:rPr>
        <w:rFonts w:ascii="Symbol" w:hAnsi="Symbol"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3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5"/>
  </w:num>
  <w:num w:numId="14">
    <w:abstractNumId w:val="13"/>
  </w:num>
  <w:num w:numId="15">
    <w:abstractNumId w:val="28"/>
  </w:num>
  <w:num w:numId="16">
    <w:abstractNumId w:val="24"/>
  </w:num>
  <w:num w:numId="17">
    <w:abstractNumId w:val="16"/>
  </w:num>
  <w:num w:numId="18">
    <w:abstractNumId w:val="14"/>
  </w:num>
  <w:num w:numId="19">
    <w:abstractNumId w:val="32"/>
  </w:num>
  <w:num w:numId="20">
    <w:abstractNumId w:val="27"/>
  </w:num>
  <w:num w:numId="21">
    <w:abstractNumId w:val="12"/>
  </w:num>
  <w:num w:numId="22">
    <w:abstractNumId w:val="17"/>
  </w:num>
  <w:num w:numId="23">
    <w:abstractNumId w:val="23"/>
  </w:num>
  <w:num w:numId="24">
    <w:abstractNumId w:val="18"/>
  </w:num>
  <w:num w:numId="25">
    <w:abstractNumId w:val="21"/>
  </w:num>
  <w:num w:numId="26">
    <w:abstractNumId w:val="34"/>
  </w:num>
  <w:num w:numId="27">
    <w:abstractNumId w:val="15"/>
  </w:num>
  <w:num w:numId="28">
    <w:abstractNumId w:val="26"/>
  </w:num>
  <w:num w:numId="29">
    <w:abstractNumId w:val="29"/>
  </w:num>
  <w:num w:numId="30">
    <w:abstractNumId w:val="31"/>
  </w:num>
  <w:num w:numId="31">
    <w:abstractNumId w:val="22"/>
  </w:num>
  <w:num w:numId="32">
    <w:abstractNumId w:val="33"/>
  </w:num>
  <w:num w:numId="33">
    <w:abstractNumId w:val="19"/>
  </w:num>
  <w:num w:numId="34">
    <w:abstractNumId w:val="20"/>
  </w:num>
  <w:num w:numId="35">
    <w:abstractNumId w:val="1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oNotHyphenateCaps/>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A3"/>
    <w:rsid w:val="0000455C"/>
    <w:rsid w:val="00004C07"/>
    <w:rsid w:val="00012698"/>
    <w:rsid w:val="00013025"/>
    <w:rsid w:val="000138C4"/>
    <w:rsid w:val="000149ED"/>
    <w:rsid w:val="00014A20"/>
    <w:rsid w:val="00016149"/>
    <w:rsid w:val="00022E65"/>
    <w:rsid w:val="00026597"/>
    <w:rsid w:val="000319ED"/>
    <w:rsid w:val="00035AAD"/>
    <w:rsid w:val="00036EA3"/>
    <w:rsid w:val="0003720A"/>
    <w:rsid w:val="00072D4D"/>
    <w:rsid w:val="00084026"/>
    <w:rsid w:val="00090EBC"/>
    <w:rsid w:val="00095D93"/>
    <w:rsid w:val="000A78E6"/>
    <w:rsid w:val="000A7BEB"/>
    <w:rsid w:val="000A7F80"/>
    <w:rsid w:val="000B567C"/>
    <w:rsid w:val="000B6BE6"/>
    <w:rsid w:val="000C4104"/>
    <w:rsid w:val="000C5132"/>
    <w:rsid w:val="000C5AB8"/>
    <w:rsid w:val="000D1A07"/>
    <w:rsid w:val="000D23B5"/>
    <w:rsid w:val="000E0572"/>
    <w:rsid w:val="000E3851"/>
    <w:rsid w:val="000E672D"/>
    <w:rsid w:val="000E738E"/>
    <w:rsid w:val="000F10A4"/>
    <w:rsid w:val="000F45A2"/>
    <w:rsid w:val="0011154F"/>
    <w:rsid w:val="0011481C"/>
    <w:rsid w:val="00114EAD"/>
    <w:rsid w:val="0012234C"/>
    <w:rsid w:val="00125A33"/>
    <w:rsid w:val="00126278"/>
    <w:rsid w:val="0013099A"/>
    <w:rsid w:val="00137CF0"/>
    <w:rsid w:val="00140AD0"/>
    <w:rsid w:val="0014629C"/>
    <w:rsid w:val="00146D5B"/>
    <w:rsid w:val="0016096E"/>
    <w:rsid w:val="0016311E"/>
    <w:rsid w:val="00164B8D"/>
    <w:rsid w:val="00165B16"/>
    <w:rsid w:val="001701FD"/>
    <w:rsid w:val="00172D79"/>
    <w:rsid w:val="001749F1"/>
    <w:rsid w:val="00176FF3"/>
    <w:rsid w:val="00186539"/>
    <w:rsid w:val="00187C68"/>
    <w:rsid w:val="001A1128"/>
    <w:rsid w:val="001A429F"/>
    <w:rsid w:val="001A635C"/>
    <w:rsid w:val="001B275C"/>
    <w:rsid w:val="001B4366"/>
    <w:rsid w:val="001B5B40"/>
    <w:rsid w:val="001C0ABE"/>
    <w:rsid w:val="001C1D20"/>
    <w:rsid w:val="001C281C"/>
    <w:rsid w:val="001D1955"/>
    <w:rsid w:val="001D7E79"/>
    <w:rsid w:val="001E7DD2"/>
    <w:rsid w:val="001F150D"/>
    <w:rsid w:val="00212C15"/>
    <w:rsid w:val="00215918"/>
    <w:rsid w:val="00223331"/>
    <w:rsid w:val="00223939"/>
    <w:rsid w:val="00255C36"/>
    <w:rsid w:val="00257486"/>
    <w:rsid w:val="002622CC"/>
    <w:rsid w:val="002633C1"/>
    <w:rsid w:val="00275310"/>
    <w:rsid w:val="00277CCA"/>
    <w:rsid w:val="002A5ECD"/>
    <w:rsid w:val="002A7526"/>
    <w:rsid w:val="002B1E04"/>
    <w:rsid w:val="002D13C4"/>
    <w:rsid w:val="002D2599"/>
    <w:rsid w:val="002E1094"/>
    <w:rsid w:val="002F14C3"/>
    <w:rsid w:val="002F259D"/>
    <w:rsid w:val="002F4103"/>
    <w:rsid w:val="0030063D"/>
    <w:rsid w:val="00306F23"/>
    <w:rsid w:val="00313A0E"/>
    <w:rsid w:val="00313F60"/>
    <w:rsid w:val="003174AC"/>
    <w:rsid w:val="003245B7"/>
    <w:rsid w:val="003456B5"/>
    <w:rsid w:val="00347846"/>
    <w:rsid w:val="00350109"/>
    <w:rsid w:val="003534B9"/>
    <w:rsid w:val="00361877"/>
    <w:rsid w:val="003706B9"/>
    <w:rsid w:val="003743A1"/>
    <w:rsid w:val="0037761A"/>
    <w:rsid w:val="00382C3D"/>
    <w:rsid w:val="00397B77"/>
    <w:rsid w:val="00397EEB"/>
    <w:rsid w:val="003A07EE"/>
    <w:rsid w:val="003A3C58"/>
    <w:rsid w:val="003A488E"/>
    <w:rsid w:val="003A77CF"/>
    <w:rsid w:val="003B164F"/>
    <w:rsid w:val="003B253A"/>
    <w:rsid w:val="003B6C91"/>
    <w:rsid w:val="003B770F"/>
    <w:rsid w:val="003C1BF0"/>
    <w:rsid w:val="003C404E"/>
    <w:rsid w:val="003D01D8"/>
    <w:rsid w:val="003D07F6"/>
    <w:rsid w:val="003E4671"/>
    <w:rsid w:val="003E5560"/>
    <w:rsid w:val="003E63A4"/>
    <w:rsid w:val="003E6AC7"/>
    <w:rsid w:val="003F0CDC"/>
    <w:rsid w:val="00403A56"/>
    <w:rsid w:val="004072BB"/>
    <w:rsid w:val="0041343B"/>
    <w:rsid w:val="0041690B"/>
    <w:rsid w:val="00424D10"/>
    <w:rsid w:val="00432B1F"/>
    <w:rsid w:val="00433F67"/>
    <w:rsid w:val="00437F66"/>
    <w:rsid w:val="004411DD"/>
    <w:rsid w:val="00441C1D"/>
    <w:rsid w:val="00454518"/>
    <w:rsid w:val="004631E9"/>
    <w:rsid w:val="0046681D"/>
    <w:rsid w:val="00481E47"/>
    <w:rsid w:val="004822A5"/>
    <w:rsid w:val="00483C84"/>
    <w:rsid w:val="004926CA"/>
    <w:rsid w:val="00494440"/>
    <w:rsid w:val="004A14BB"/>
    <w:rsid w:val="004A1E7F"/>
    <w:rsid w:val="004B0E9D"/>
    <w:rsid w:val="004B28B2"/>
    <w:rsid w:val="004B2EBD"/>
    <w:rsid w:val="004B61E3"/>
    <w:rsid w:val="004B6C95"/>
    <w:rsid w:val="004C5733"/>
    <w:rsid w:val="004D0951"/>
    <w:rsid w:val="004E07D2"/>
    <w:rsid w:val="004E2046"/>
    <w:rsid w:val="004E41E7"/>
    <w:rsid w:val="004F7EA3"/>
    <w:rsid w:val="00501503"/>
    <w:rsid w:val="00501EE9"/>
    <w:rsid w:val="00503CCE"/>
    <w:rsid w:val="00505EA3"/>
    <w:rsid w:val="00506C75"/>
    <w:rsid w:val="00512A8C"/>
    <w:rsid w:val="00514713"/>
    <w:rsid w:val="00514CD8"/>
    <w:rsid w:val="00515E98"/>
    <w:rsid w:val="0053584A"/>
    <w:rsid w:val="00535B99"/>
    <w:rsid w:val="005369BD"/>
    <w:rsid w:val="00553914"/>
    <w:rsid w:val="00555C25"/>
    <w:rsid w:val="005569DE"/>
    <w:rsid w:val="00556E60"/>
    <w:rsid w:val="005654BB"/>
    <w:rsid w:val="00573251"/>
    <w:rsid w:val="00576ECE"/>
    <w:rsid w:val="00590034"/>
    <w:rsid w:val="0059534D"/>
    <w:rsid w:val="005A164F"/>
    <w:rsid w:val="005A3E7D"/>
    <w:rsid w:val="005B01F1"/>
    <w:rsid w:val="005B25A9"/>
    <w:rsid w:val="005B59A8"/>
    <w:rsid w:val="005B7507"/>
    <w:rsid w:val="005C44D5"/>
    <w:rsid w:val="005C5C71"/>
    <w:rsid w:val="005D4BFB"/>
    <w:rsid w:val="005E01D3"/>
    <w:rsid w:val="005E21BE"/>
    <w:rsid w:val="005E2F69"/>
    <w:rsid w:val="005F3C91"/>
    <w:rsid w:val="00600668"/>
    <w:rsid w:val="006011F8"/>
    <w:rsid w:val="00602D47"/>
    <w:rsid w:val="0061068A"/>
    <w:rsid w:val="0061203D"/>
    <w:rsid w:val="00612544"/>
    <w:rsid w:val="006132A4"/>
    <w:rsid w:val="00615A87"/>
    <w:rsid w:val="006168AE"/>
    <w:rsid w:val="0062113A"/>
    <w:rsid w:val="00621FCD"/>
    <w:rsid w:val="006255F6"/>
    <w:rsid w:val="00640154"/>
    <w:rsid w:val="00650832"/>
    <w:rsid w:val="00653EFC"/>
    <w:rsid w:val="00654D4A"/>
    <w:rsid w:val="0065783B"/>
    <w:rsid w:val="0066083E"/>
    <w:rsid w:val="00671C23"/>
    <w:rsid w:val="006745E5"/>
    <w:rsid w:val="00676E34"/>
    <w:rsid w:val="006800E1"/>
    <w:rsid w:val="00684340"/>
    <w:rsid w:val="006904A0"/>
    <w:rsid w:val="0069080B"/>
    <w:rsid w:val="00694038"/>
    <w:rsid w:val="0069603D"/>
    <w:rsid w:val="00697D0B"/>
    <w:rsid w:val="006A0F36"/>
    <w:rsid w:val="006A140E"/>
    <w:rsid w:val="006A3155"/>
    <w:rsid w:val="006A514E"/>
    <w:rsid w:val="006A7D5F"/>
    <w:rsid w:val="006B0A31"/>
    <w:rsid w:val="006B0C48"/>
    <w:rsid w:val="006C14E9"/>
    <w:rsid w:val="006C42A5"/>
    <w:rsid w:val="006C7E08"/>
    <w:rsid w:val="006D15C2"/>
    <w:rsid w:val="006D3BE3"/>
    <w:rsid w:val="006E06A2"/>
    <w:rsid w:val="006E1343"/>
    <w:rsid w:val="006E4329"/>
    <w:rsid w:val="006E50BD"/>
    <w:rsid w:val="006E591B"/>
    <w:rsid w:val="006F1D00"/>
    <w:rsid w:val="006F5C7E"/>
    <w:rsid w:val="006F6C4F"/>
    <w:rsid w:val="007003A0"/>
    <w:rsid w:val="0072043C"/>
    <w:rsid w:val="007217FA"/>
    <w:rsid w:val="00721D7D"/>
    <w:rsid w:val="00733D4F"/>
    <w:rsid w:val="00734AF6"/>
    <w:rsid w:val="00735CC7"/>
    <w:rsid w:val="00740012"/>
    <w:rsid w:val="00740FF3"/>
    <w:rsid w:val="00742622"/>
    <w:rsid w:val="00743C07"/>
    <w:rsid w:val="00753503"/>
    <w:rsid w:val="00757F3E"/>
    <w:rsid w:val="0076091A"/>
    <w:rsid w:val="00762FF5"/>
    <w:rsid w:val="00764E8A"/>
    <w:rsid w:val="00772530"/>
    <w:rsid w:val="007759E7"/>
    <w:rsid w:val="007831CB"/>
    <w:rsid w:val="00790198"/>
    <w:rsid w:val="00790652"/>
    <w:rsid w:val="00792AFD"/>
    <w:rsid w:val="00792B83"/>
    <w:rsid w:val="0079672C"/>
    <w:rsid w:val="007B0D37"/>
    <w:rsid w:val="007B1CAB"/>
    <w:rsid w:val="007B2663"/>
    <w:rsid w:val="007C19CE"/>
    <w:rsid w:val="007D05CB"/>
    <w:rsid w:val="007D49E5"/>
    <w:rsid w:val="007E3CBD"/>
    <w:rsid w:val="007E42A5"/>
    <w:rsid w:val="007E775A"/>
    <w:rsid w:val="007F1018"/>
    <w:rsid w:val="007F38F2"/>
    <w:rsid w:val="00802F2A"/>
    <w:rsid w:val="00806B44"/>
    <w:rsid w:val="00807F41"/>
    <w:rsid w:val="00820845"/>
    <w:rsid w:val="00821E78"/>
    <w:rsid w:val="008301DA"/>
    <w:rsid w:val="00835FB7"/>
    <w:rsid w:val="00843E24"/>
    <w:rsid w:val="008537EB"/>
    <w:rsid w:val="0085613A"/>
    <w:rsid w:val="00865AFB"/>
    <w:rsid w:val="008728B0"/>
    <w:rsid w:val="008804A8"/>
    <w:rsid w:val="008815FF"/>
    <w:rsid w:val="00883394"/>
    <w:rsid w:val="008942E6"/>
    <w:rsid w:val="008A51DE"/>
    <w:rsid w:val="008A5249"/>
    <w:rsid w:val="008B3DD9"/>
    <w:rsid w:val="008B5339"/>
    <w:rsid w:val="008B544C"/>
    <w:rsid w:val="008B578B"/>
    <w:rsid w:val="008B6E6A"/>
    <w:rsid w:val="008D0273"/>
    <w:rsid w:val="008D61AE"/>
    <w:rsid w:val="008D7C11"/>
    <w:rsid w:val="008F3DF1"/>
    <w:rsid w:val="0090038E"/>
    <w:rsid w:val="00902801"/>
    <w:rsid w:val="009045F1"/>
    <w:rsid w:val="00910630"/>
    <w:rsid w:val="00912B01"/>
    <w:rsid w:val="009139E9"/>
    <w:rsid w:val="009355C2"/>
    <w:rsid w:val="00937BAA"/>
    <w:rsid w:val="009424DA"/>
    <w:rsid w:val="00942DFE"/>
    <w:rsid w:val="00944167"/>
    <w:rsid w:val="00945DD0"/>
    <w:rsid w:val="0094747F"/>
    <w:rsid w:val="00953CD5"/>
    <w:rsid w:val="00957731"/>
    <w:rsid w:val="00961A8D"/>
    <w:rsid w:val="00963AF5"/>
    <w:rsid w:val="0097198D"/>
    <w:rsid w:val="009737B4"/>
    <w:rsid w:val="009A1BE9"/>
    <w:rsid w:val="009A46D8"/>
    <w:rsid w:val="009A46D9"/>
    <w:rsid w:val="009B1B01"/>
    <w:rsid w:val="009B59FD"/>
    <w:rsid w:val="009C1995"/>
    <w:rsid w:val="009D0AE9"/>
    <w:rsid w:val="009E0CC0"/>
    <w:rsid w:val="009F4FC0"/>
    <w:rsid w:val="009F5107"/>
    <w:rsid w:val="009F605F"/>
    <w:rsid w:val="009F6E07"/>
    <w:rsid w:val="00A03343"/>
    <w:rsid w:val="00A05BB9"/>
    <w:rsid w:val="00A12296"/>
    <w:rsid w:val="00A13AC2"/>
    <w:rsid w:val="00A1408B"/>
    <w:rsid w:val="00A22D3B"/>
    <w:rsid w:val="00A23097"/>
    <w:rsid w:val="00A25903"/>
    <w:rsid w:val="00A26BE7"/>
    <w:rsid w:val="00A31F2C"/>
    <w:rsid w:val="00A3537C"/>
    <w:rsid w:val="00A44862"/>
    <w:rsid w:val="00A562D1"/>
    <w:rsid w:val="00A61946"/>
    <w:rsid w:val="00A640F7"/>
    <w:rsid w:val="00A72A88"/>
    <w:rsid w:val="00A86C80"/>
    <w:rsid w:val="00A94AC6"/>
    <w:rsid w:val="00A97D82"/>
    <w:rsid w:val="00AA092A"/>
    <w:rsid w:val="00AA4285"/>
    <w:rsid w:val="00AA73B1"/>
    <w:rsid w:val="00AB2613"/>
    <w:rsid w:val="00AC041A"/>
    <w:rsid w:val="00AC04C7"/>
    <w:rsid w:val="00AC4262"/>
    <w:rsid w:val="00AC6994"/>
    <w:rsid w:val="00AD5725"/>
    <w:rsid w:val="00AE007F"/>
    <w:rsid w:val="00AE448D"/>
    <w:rsid w:val="00AF4695"/>
    <w:rsid w:val="00AF74AB"/>
    <w:rsid w:val="00B01BB8"/>
    <w:rsid w:val="00B07A57"/>
    <w:rsid w:val="00B27888"/>
    <w:rsid w:val="00B30D24"/>
    <w:rsid w:val="00B52495"/>
    <w:rsid w:val="00B55322"/>
    <w:rsid w:val="00B57965"/>
    <w:rsid w:val="00B63469"/>
    <w:rsid w:val="00B700C8"/>
    <w:rsid w:val="00B70C8B"/>
    <w:rsid w:val="00B71489"/>
    <w:rsid w:val="00B765CA"/>
    <w:rsid w:val="00B825E8"/>
    <w:rsid w:val="00B86631"/>
    <w:rsid w:val="00B93DE7"/>
    <w:rsid w:val="00BA0039"/>
    <w:rsid w:val="00BB3ADF"/>
    <w:rsid w:val="00BB42C5"/>
    <w:rsid w:val="00BC7A53"/>
    <w:rsid w:val="00BD5503"/>
    <w:rsid w:val="00BF70D9"/>
    <w:rsid w:val="00C00B2B"/>
    <w:rsid w:val="00C03557"/>
    <w:rsid w:val="00C04CC1"/>
    <w:rsid w:val="00C060BA"/>
    <w:rsid w:val="00C07125"/>
    <w:rsid w:val="00C34861"/>
    <w:rsid w:val="00C36591"/>
    <w:rsid w:val="00C41339"/>
    <w:rsid w:val="00C552D3"/>
    <w:rsid w:val="00C605F5"/>
    <w:rsid w:val="00C715F2"/>
    <w:rsid w:val="00C71C9A"/>
    <w:rsid w:val="00C73A79"/>
    <w:rsid w:val="00C763C5"/>
    <w:rsid w:val="00C84D25"/>
    <w:rsid w:val="00C923F3"/>
    <w:rsid w:val="00CA0F7D"/>
    <w:rsid w:val="00CA24E0"/>
    <w:rsid w:val="00CB6220"/>
    <w:rsid w:val="00CC29C8"/>
    <w:rsid w:val="00CC2A4E"/>
    <w:rsid w:val="00CC5746"/>
    <w:rsid w:val="00CD10E5"/>
    <w:rsid w:val="00CD2B1C"/>
    <w:rsid w:val="00CD3F48"/>
    <w:rsid w:val="00CD6A8A"/>
    <w:rsid w:val="00CE75DE"/>
    <w:rsid w:val="00CF7BD7"/>
    <w:rsid w:val="00D01BF0"/>
    <w:rsid w:val="00D059CD"/>
    <w:rsid w:val="00D10199"/>
    <w:rsid w:val="00D1169A"/>
    <w:rsid w:val="00D127BF"/>
    <w:rsid w:val="00D1356F"/>
    <w:rsid w:val="00D21627"/>
    <w:rsid w:val="00D23A37"/>
    <w:rsid w:val="00D2626A"/>
    <w:rsid w:val="00D34128"/>
    <w:rsid w:val="00D37730"/>
    <w:rsid w:val="00D407A5"/>
    <w:rsid w:val="00D55846"/>
    <w:rsid w:val="00D659FB"/>
    <w:rsid w:val="00D71564"/>
    <w:rsid w:val="00D81041"/>
    <w:rsid w:val="00D829DD"/>
    <w:rsid w:val="00D8376F"/>
    <w:rsid w:val="00D94F32"/>
    <w:rsid w:val="00DA44B1"/>
    <w:rsid w:val="00DB64B9"/>
    <w:rsid w:val="00DB7C3B"/>
    <w:rsid w:val="00DB7FAE"/>
    <w:rsid w:val="00DC0D2D"/>
    <w:rsid w:val="00DC2CBC"/>
    <w:rsid w:val="00DE2AD0"/>
    <w:rsid w:val="00DF0110"/>
    <w:rsid w:val="00DF0FFF"/>
    <w:rsid w:val="00DF32E4"/>
    <w:rsid w:val="00E1068B"/>
    <w:rsid w:val="00E133AE"/>
    <w:rsid w:val="00E16C0C"/>
    <w:rsid w:val="00E23439"/>
    <w:rsid w:val="00E32526"/>
    <w:rsid w:val="00E35C40"/>
    <w:rsid w:val="00E45E76"/>
    <w:rsid w:val="00E5133F"/>
    <w:rsid w:val="00E53705"/>
    <w:rsid w:val="00E605FC"/>
    <w:rsid w:val="00E6566D"/>
    <w:rsid w:val="00E66E39"/>
    <w:rsid w:val="00E7276F"/>
    <w:rsid w:val="00E73C9F"/>
    <w:rsid w:val="00E7513D"/>
    <w:rsid w:val="00E910A2"/>
    <w:rsid w:val="00E927B2"/>
    <w:rsid w:val="00E94447"/>
    <w:rsid w:val="00E94AA9"/>
    <w:rsid w:val="00EC5D72"/>
    <w:rsid w:val="00EC7601"/>
    <w:rsid w:val="00EC7907"/>
    <w:rsid w:val="00ED07AA"/>
    <w:rsid w:val="00EE30F8"/>
    <w:rsid w:val="00EE5F88"/>
    <w:rsid w:val="00EF5DC9"/>
    <w:rsid w:val="00F00A9A"/>
    <w:rsid w:val="00F017C5"/>
    <w:rsid w:val="00F028A5"/>
    <w:rsid w:val="00F0322A"/>
    <w:rsid w:val="00F04C3B"/>
    <w:rsid w:val="00F16CBC"/>
    <w:rsid w:val="00F22369"/>
    <w:rsid w:val="00F23229"/>
    <w:rsid w:val="00F34599"/>
    <w:rsid w:val="00F50451"/>
    <w:rsid w:val="00F51203"/>
    <w:rsid w:val="00F51E38"/>
    <w:rsid w:val="00F7176B"/>
    <w:rsid w:val="00FA5218"/>
    <w:rsid w:val="00FB621A"/>
    <w:rsid w:val="00FB79A9"/>
    <w:rsid w:val="00FC0A86"/>
    <w:rsid w:val="00FC31D7"/>
    <w:rsid w:val="00FD2AB2"/>
    <w:rsid w:val="00FD5F06"/>
    <w:rsid w:val="00FE2862"/>
    <w:rsid w:val="00FF1E17"/>
    <w:rsid w:val="00FF5DEF"/>
    <w:rsid w:val="00FF66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4:docId w14:val="19189FA5"/>
  <w14:defaultImageDpi w14:val="32767"/>
  <w15:chartTrackingRefBased/>
  <w15:docId w15:val="{38F170AA-B196-4044-9694-4F1397E8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83B"/>
    <w:pPr>
      <w:tabs>
        <w:tab w:val="right" w:pos="9979"/>
      </w:tabs>
      <w:spacing w:before="120"/>
      <w:jc w:val="both"/>
    </w:pPr>
    <w:rPr>
      <w:rFonts w:ascii="Verdana" w:hAnsi="Verdana"/>
      <w:szCs w:val="22"/>
      <w:lang w:eastAsia="en-US"/>
    </w:rPr>
  </w:style>
  <w:style w:type="paragraph" w:styleId="Ttulo1">
    <w:name w:val="heading 1"/>
    <w:basedOn w:val="Normal"/>
    <w:next w:val="Normal"/>
    <w:qFormat/>
    <w:rsid w:val="003D01D8"/>
    <w:pPr>
      <w:keepNext/>
      <w:pBdr>
        <w:top w:val="single" w:sz="48" w:space="1" w:color="3366FF"/>
        <w:left w:val="single" w:sz="48" w:space="4" w:color="3366FF"/>
        <w:bottom w:val="single" w:sz="48" w:space="1" w:color="3366FF"/>
        <w:right w:val="single" w:sz="48" w:space="4" w:color="3366FF"/>
      </w:pBdr>
      <w:shd w:val="clear" w:color="auto" w:fill="3366FF"/>
      <w:spacing w:after="120"/>
      <w:outlineLvl w:val="0"/>
    </w:pPr>
    <w:rPr>
      <w:rFonts w:cs="Arial"/>
      <w:color w:val="FFFFFF" w:themeColor="background1"/>
      <w:kern w:val="32"/>
      <w:sz w:val="26"/>
      <w:szCs w:val="32"/>
    </w:rPr>
  </w:style>
  <w:style w:type="paragraph" w:styleId="Ttulo2">
    <w:name w:val="heading 2"/>
    <w:basedOn w:val="Normal"/>
    <w:next w:val="Normal"/>
    <w:link w:val="Ttulo2Car"/>
    <w:uiPriority w:val="9"/>
    <w:qFormat/>
    <w:rsid w:val="0090038E"/>
    <w:pPr>
      <w:keepNext/>
      <w:keepLines/>
      <w:tabs>
        <w:tab w:val="clear" w:pos="9979"/>
      </w:tabs>
      <w:spacing w:before="40" w:line="259" w:lineRule="auto"/>
      <w:jc w:val="left"/>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ar"/>
    <w:uiPriority w:val="9"/>
    <w:unhideWhenUsed/>
    <w:qFormat/>
    <w:rsid w:val="0090038E"/>
    <w:pPr>
      <w:keepNext/>
      <w:keepLines/>
      <w:outlineLvl w:val="2"/>
    </w:pPr>
    <w:rPr>
      <w:rFonts w:asciiTheme="majorHAnsi" w:eastAsiaTheme="majorEastAsia" w:hAnsiTheme="majorHAnsi" w:cstheme="majorBidi"/>
      <w:color w:val="1F3763" w:themeColor="accent1" w:themeShade="7F"/>
      <w:sz w:val="26"/>
      <w:szCs w:val="26"/>
    </w:rPr>
  </w:style>
  <w:style w:type="paragraph" w:styleId="Ttulo4">
    <w:name w:val="heading 4"/>
    <w:basedOn w:val="Normal"/>
    <w:next w:val="Normal"/>
    <w:link w:val="Ttulo4Car"/>
    <w:uiPriority w:val="9"/>
    <w:unhideWhenUsed/>
    <w:qFormat/>
    <w:rsid w:val="00AC04C7"/>
    <w:pPr>
      <w:keepNext/>
      <w:keepLines/>
      <w:outlineLvl w:val="3"/>
    </w:pPr>
    <w:rPr>
      <w:rFonts w:asciiTheme="majorHAnsi" w:eastAsiaTheme="majorEastAsia" w:hAnsiTheme="majorHAnsi" w:cstheme="majorBidi"/>
      <w:i/>
      <w:iCs/>
      <w:color w:val="2F5496"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character" w:customStyle="1" w:styleId="HeaderChar">
    <w:name w:val="Header Char"/>
    <w:basedOn w:val="Fuentedeprrafopredeter"/>
    <w:rPr>
      <w:rFonts w:ascii="Times New Roman" w:hAnsi="Times New Roman" w:cs="Times New Roman"/>
    </w:rPr>
  </w:style>
  <w:style w:type="paragraph" w:styleId="Piedepgina">
    <w:name w:val="footer"/>
    <w:basedOn w:val="Normal"/>
    <w:semiHidden/>
    <w:pPr>
      <w:tabs>
        <w:tab w:val="center" w:pos="4252"/>
        <w:tab w:val="right" w:pos="8504"/>
      </w:tabs>
    </w:pPr>
  </w:style>
  <w:style w:type="character" w:customStyle="1" w:styleId="FooterChar">
    <w:name w:val="Footer Char"/>
    <w:basedOn w:val="Fuentedeprrafopredeter"/>
    <w:rPr>
      <w:rFonts w:ascii="Times New Roman" w:hAnsi="Times New Roman" w:cs="Times New Roman"/>
    </w:rPr>
  </w:style>
  <w:style w:type="character" w:styleId="Hipervnculo">
    <w:name w:val="Hyperlink"/>
    <w:basedOn w:val="Fuentedeprrafopredeter"/>
    <w:semiHidden/>
    <w:rPr>
      <w:color w:val="0563C1"/>
      <w:u w:val="single"/>
    </w:rPr>
  </w:style>
  <w:style w:type="paragraph" w:customStyle="1" w:styleId="Textodeglobo1">
    <w:name w:val="Texto de globo1"/>
    <w:basedOn w:val="Normal"/>
    <w:rPr>
      <w:rFonts w:ascii="Segoe UI" w:hAnsi="Segoe UI" w:cs="Segoe UI"/>
      <w:sz w:val="18"/>
      <w:szCs w:val="18"/>
    </w:rPr>
  </w:style>
  <w:style w:type="character" w:customStyle="1" w:styleId="BalloonTextChar">
    <w:name w:val="Balloon Text Char"/>
    <w:basedOn w:val="Fuentedeprrafopredeter"/>
    <w:rPr>
      <w:rFonts w:ascii="Segoe UI" w:hAnsi="Segoe UI" w:cs="Segoe UI"/>
      <w:sz w:val="18"/>
      <w:szCs w:val="18"/>
    </w:rPr>
  </w:style>
  <w:style w:type="paragraph" w:customStyle="1" w:styleId="PieTecnoEduSup">
    <w:name w:val="PieTecnoEduSup"/>
    <w:pPr>
      <w:pBdr>
        <w:top w:val="single" w:sz="4" w:space="4" w:color="auto"/>
      </w:pBdr>
      <w:tabs>
        <w:tab w:val="center" w:pos="4820"/>
        <w:tab w:val="right" w:pos="10206"/>
      </w:tabs>
      <w:spacing w:before="120"/>
      <w:ind w:left="-425" w:right="-142"/>
      <w:jc w:val="both"/>
    </w:pPr>
    <w:rPr>
      <w:rFonts w:ascii="Arial" w:hAnsi="Arial" w:cs="Arial"/>
      <w:smallCaps/>
      <w:sz w:val="18"/>
      <w:szCs w:val="18"/>
      <w:lang w:eastAsia="en-US"/>
    </w:rPr>
  </w:style>
  <w:style w:type="paragraph" w:customStyle="1" w:styleId="PIeTecnoeduInf">
    <w:name w:val="PIeTecnoeduInf"/>
    <w:basedOn w:val="PieTecnoEduSup"/>
    <w:pPr>
      <w:spacing w:before="0"/>
    </w:pPr>
    <w:rPr>
      <w:smallCaps w:val="0"/>
    </w:rPr>
  </w:style>
  <w:style w:type="paragraph" w:customStyle="1" w:styleId="Default">
    <w:name w:val="Default"/>
    <w:pPr>
      <w:autoSpaceDE w:val="0"/>
      <w:autoSpaceDN w:val="0"/>
      <w:adjustRightInd w:val="0"/>
    </w:pPr>
    <w:rPr>
      <w:rFonts w:ascii="Calibri" w:hAnsi="Calibri" w:cs="Calibri"/>
      <w:color w:val="000000"/>
      <w:sz w:val="24"/>
      <w:szCs w:val="24"/>
      <w:lang w:val="es-ES" w:eastAsia="es-ES"/>
    </w:rPr>
  </w:style>
  <w:style w:type="character" w:customStyle="1" w:styleId="resaltar">
    <w:name w:val="resaltar"/>
    <w:basedOn w:val="Fuentedeprrafopredeter"/>
    <w:rPr>
      <w:bCs/>
      <w:i/>
      <w:color w:val="800000"/>
      <w:lang w:val="es-AR"/>
    </w:rPr>
  </w:style>
  <w:style w:type="paragraph" w:styleId="Lista">
    <w:name w:val="List"/>
    <w:basedOn w:val="Normal"/>
    <w:semiHidden/>
    <w:pPr>
      <w:numPr>
        <w:numId w:val="1"/>
      </w:numPr>
    </w:pPr>
  </w:style>
  <w:style w:type="table" w:styleId="Tablaconcuadrcula">
    <w:name w:val="Table Grid"/>
    <w:basedOn w:val="Tablanormal"/>
    <w:uiPriority w:val="39"/>
    <w:rsid w:val="0021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61877"/>
    <w:pPr>
      <w:ind w:left="720"/>
      <w:contextualSpacing/>
    </w:pPr>
  </w:style>
  <w:style w:type="paragraph" w:customStyle="1" w:styleId="Listado">
    <w:name w:val="Listado"/>
    <w:basedOn w:val="Prrafodelista"/>
    <w:link w:val="ListadoCar"/>
    <w:qFormat/>
    <w:rsid w:val="00361877"/>
    <w:pPr>
      <w:numPr>
        <w:numId w:val="2"/>
      </w:numPr>
      <w:spacing w:before="60" w:after="60"/>
      <w:ind w:left="714" w:hanging="357"/>
      <w:contextualSpacing w:val="0"/>
    </w:pPr>
  </w:style>
  <w:style w:type="character" w:customStyle="1" w:styleId="Ttulo3Car">
    <w:name w:val="Título 3 Car"/>
    <w:basedOn w:val="Fuentedeprrafopredeter"/>
    <w:link w:val="Ttulo3"/>
    <w:uiPriority w:val="9"/>
    <w:rsid w:val="0090038E"/>
    <w:rPr>
      <w:rFonts w:asciiTheme="majorHAnsi" w:eastAsiaTheme="majorEastAsia" w:hAnsiTheme="majorHAnsi" w:cstheme="majorBidi"/>
      <w:color w:val="1F3763" w:themeColor="accent1" w:themeShade="7F"/>
      <w:sz w:val="26"/>
      <w:szCs w:val="26"/>
      <w:lang w:eastAsia="en-US"/>
    </w:rPr>
  </w:style>
  <w:style w:type="character" w:customStyle="1" w:styleId="PrrafodelistaCar">
    <w:name w:val="Párrafo de lista Car"/>
    <w:basedOn w:val="Fuentedeprrafopredeter"/>
    <w:link w:val="Prrafodelista"/>
    <w:uiPriority w:val="34"/>
    <w:rsid w:val="00361877"/>
    <w:rPr>
      <w:rFonts w:ascii="Verdana" w:hAnsi="Verdana"/>
      <w:szCs w:val="22"/>
      <w:lang w:eastAsia="en-US"/>
    </w:rPr>
  </w:style>
  <w:style w:type="character" w:customStyle="1" w:styleId="ListadoCar">
    <w:name w:val="Listado Car"/>
    <w:basedOn w:val="PrrafodelistaCar"/>
    <w:link w:val="Listado"/>
    <w:rsid w:val="00361877"/>
    <w:rPr>
      <w:rFonts w:ascii="Verdana" w:hAnsi="Verdana"/>
      <w:szCs w:val="22"/>
      <w:lang w:eastAsia="en-US"/>
    </w:rPr>
  </w:style>
  <w:style w:type="character" w:customStyle="1" w:styleId="Ttulo2Car">
    <w:name w:val="Título 2 Car"/>
    <w:basedOn w:val="Fuentedeprrafopredeter"/>
    <w:link w:val="Ttulo2"/>
    <w:uiPriority w:val="9"/>
    <w:rsid w:val="0090038E"/>
    <w:rPr>
      <w:rFonts w:asciiTheme="majorHAnsi" w:eastAsiaTheme="majorEastAsia" w:hAnsiTheme="majorHAnsi" w:cstheme="majorBidi"/>
      <w:color w:val="2F5496" w:themeColor="accent1" w:themeShade="BF"/>
      <w:sz w:val="28"/>
      <w:szCs w:val="28"/>
      <w:lang w:eastAsia="en-US"/>
    </w:rPr>
  </w:style>
  <w:style w:type="paragraph" w:customStyle="1" w:styleId="ReferenciaPliego">
    <w:name w:val="ReferenciaPliego"/>
    <w:basedOn w:val="Normal"/>
    <w:link w:val="ReferenciaPliegoCar"/>
    <w:qFormat/>
    <w:rsid w:val="00806B44"/>
  </w:style>
  <w:style w:type="character" w:styleId="Hipervnculovisitado">
    <w:name w:val="FollowedHyperlink"/>
    <w:basedOn w:val="Fuentedeprrafopredeter"/>
    <w:uiPriority w:val="99"/>
    <w:semiHidden/>
    <w:unhideWhenUsed/>
    <w:rsid w:val="00535B99"/>
    <w:rPr>
      <w:color w:val="954F72" w:themeColor="followedHyperlink"/>
      <w:u w:val="single"/>
    </w:rPr>
  </w:style>
  <w:style w:type="character" w:customStyle="1" w:styleId="ReferenciaPliegoCar">
    <w:name w:val="ReferenciaPliego Car"/>
    <w:basedOn w:val="Fuentedeprrafopredeter"/>
    <w:link w:val="ReferenciaPliego"/>
    <w:rsid w:val="00806B44"/>
    <w:rPr>
      <w:rFonts w:ascii="Verdana" w:hAnsi="Verdana"/>
      <w:szCs w:val="22"/>
      <w:lang w:eastAsia="en-US"/>
    </w:rPr>
  </w:style>
  <w:style w:type="paragraph" w:customStyle="1" w:styleId="Figura">
    <w:name w:val="Figura"/>
    <w:basedOn w:val="Normal"/>
    <w:link w:val="FiguraCar"/>
    <w:qFormat/>
    <w:rsid w:val="00AD5725"/>
    <w:pPr>
      <w:spacing w:after="120"/>
      <w:jc w:val="center"/>
    </w:pPr>
    <w:rPr>
      <w:noProof/>
    </w:rPr>
  </w:style>
  <w:style w:type="character" w:styleId="Mencinsinresolver">
    <w:name w:val="Unresolved Mention"/>
    <w:basedOn w:val="Fuentedeprrafopredeter"/>
    <w:uiPriority w:val="99"/>
    <w:semiHidden/>
    <w:unhideWhenUsed/>
    <w:rsid w:val="00D829DD"/>
    <w:rPr>
      <w:color w:val="605E5C"/>
      <w:shd w:val="clear" w:color="auto" w:fill="E1DFDD"/>
    </w:rPr>
  </w:style>
  <w:style w:type="character" w:customStyle="1" w:styleId="FiguraCar">
    <w:name w:val="Figura Car"/>
    <w:basedOn w:val="Fuentedeprrafopredeter"/>
    <w:link w:val="Figura"/>
    <w:rsid w:val="00AD5725"/>
    <w:rPr>
      <w:rFonts w:ascii="Verdana" w:hAnsi="Verdana"/>
      <w:noProof/>
      <w:szCs w:val="22"/>
      <w:lang w:eastAsia="en-US"/>
    </w:rPr>
  </w:style>
  <w:style w:type="character" w:customStyle="1" w:styleId="Ttulo4Car">
    <w:name w:val="Título 4 Car"/>
    <w:basedOn w:val="Fuentedeprrafopredeter"/>
    <w:link w:val="Ttulo4"/>
    <w:uiPriority w:val="9"/>
    <w:rsid w:val="00AC04C7"/>
    <w:rPr>
      <w:rFonts w:asciiTheme="majorHAnsi" w:eastAsiaTheme="majorEastAsia" w:hAnsiTheme="majorHAnsi" w:cstheme="majorBidi"/>
      <w:i/>
      <w:iCs/>
      <w:color w:val="2F5496" w:themeColor="accent1" w:themeShade="BF"/>
      <w:sz w:val="24"/>
      <w:szCs w:val="24"/>
      <w:lang w:eastAsia="en-US"/>
    </w:rPr>
  </w:style>
  <w:style w:type="paragraph" w:styleId="Textonotaalfinal">
    <w:name w:val="endnote text"/>
    <w:basedOn w:val="Normal"/>
    <w:link w:val="TextonotaalfinalCar"/>
    <w:uiPriority w:val="99"/>
    <w:semiHidden/>
    <w:unhideWhenUsed/>
    <w:rsid w:val="0072043C"/>
    <w:pPr>
      <w:spacing w:before="0"/>
    </w:pPr>
    <w:rPr>
      <w:szCs w:val="20"/>
    </w:rPr>
  </w:style>
  <w:style w:type="character" w:customStyle="1" w:styleId="TextonotaalfinalCar">
    <w:name w:val="Texto nota al final Car"/>
    <w:basedOn w:val="Fuentedeprrafopredeter"/>
    <w:link w:val="Textonotaalfinal"/>
    <w:uiPriority w:val="99"/>
    <w:semiHidden/>
    <w:rsid w:val="0072043C"/>
    <w:rPr>
      <w:rFonts w:ascii="Verdana" w:hAnsi="Verdana"/>
      <w:lang w:eastAsia="en-US"/>
    </w:rPr>
  </w:style>
  <w:style w:type="character" w:styleId="Refdenotaalfinal">
    <w:name w:val="endnote reference"/>
    <w:basedOn w:val="Fuentedeprrafopredeter"/>
    <w:uiPriority w:val="99"/>
    <w:semiHidden/>
    <w:unhideWhenUsed/>
    <w:rsid w:val="00720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tecnoedu.com/Ofertas/SV6829e.php"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s://tecnoedu.com/recursos/smartcart/videos/0170" TargetMode="External"/><Relationship Id="rId7" Type="http://schemas.openxmlformats.org/officeDocument/2006/relationships/endnotes" Target="endnotes.xml"/><Relationship Id="rId12" Type="http://schemas.openxmlformats.org/officeDocument/2006/relationships/hyperlink" Target="https://tecnoedu.com/Pasco/ME1241.php"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cnoedu.com/Ofertas/SV6829e.php" TargetMode="External"/><Relationship Id="rId20" Type="http://schemas.openxmlformats.org/officeDocument/2006/relationships/hyperlink" Target="https://tecnoedu.com/Ofertas/SV6829e.php"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noedu.com/Pasco/ME1240.php" TargetMode="External"/><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ecnoedu.com/Pasco/SparkVueHD.php"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tecnoedu.com/Ofertas/SV6829e.php" TargetMode="External"/><Relationship Id="rId22" Type="http://schemas.openxmlformats.org/officeDocument/2006/relationships/image" Target="media/image9.png"/><Relationship Id="rId27" Type="http://schemas.openxmlformats.org/officeDocument/2006/relationships/hyperlink" Target="https://tecnoedu.com/Ofertas/SV6829e.php" TargetMode="External"/><Relationship Id="rId30" Type="http://schemas.openxmlformats.org/officeDocument/2006/relationships/hyperlink" Target="https://tecnoedu.com/Ofertas/SV6829e.php" TargetMode="External"/><Relationship Id="rId35" Type="http://schemas.openxmlformats.org/officeDocument/2006/relationships/hyperlink" Target="https://tecnoedu.com/recursos/smartcart/"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CF62-4A81-452D-9675-40BC71D0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1159</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Conceptualización del equipamiento</vt:lpstr>
    </vt:vector>
  </TitlesOfParts>
  <Company/>
  <LinksUpToDate>false</LinksUpToDate>
  <CharactersWithSpaces>7816</CharactersWithSpaces>
  <SharedDoc>false</SharedDoc>
  <HLinks>
    <vt:vector size="18" baseType="variant">
      <vt:variant>
        <vt:i4>7274594</vt:i4>
      </vt:variant>
      <vt:variant>
        <vt:i4>3</vt:i4>
      </vt:variant>
      <vt:variant>
        <vt:i4>0</vt:i4>
      </vt:variant>
      <vt:variant>
        <vt:i4>5</vt:i4>
      </vt:variant>
      <vt:variant>
        <vt:lpwstr>http://labdisc.com.ar/</vt:lpwstr>
      </vt:variant>
      <vt:variant>
        <vt:lpwstr/>
      </vt:variant>
      <vt:variant>
        <vt:i4>7274594</vt:i4>
      </vt:variant>
      <vt:variant>
        <vt:i4>0</vt:i4>
      </vt:variant>
      <vt:variant>
        <vt:i4>0</vt:i4>
      </vt:variant>
      <vt:variant>
        <vt:i4>5</vt:i4>
      </vt:variant>
      <vt:variant>
        <vt:lpwstr>http://labdisc.com.ar/</vt:lpwstr>
      </vt:variant>
      <vt:variant>
        <vt:lpwstr/>
      </vt:variant>
      <vt:variant>
        <vt:i4>3670038</vt:i4>
      </vt:variant>
      <vt:variant>
        <vt:i4>3</vt:i4>
      </vt:variant>
      <vt:variant>
        <vt:i4>0</vt:i4>
      </vt:variant>
      <vt:variant>
        <vt:i4>5</vt:i4>
      </vt:variant>
      <vt:variant>
        <vt:lpwstr>mailto:info@tecnoedu.com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Conceptualización del equipamiento</dc:title>
  <dc:subject/>
  <dc:creator>ariel</dc:creator>
  <cp:keywords/>
  <dc:description/>
  <cp:lastModifiedBy>sergio</cp:lastModifiedBy>
  <cp:revision>20</cp:revision>
  <cp:lastPrinted>2019-07-05T22:08:00Z</cp:lastPrinted>
  <dcterms:created xsi:type="dcterms:W3CDTF">2019-08-28T14:25:00Z</dcterms:created>
  <dcterms:modified xsi:type="dcterms:W3CDTF">2019-09-05T21:29:00Z</dcterms:modified>
</cp:coreProperties>
</file>