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A71687" w14:textId="77777777" w:rsidR="00426038" w:rsidRDefault="00426038" w:rsidP="00426038">
      <w:pPr>
        <w:pStyle w:val="Ttulo1"/>
      </w:pPr>
      <w:bookmarkStart w:id="0" w:name="_Toc23782334"/>
      <w:bookmarkStart w:id="1" w:name="_Toc24379827"/>
      <w:bookmarkStart w:id="2" w:name="_GoBack"/>
      <w:bookmarkEnd w:id="2"/>
      <w:r>
        <w:t>Temario de Taller de Capacitación para Facilitadores CABA</w:t>
      </w:r>
      <w:bookmarkEnd w:id="0"/>
      <w:r>
        <w:t xml:space="preserve"> - </w:t>
      </w:r>
      <w:proofErr w:type="spellStart"/>
      <w:r>
        <w:t>SmartCart</w:t>
      </w:r>
      <w:bookmarkEnd w:id="1"/>
      <w:proofErr w:type="spellEnd"/>
    </w:p>
    <w:bookmarkStart w:id="3" w:name="_Toc23782336" w:displacedByCustomXml="next"/>
    <w:sdt>
      <w:sdtPr>
        <w:rPr>
          <w:rFonts w:ascii="Verdana" w:eastAsia="Times New Roman" w:hAnsi="Verdana" w:cs="Times New Roman"/>
          <w:color w:val="auto"/>
          <w:sz w:val="20"/>
          <w:szCs w:val="22"/>
          <w:lang w:val="es-ES" w:eastAsia="en-US"/>
        </w:rPr>
        <w:id w:val="-1336985159"/>
        <w:docPartObj>
          <w:docPartGallery w:val="Table of Contents"/>
          <w:docPartUnique/>
        </w:docPartObj>
      </w:sdtPr>
      <w:sdtEndPr>
        <w:rPr>
          <w:b/>
          <w:bCs/>
        </w:rPr>
      </w:sdtEndPr>
      <w:sdtContent>
        <w:p w14:paraId="27181941" w14:textId="77777777" w:rsidR="00D46A07" w:rsidRDefault="00D46A07">
          <w:pPr>
            <w:pStyle w:val="TtuloTDC"/>
          </w:pPr>
          <w:r>
            <w:rPr>
              <w:lang w:val="es-ES"/>
            </w:rPr>
            <w:t>Contenido</w:t>
          </w:r>
        </w:p>
        <w:p w14:paraId="628D8EC7" w14:textId="77777777" w:rsidR="00D477FC" w:rsidRDefault="00D46A07">
          <w:pPr>
            <w:pStyle w:val="TDC1"/>
            <w:tabs>
              <w:tab w:val="right" w:pos="10053"/>
            </w:tabs>
            <w:rPr>
              <w:rFonts w:asciiTheme="minorHAnsi" w:eastAsiaTheme="minorEastAsia" w:hAnsiTheme="minorHAnsi" w:cstheme="minorBidi"/>
              <w:noProof/>
              <w:sz w:val="22"/>
              <w:lang w:eastAsia="es-AR"/>
            </w:rPr>
          </w:pPr>
          <w:r>
            <w:fldChar w:fldCharType="begin"/>
          </w:r>
          <w:r>
            <w:instrText xml:space="preserve"> TOC \o "1-3" \h \z \u </w:instrText>
          </w:r>
          <w:r>
            <w:fldChar w:fldCharType="separate"/>
          </w:r>
          <w:hyperlink w:anchor="_Toc24379827" w:history="1">
            <w:r w:rsidR="00D477FC" w:rsidRPr="00C74566">
              <w:rPr>
                <w:rStyle w:val="Hipervnculo"/>
                <w:noProof/>
              </w:rPr>
              <w:t>Temario de Taller de Capacitación para Facilitadores CABA - SmartCart</w:t>
            </w:r>
            <w:r w:rsidR="00D477FC">
              <w:rPr>
                <w:noProof/>
                <w:webHidden/>
              </w:rPr>
              <w:tab/>
            </w:r>
            <w:r w:rsidR="00D477FC">
              <w:rPr>
                <w:noProof/>
                <w:webHidden/>
              </w:rPr>
              <w:fldChar w:fldCharType="begin"/>
            </w:r>
            <w:r w:rsidR="00D477FC">
              <w:rPr>
                <w:noProof/>
                <w:webHidden/>
              </w:rPr>
              <w:instrText xml:space="preserve"> PAGEREF _Toc24379827 \h </w:instrText>
            </w:r>
            <w:r w:rsidR="00D477FC">
              <w:rPr>
                <w:noProof/>
                <w:webHidden/>
              </w:rPr>
            </w:r>
            <w:r w:rsidR="00D477FC">
              <w:rPr>
                <w:noProof/>
                <w:webHidden/>
              </w:rPr>
              <w:fldChar w:fldCharType="separate"/>
            </w:r>
            <w:r w:rsidR="00D477FC">
              <w:rPr>
                <w:noProof/>
                <w:webHidden/>
              </w:rPr>
              <w:t>1</w:t>
            </w:r>
            <w:r w:rsidR="00D477FC">
              <w:rPr>
                <w:noProof/>
                <w:webHidden/>
              </w:rPr>
              <w:fldChar w:fldCharType="end"/>
            </w:r>
          </w:hyperlink>
        </w:p>
        <w:p w14:paraId="6BAB6306" w14:textId="77777777" w:rsidR="00D477FC" w:rsidRDefault="00546409">
          <w:pPr>
            <w:pStyle w:val="TDC2"/>
            <w:tabs>
              <w:tab w:val="right" w:pos="10053"/>
            </w:tabs>
            <w:rPr>
              <w:rFonts w:asciiTheme="minorHAnsi" w:eastAsiaTheme="minorEastAsia" w:hAnsiTheme="minorHAnsi" w:cstheme="minorBidi"/>
              <w:noProof/>
              <w:sz w:val="22"/>
              <w:lang w:eastAsia="es-AR"/>
            </w:rPr>
          </w:pPr>
          <w:hyperlink w:anchor="_Toc24379828" w:history="1">
            <w:r w:rsidR="00D477FC" w:rsidRPr="00C74566">
              <w:rPr>
                <w:rStyle w:val="Hipervnculo"/>
                <w:noProof/>
              </w:rPr>
              <w:t>Nota Preliminar</w:t>
            </w:r>
            <w:r w:rsidR="00D477FC">
              <w:rPr>
                <w:noProof/>
                <w:webHidden/>
              </w:rPr>
              <w:tab/>
            </w:r>
            <w:r w:rsidR="00D477FC">
              <w:rPr>
                <w:noProof/>
                <w:webHidden/>
              </w:rPr>
              <w:fldChar w:fldCharType="begin"/>
            </w:r>
            <w:r w:rsidR="00D477FC">
              <w:rPr>
                <w:noProof/>
                <w:webHidden/>
              </w:rPr>
              <w:instrText xml:space="preserve"> PAGEREF _Toc24379828 \h </w:instrText>
            </w:r>
            <w:r w:rsidR="00D477FC">
              <w:rPr>
                <w:noProof/>
                <w:webHidden/>
              </w:rPr>
            </w:r>
            <w:r w:rsidR="00D477FC">
              <w:rPr>
                <w:noProof/>
                <w:webHidden/>
              </w:rPr>
              <w:fldChar w:fldCharType="separate"/>
            </w:r>
            <w:r w:rsidR="00D477FC">
              <w:rPr>
                <w:noProof/>
                <w:webHidden/>
              </w:rPr>
              <w:t>2</w:t>
            </w:r>
            <w:r w:rsidR="00D477FC">
              <w:rPr>
                <w:noProof/>
                <w:webHidden/>
              </w:rPr>
              <w:fldChar w:fldCharType="end"/>
            </w:r>
          </w:hyperlink>
        </w:p>
        <w:p w14:paraId="2902CB40" w14:textId="77777777" w:rsidR="00D477FC" w:rsidRDefault="00546409">
          <w:pPr>
            <w:pStyle w:val="TDC2"/>
            <w:tabs>
              <w:tab w:val="right" w:pos="10053"/>
            </w:tabs>
            <w:rPr>
              <w:rFonts w:asciiTheme="minorHAnsi" w:eastAsiaTheme="minorEastAsia" w:hAnsiTheme="minorHAnsi" w:cstheme="minorBidi"/>
              <w:noProof/>
              <w:sz w:val="22"/>
              <w:lang w:eastAsia="es-AR"/>
            </w:rPr>
          </w:pPr>
          <w:hyperlink w:anchor="_Toc24379829" w:history="1">
            <w:r w:rsidR="00D477FC" w:rsidRPr="00C74566">
              <w:rPr>
                <w:rStyle w:val="Hipervnculo"/>
                <w:noProof/>
              </w:rPr>
              <w:t>¿Qué es el Carrito Inalámbrico SmartCart?</w:t>
            </w:r>
            <w:r w:rsidR="00D477FC">
              <w:rPr>
                <w:noProof/>
                <w:webHidden/>
              </w:rPr>
              <w:tab/>
            </w:r>
            <w:r w:rsidR="00D477FC">
              <w:rPr>
                <w:noProof/>
                <w:webHidden/>
              </w:rPr>
              <w:fldChar w:fldCharType="begin"/>
            </w:r>
            <w:r w:rsidR="00D477FC">
              <w:rPr>
                <w:noProof/>
                <w:webHidden/>
              </w:rPr>
              <w:instrText xml:space="preserve"> PAGEREF _Toc24379829 \h </w:instrText>
            </w:r>
            <w:r w:rsidR="00D477FC">
              <w:rPr>
                <w:noProof/>
                <w:webHidden/>
              </w:rPr>
            </w:r>
            <w:r w:rsidR="00D477FC">
              <w:rPr>
                <w:noProof/>
                <w:webHidden/>
              </w:rPr>
              <w:fldChar w:fldCharType="separate"/>
            </w:r>
            <w:r w:rsidR="00D477FC">
              <w:rPr>
                <w:noProof/>
                <w:webHidden/>
              </w:rPr>
              <w:t>2</w:t>
            </w:r>
            <w:r w:rsidR="00D477FC">
              <w:rPr>
                <w:noProof/>
                <w:webHidden/>
              </w:rPr>
              <w:fldChar w:fldCharType="end"/>
            </w:r>
          </w:hyperlink>
        </w:p>
        <w:p w14:paraId="6B3C29A5" w14:textId="77777777" w:rsidR="00D477FC" w:rsidRDefault="00546409">
          <w:pPr>
            <w:pStyle w:val="TDC2"/>
            <w:tabs>
              <w:tab w:val="right" w:pos="10053"/>
            </w:tabs>
            <w:rPr>
              <w:rFonts w:asciiTheme="minorHAnsi" w:eastAsiaTheme="minorEastAsia" w:hAnsiTheme="minorHAnsi" w:cstheme="minorBidi"/>
              <w:noProof/>
              <w:sz w:val="22"/>
              <w:lang w:eastAsia="es-AR"/>
            </w:rPr>
          </w:pPr>
          <w:hyperlink w:anchor="_Toc24379830" w:history="1">
            <w:r w:rsidR="00D477FC" w:rsidRPr="00C74566">
              <w:rPr>
                <w:rStyle w:val="Hipervnculo"/>
                <w:noProof/>
              </w:rPr>
              <w:t>¿Cómo puede trabajar?</w:t>
            </w:r>
            <w:r w:rsidR="00D477FC">
              <w:rPr>
                <w:noProof/>
                <w:webHidden/>
              </w:rPr>
              <w:tab/>
            </w:r>
            <w:r w:rsidR="00D477FC">
              <w:rPr>
                <w:noProof/>
                <w:webHidden/>
              </w:rPr>
              <w:fldChar w:fldCharType="begin"/>
            </w:r>
            <w:r w:rsidR="00D477FC">
              <w:rPr>
                <w:noProof/>
                <w:webHidden/>
              </w:rPr>
              <w:instrText xml:space="preserve"> PAGEREF _Toc24379830 \h </w:instrText>
            </w:r>
            <w:r w:rsidR="00D477FC">
              <w:rPr>
                <w:noProof/>
                <w:webHidden/>
              </w:rPr>
            </w:r>
            <w:r w:rsidR="00D477FC">
              <w:rPr>
                <w:noProof/>
                <w:webHidden/>
              </w:rPr>
              <w:fldChar w:fldCharType="separate"/>
            </w:r>
            <w:r w:rsidR="00D477FC">
              <w:rPr>
                <w:noProof/>
                <w:webHidden/>
              </w:rPr>
              <w:t>2</w:t>
            </w:r>
            <w:r w:rsidR="00D477FC">
              <w:rPr>
                <w:noProof/>
                <w:webHidden/>
              </w:rPr>
              <w:fldChar w:fldCharType="end"/>
            </w:r>
          </w:hyperlink>
        </w:p>
        <w:p w14:paraId="7E167F25" w14:textId="77777777" w:rsidR="00D477FC" w:rsidRDefault="00546409">
          <w:pPr>
            <w:pStyle w:val="TDC2"/>
            <w:tabs>
              <w:tab w:val="right" w:pos="10053"/>
            </w:tabs>
            <w:rPr>
              <w:rFonts w:asciiTheme="minorHAnsi" w:eastAsiaTheme="minorEastAsia" w:hAnsiTheme="minorHAnsi" w:cstheme="minorBidi"/>
              <w:noProof/>
              <w:sz w:val="22"/>
              <w:lang w:eastAsia="es-AR"/>
            </w:rPr>
          </w:pPr>
          <w:hyperlink w:anchor="_Toc24379831" w:history="1">
            <w:r w:rsidR="00D477FC" w:rsidRPr="00C74566">
              <w:rPr>
                <w:rStyle w:val="Hipervnculo"/>
                <w:noProof/>
              </w:rPr>
              <w:t>¿Qué magnitudes permite medir?</w:t>
            </w:r>
            <w:r w:rsidR="00D477FC">
              <w:rPr>
                <w:noProof/>
                <w:webHidden/>
              </w:rPr>
              <w:tab/>
            </w:r>
            <w:r w:rsidR="00D477FC">
              <w:rPr>
                <w:noProof/>
                <w:webHidden/>
              </w:rPr>
              <w:fldChar w:fldCharType="begin"/>
            </w:r>
            <w:r w:rsidR="00D477FC">
              <w:rPr>
                <w:noProof/>
                <w:webHidden/>
              </w:rPr>
              <w:instrText xml:space="preserve"> PAGEREF _Toc24379831 \h </w:instrText>
            </w:r>
            <w:r w:rsidR="00D477FC">
              <w:rPr>
                <w:noProof/>
                <w:webHidden/>
              </w:rPr>
            </w:r>
            <w:r w:rsidR="00D477FC">
              <w:rPr>
                <w:noProof/>
                <w:webHidden/>
              </w:rPr>
              <w:fldChar w:fldCharType="separate"/>
            </w:r>
            <w:r w:rsidR="00D477FC">
              <w:rPr>
                <w:noProof/>
                <w:webHidden/>
              </w:rPr>
              <w:t>2</w:t>
            </w:r>
            <w:r w:rsidR="00D477FC">
              <w:rPr>
                <w:noProof/>
                <w:webHidden/>
              </w:rPr>
              <w:fldChar w:fldCharType="end"/>
            </w:r>
          </w:hyperlink>
        </w:p>
        <w:p w14:paraId="4018B756" w14:textId="77777777" w:rsidR="00D477FC" w:rsidRDefault="00546409">
          <w:pPr>
            <w:pStyle w:val="TDC2"/>
            <w:tabs>
              <w:tab w:val="right" w:pos="10053"/>
            </w:tabs>
            <w:rPr>
              <w:rFonts w:asciiTheme="minorHAnsi" w:eastAsiaTheme="minorEastAsia" w:hAnsiTheme="minorHAnsi" w:cstheme="minorBidi"/>
              <w:noProof/>
              <w:sz w:val="22"/>
              <w:lang w:eastAsia="es-AR"/>
            </w:rPr>
          </w:pPr>
          <w:hyperlink w:anchor="_Toc24379832" w:history="1">
            <w:r w:rsidR="00D477FC" w:rsidRPr="00C74566">
              <w:rPr>
                <w:rStyle w:val="Hipervnculo"/>
                <w:noProof/>
              </w:rPr>
              <w:t>¿Qué elementos constituyen el kit?</w:t>
            </w:r>
            <w:r w:rsidR="00D477FC">
              <w:rPr>
                <w:noProof/>
                <w:webHidden/>
              </w:rPr>
              <w:tab/>
            </w:r>
            <w:r w:rsidR="00D477FC">
              <w:rPr>
                <w:noProof/>
                <w:webHidden/>
              </w:rPr>
              <w:fldChar w:fldCharType="begin"/>
            </w:r>
            <w:r w:rsidR="00D477FC">
              <w:rPr>
                <w:noProof/>
                <w:webHidden/>
              </w:rPr>
              <w:instrText xml:space="preserve"> PAGEREF _Toc24379832 \h </w:instrText>
            </w:r>
            <w:r w:rsidR="00D477FC">
              <w:rPr>
                <w:noProof/>
                <w:webHidden/>
              </w:rPr>
            </w:r>
            <w:r w:rsidR="00D477FC">
              <w:rPr>
                <w:noProof/>
                <w:webHidden/>
              </w:rPr>
              <w:fldChar w:fldCharType="separate"/>
            </w:r>
            <w:r w:rsidR="00D477FC">
              <w:rPr>
                <w:noProof/>
                <w:webHidden/>
              </w:rPr>
              <w:t>2</w:t>
            </w:r>
            <w:r w:rsidR="00D477FC">
              <w:rPr>
                <w:noProof/>
                <w:webHidden/>
              </w:rPr>
              <w:fldChar w:fldCharType="end"/>
            </w:r>
          </w:hyperlink>
        </w:p>
        <w:p w14:paraId="0F3E32B1" w14:textId="77777777" w:rsidR="00D477FC" w:rsidRDefault="00546409">
          <w:pPr>
            <w:pStyle w:val="TDC3"/>
            <w:tabs>
              <w:tab w:val="right" w:pos="10053"/>
            </w:tabs>
            <w:rPr>
              <w:rFonts w:asciiTheme="minorHAnsi" w:eastAsiaTheme="minorEastAsia" w:hAnsiTheme="minorHAnsi" w:cstheme="minorBidi"/>
              <w:noProof/>
              <w:sz w:val="22"/>
              <w:lang w:eastAsia="es-AR"/>
            </w:rPr>
          </w:pPr>
          <w:hyperlink w:anchor="_Toc24379833" w:history="1">
            <w:r w:rsidR="00D477FC" w:rsidRPr="00C74566">
              <w:rPr>
                <w:rStyle w:val="Hipervnculo"/>
                <w:noProof/>
              </w:rPr>
              <w:t>Carrito propiamente dicho</w:t>
            </w:r>
            <w:r w:rsidR="00D477FC">
              <w:rPr>
                <w:noProof/>
                <w:webHidden/>
              </w:rPr>
              <w:tab/>
            </w:r>
            <w:r w:rsidR="00D477FC">
              <w:rPr>
                <w:noProof/>
                <w:webHidden/>
              </w:rPr>
              <w:fldChar w:fldCharType="begin"/>
            </w:r>
            <w:r w:rsidR="00D477FC">
              <w:rPr>
                <w:noProof/>
                <w:webHidden/>
              </w:rPr>
              <w:instrText xml:space="preserve"> PAGEREF _Toc24379833 \h </w:instrText>
            </w:r>
            <w:r w:rsidR="00D477FC">
              <w:rPr>
                <w:noProof/>
                <w:webHidden/>
              </w:rPr>
            </w:r>
            <w:r w:rsidR="00D477FC">
              <w:rPr>
                <w:noProof/>
                <w:webHidden/>
              </w:rPr>
              <w:fldChar w:fldCharType="separate"/>
            </w:r>
            <w:r w:rsidR="00D477FC">
              <w:rPr>
                <w:noProof/>
                <w:webHidden/>
              </w:rPr>
              <w:t>3</w:t>
            </w:r>
            <w:r w:rsidR="00D477FC">
              <w:rPr>
                <w:noProof/>
                <w:webHidden/>
              </w:rPr>
              <w:fldChar w:fldCharType="end"/>
            </w:r>
          </w:hyperlink>
        </w:p>
        <w:p w14:paraId="602B589C" w14:textId="77777777" w:rsidR="00D477FC" w:rsidRDefault="00546409">
          <w:pPr>
            <w:pStyle w:val="TDC3"/>
            <w:tabs>
              <w:tab w:val="right" w:pos="10053"/>
            </w:tabs>
            <w:rPr>
              <w:rFonts w:asciiTheme="minorHAnsi" w:eastAsiaTheme="minorEastAsia" w:hAnsiTheme="minorHAnsi" w:cstheme="minorBidi"/>
              <w:noProof/>
              <w:sz w:val="22"/>
              <w:lang w:eastAsia="es-AR"/>
            </w:rPr>
          </w:pPr>
          <w:hyperlink w:anchor="_Toc24379834" w:history="1">
            <w:r w:rsidR="00D477FC" w:rsidRPr="00C74566">
              <w:rPr>
                <w:rStyle w:val="Hipervnculo"/>
                <w:noProof/>
              </w:rPr>
              <w:t>Par de Pesas Prismáticas</w:t>
            </w:r>
            <w:r w:rsidR="00D477FC">
              <w:rPr>
                <w:noProof/>
                <w:webHidden/>
              </w:rPr>
              <w:tab/>
            </w:r>
            <w:r w:rsidR="00D477FC">
              <w:rPr>
                <w:noProof/>
                <w:webHidden/>
              </w:rPr>
              <w:fldChar w:fldCharType="begin"/>
            </w:r>
            <w:r w:rsidR="00D477FC">
              <w:rPr>
                <w:noProof/>
                <w:webHidden/>
              </w:rPr>
              <w:instrText xml:space="preserve"> PAGEREF _Toc24379834 \h </w:instrText>
            </w:r>
            <w:r w:rsidR="00D477FC">
              <w:rPr>
                <w:noProof/>
                <w:webHidden/>
              </w:rPr>
            </w:r>
            <w:r w:rsidR="00D477FC">
              <w:rPr>
                <w:noProof/>
                <w:webHidden/>
              </w:rPr>
              <w:fldChar w:fldCharType="separate"/>
            </w:r>
            <w:r w:rsidR="00D477FC">
              <w:rPr>
                <w:noProof/>
                <w:webHidden/>
              </w:rPr>
              <w:t>3</w:t>
            </w:r>
            <w:r w:rsidR="00D477FC">
              <w:rPr>
                <w:noProof/>
                <w:webHidden/>
              </w:rPr>
              <w:fldChar w:fldCharType="end"/>
            </w:r>
          </w:hyperlink>
        </w:p>
        <w:p w14:paraId="79F34E3B" w14:textId="77777777" w:rsidR="00D477FC" w:rsidRDefault="00546409">
          <w:pPr>
            <w:pStyle w:val="TDC3"/>
            <w:tabs>
              <w:tab w:val="right" w:pos="10053"/>
            </w:tabs>
            <w:rPr>
              <w:rFonts w:asciiTheme="minorHAnsi" w:eastAsiaTheme="minorEastAsia" w:hAnsiTheme="minorHAnsi" w:cstheme="minorBidi"/>
              <w:noProof/>
              <w:sz w:val="22"/>
              <w:lang w:eastAsia="es-AR"/>
            </w:rPr>
          </w:pPr>
          <w:hyperlink w:anchor="_Toc24379835" w:history="1">
            <w:r w:rsidR="00D477FC" w:rsidRPr="00C74566">
              <w:rPr>
                <w:rStyle w:val="Hipervnculo"/>
                <w:noProof/>
              </w:rPr>
              <w:t>Ganchito (pitón) roscado</w:t>
            </w:r>
            <w:r w:rsidR="00D477FC">
              <w:rPr>
                <w:noProof/>
                <w:webHidden/>
              </w:rPr>
              <w:tab/>
            </w:r>
            <w:r w:rsidR="00D477FC">
              <w:rPr>
                <w:noProof/>
                <w:webHidden/>
              </w:rPr>
              <w:fldChar w:fldCharType="begin"/>
            </w:r>
            <w:r w:rsidR="00D477FC">
              <w:rPr>
                <w:noProof/>
                <w:webHidden/>
              </w:rPr>
              <w:instrText xml:space="preserve"> PAGEREF _Toc24379835 \h </w:instrText>
            </w:r>
            <w:r w:rsidR="00D477FC">
              <w:rPr>
                <w:noProof/>
                <w:webHidden/>
              </w:rPr>
            </w:r>
            <w:r w:rsidR="00D477FC">
              <w:rPr>
                <w:noProof/>
                <w:webHidden/>
              </w:rPr>
              <w:fldChar w:fldCharType="separate"/>
            </w:r>
            <w:r w:rsidR="00D477FC">
              <w:rPr>
                <w:noProof/>
                <w:webHidden/>
              </w:rPr>
              <w:t>3</w:t>
            </w:r>
            <w:r w:rsidR="00D477FC">
              <w:rPr>
                <w:noProof/>
                <w:webHidden/>
              </w:rPr>
              <w:fldChar w:fldCharType="end"/>
            </w:r>
          </w:hyperlink>
        </w:p>
        <w:p w14:paraId="060D2D6A" w14:textId="77777777" w:rsidR="00D477FC" w:rsidRDefault="00546409">
          <w:pPr>
            <w:pStyle w:val="TDC3"/>
            <w:tabs>
              <w:tab w:val="right" w:pos="10053"/>
            </w:tabs>
            <w:rPr>
              <w:rFonts w:asciiTheme="minorHAnsi" w:eastAsiaTheme="minorEastAsia" w:hAnsiTheme="minorHAnsi" w:cstheme="minorBidi"/>
              <w:noProof/>
              <w:sz w:val="22"/>
              <w:lang w:eastAsia="es-AR"/>
            </w:rPr>
          </w:pPr>
          <w:hyperlink w:anchor="_Toc24379836" w:history="1">
            <w:r w:rsidR="00D477FC" w:rsidRPr="00C74566">
              <w:rPr>
                <w:rStyle w:val="Hipervnculo"/>
                <w:noProof/>
              </w:rPr>
              <w:t>Paragolpes magnético</w:t>
            </w:r>
            <w:r w:rsidR="00D477FC">
              <w:rPr>
                <w:noProof/>
                <w:webHidden/>
              </w:rPr>
              <w:tab/>
            </w:r>
            <w:r w:rsidR="00D477FC">
              <w:rPr>
                <w:noProof/>
                <w:webHidden/>
              </w:rPr>
              <w:fldChar w:fldCharType="begin"/>
            </w:r>
            <w:r w:rsidR="00D477FC">
              <w:rPr>
                <w:noProof/>
                <w:webHidden/>
              </w:rPr>
              <w:instrText xml:space="preserve"> PAGEREF _Toc24379836 \h </w:instrText>
            </w:r>
            <w:r w:rsidR="00D477FC">
              <w:rPr>
                <w:noProof/>
                <w:webHidden/>
              </w:rPr>
            </w:r>
            <w:r w:rsidR="00D477FC">
              <w:rPr>
                <w:noProof/>
                <w:webHidden/>
              </w:rPr>
              <w:fldChar w:fldCharType="separate"/>
            </w:r>
            <w:r w:rsidR="00D477FC">
              <w:rPr>
                <w:noProof/>
                <w:webHidden/>
              </w:rPr>
              <w:t>3</w:t>
            </w:r>
            <w:r w:rsidR="00D477FC">
              <w:rPr>
                <w:noProof/>
                <w:webHidden/>
              </w:rPr>
              <w:fldChar w:fldCharType="end"/>
            </w:r>
          </w:hyperlink>
        </w:p>
        <w:p w14:paraId="4293F846" w14:textId="77777777" w:rsidR="00D477FC" w:rsidRDefault="00546409">
          <w:pPr>
            <w:pStyle w:val="TDC3"/>
            <w:tabs>
              <w:tab w:val="right" w:pos="10053"/>
            </w:tabs>
            <w:rPr>
              <w:rFonts w:asciiTheme="minorHAnsi" w:eastAsiaTheme="minorEastAsia" w:hAnsiTheme="minorHAnsi" w:cstheme="minorBidi"/>
              <w:noProof/>
              <w:sz w:val="22"/>
              <w:lang w:eastAsia="es-AR"/>
            </w:rPr>
          </w:pPr>
          <w:hyperlink w:anchor="_Toc24379837" w:history="1">
            <w:r w:rsidR="00D477FC" w:rsidRPr="00C74566">
              <w:rPr>
                <w:rStyle w:val="Hipervnculo"/>
                <w:noProof/>
              </w:rPr>
              <w:t>Paragolpes de goma</w:t>
            </w:r>
            <w:r w:rsidR="00D477FC">
              <w:rPr>
                <w:noProof/>
                <w:webHidden/>
              </w:rPr>
              <w:tab/>
            </w:r>
            <w:r w:rsidR="00D477FC">
              <w:rPr>
                <w:noProof/>
                <w:webHidden/>
              </w:rPr>
              <w:fldChar w:fldCharType="begin"/>
            </w:r>
            <w:r w:rsidR="00D477FC">
              <w:rPr>
                <w:noProof/>
                <w:webHidden/>
              </w:rPr>
              <w:instrText xml:space="preserve"> PAGEREF _Toc24379837 \h </w:instrText>
            </w:r>
            <w:r w:rsidR="00D477FC">
              <w:rPr>
                <w:noProof/>
                <w:webHidden/>
              </w:rPr>
            </w:r>
            <w:r w:rsidR="00D477FC">
              <w:rPr>
                <w:noProof/>
                <w:webHidden/>
              </w:rPr>
              <w:fldChar w:fldCharType="separate"/>
            </w:r>
            <w:r w:rsidR="00D477FC">
              <w:rPr>
                <w:noProof/>
                <w:webHidden/>
              </w:rPr>
              <w:t>3</w:t>
            </w:r>
            <w:r w:rsidR="00D477FC">
              <w:rPr>
                <w:noProof/>
                <w:webHidden/>
              </w:rPr>
              <w:fldChar w:fldCharType="end"/>
            </w:r>
          </w:hyperlink>
        </w:p>
        <w:p w14:paraId="41A87B2F" w14:textId="77777777" w:rsidR="00D477FC" w:rsidRDefault="00546409">
          <w:pPr>
            <w:pStyle w:val="TDC3"/>
            <w:tabs>
              <w:tab w:val="right" w:pos="10053"/>
            </w:tabs>
            <w:rPr>
              <w:rFonts w:asciiTheme="minorHAnsi" w:eastAsiaTheme="minorEastAsia" w:hAnsiTheme="minorHAnsi" w:cstheme="minorBidi"/>
              <w:noProof/>
              <w:sz w:val="22"/>
              <w:lang w:eastAsia="es-AR"/>
            </w:rPr>
          </w:pPr>
          <w:hyperlink w:anchor="_Toc24379838" w:history="1">
            <w:r w:rsidR="00D477FC" w:rsidRPr="00C74566">
              <w:rPr>
                <w:rStyle w:val="Hipervnculo"/>
                <w:noProof/>
              </w:rPr>
              <w:t>Cable USB</w:t>
            </w:r>
            <w:r w:rsidR="00D477FC">
              <w:rPr>
                <w:noProof/>
                <w:webHidden/>
              </w:rPr>
              <w:tab/>
            </w:r>
            <w:r w:rsidR="00D477FC">
              <w:rPr>
                <w:noProof/>
                <w:webHidden/>
              </w:rPr>
              <w:fldChar w:fldCharType="begin"/>
            </w:r>
            <w:r w:rsidR="00D477FC">
              <w:rPr>
                <w:noProof/>
                <w:webHidden/>
              </w:rPr>
              <w:instrText xml:space="preserve"> PAGEREF _Toc24379838 \h </w:instrText>
            </w:r>
            <w:r w:rsidR="00D477FC">
              <w:rPr>
                <w:noProof/>
                <w:webHidden/>
              </w:rPr>
            </w:r>
            <w:r w:rsidR="00D477FC">
              <w:rPr>
                <w:noProof/>
                <w:webHidden/>
              </w:rPr>
              <w:fldChar w:fldCharType="separate"/>
            </w:r>
            <w:r w:rsidR="00D477FC">
              <w:rPr>
                <w:noProof/>
                <w:webHidden/>
              </w:rPr>
              <w:t>3</w:t>
            </w:r>
            <w:r w:rsidR="00D477FC">
              <w:rPr>
                <w:noProof/>
                <w:webHidden/>
              </w:rPr>
              <w:fldChar w:fldCharType="end"/>
            </w:r>
          </w:hyperlink>
        </w:p>
        <w:p w14:paraId="778A872C" w14:textId="77777777" w:rsidR="00D477FC" w:rsidRDefault="00546409">
          <w:pPr>
            <w:pStyle w:val="TDC3"/>
            <w:tabs>
              <w:tab w:val="right" w:pos="10053"/>
            </w:tabs>
            <w:rPr>
              <w:rFonts w:asciiTheme="minorHAnsi" w:eastAsiaTheme="minorEastAsia" w:hAnsiTheme="minorHAnsi" w:cstheme="minorBidi"/>
              <w:noProof/>
              <w:sz w:val="22"/>
              <w:lang w:eastAsia="es-AR"/>
            </w:rPr>
          </w:pPr>
          <w:hyperlink w:anchor="_Toc24379839" w:history="1">
            <w:r w:rsidR="00D477FC" w:rsidRPr="00C74566">
              <w:rPr>
                <w:rStyle w:val="Hipervnculo"/>
                <w:noProof/>
              </w:rPr>
              <w:t>Fuente de alimentación</w:t>
            </w:r>
            <w:r w:rsidR="00D477FC">
              <w:rPr>
                <w:noProof/>
                <w:webHidden/>
              </w:rPr>
              <w:tab/>
            </w:r>
            <w:r w:rsidR="00D477FC">
              <w:rPr>
                <w:noProof/>
                <w:webHidden/>
              </w:rPr>
              <w:fldChar w:fldCharType="begin"/>
            </w:r>
            <w:r w:rsidR="00D477FC">
              <w:rPr>
                <w:noProof/>
                <w:webHidden/>
              </w:rPr>
              <w:instrText xml:space="preserve"> PAGEREF _Toc24379839 \h </w:instrText>
            </w:r>
            <w:r w:rsidR="00D477FC">
              <w:rPr>
                <w:noProof/>
                <w:webHidden/>
              </w:rPr>
            </w:r>
            <w:r w:rsidR="00D477FC">
              <w:rPr>
                <w:noProof/>
                <w:webHidden/>
              </w:rPr>
              <w:fldChar w:fldCharType="separate"/>
            </w:r>
            <w:r w:rsidR="00D477FC">
              <w:rPr>
                <w:noProof/>
                <w:webHidden/>
              </w:rPr>
              <w:t>3</w:t>
            </w:r>
            <w:r w:rsidR="00D477FC">
              <w:rPr>
                <w:noProof/>
                <w:webHidden/>
              </w:rPr>
              <w:fldChar w:fldCharType="end"/>
            </w:r>
          </w:hyperlink>
        </w:p>
        <w:p w14:paraId="18709FAB" w14:textId="77777777" w:rsidR="00D477FC" w:rsidRDefault="00546409">
          <w:pPr>
            <w:pStyle w:val="TDC3"/>
            <w:tabs>
              <w:tab w:val="right" w:pos="10053"/>
            </w:tabs>
            <w:rPr>
              <w:rFonts w:asciiTheme="minorHAnsi" w:eastAsiaTheme="minorEastAsia" w:hAnsiTheme="minorHAnsi" w:cstheme="minorBidi"/>
              <w:noProof/>
              <w:sz w:val="22"/>
              <w:lang w:eastAsia="es-AR"/>
            </w:rPr>
          </w:pPr>
          <w:hyperlink w:anchor="_Toc24379840" w:history="1">
            <w:r w:rsidR="00D477FC" w:rsidRPr="00C74566">
              <w:rPr>
                <w:rStyle w:val="Hipervnculo"/>
                <w:noProof/>
              </w:rPr>
              <w:t>Juego de 6 Resortes</w:t>
            </w:r>
            <w:r w:rsidR="00D477FC">
              <w:rPr>
                <w:noProof/>
                <w:webHidden/>
              </w:rPr>
              <w:tab/>
            </w:r>
            <w:r w:rsidR="00D477FC">
              <w:rPr>
                <w:noProof/>
                <w:webHidden/>
              </w:rPr>
              <w:fldChar w:fldCharType="begin"/>
            </w:r>
            <w:r w:rsidR="00D477FC">
              <w:rPr>
                <w:noProof/>
                <w:webHidden/>
              </w:rPr>
              <w:instrText xml:space="preserve"> PAGEREF _Toc24379840 \h </w:instrText>
            </w:r>
            <w:r w:rsidR="00D477FC">
              <w:rPr>
                <w:noProof/>
                <w:webHidden/>
              </w:rPr>
            </w:r>
            <w:r w:rsidR="00D477FC">
              <w:rPr>
                <w:noProof/>
                <w:webHidden/>
              </w:rPr>
              <w:fldChar w:fldCharType="separate"/>
            </w:r>
            <w:r w:rsidR="00D477FC">
              <w:rPr>
                <w:noProof/>
                <w:webHidden/>
              </w:rPr>
              <w:t>3</w:t>
            </w:r>
            <w:r w:rsidR="00D477FC">
              <w:rPr>
                <w:noProof/>
                <w:webHidden/>
              </w:rPr>
              <w:fldChar w:fldCharType="end"/>
            </w:r>
          </w:hyperlink>
        </w:p>
        <w:p w14:paraId="33AA2030" w14:textId="77777777" w:rsidR="00D477FC" w:rsidRDefault="00546409">
          <w:pPr>
            <w:pStyle w:val="TDC3"/>
            <w:tabs>
              <w:tab w:val="right" w:pos="10053"/>
            </w:tabs>
            <w:rPr>
              <w:rFonts w:asciiTheme="minorHAnsi" w:eastAsiaTheme="minorEastAsia" w:hAnsiTheme="minorHAnsi" w:cstheme="minorBidi"/>
              <w:noProof/>
              <w:sz w:val="22"/>
              <w:lang w:eastAsia="es-AR"/>
            </w:rPr>
          </w:pPr>
          <w:hyperlink w:anchor="_Toc24379841" w:history="1">
            <w:r w:rsidR="00D477FC" w:rsidRPr="00C74566">
              <w:rPr>
                <w:rStyle w:val="Hipervnculo"/>
                <w:noProof/>
              </w:rPr>
              <w:t>Software SPARKvue</w:t>
            </w:r>
            <w:r w:rsidR="00D477FC">
              <w:rPr>
                <w:noProof/>
                <w:webHidden/>
              </w:rPr>
              <w:tab/>
            </w:r>
            <w:r w:rsidR="00D477FC">
              <w:rPr>
                <w:noProof/>
                <w:webHidden/>
              </w:rPr>
              <w:fldChar w:fldCharType="begin"/>
            </w:r>
            <w:r w:rsidR="00D477FC">
              <w:rPr>
                <w:noProof/>
                <w:webHidden/>
              </w:rPr>
              <w:instrText xml:space="preserve"> PAGEREF _Toc24379841 \h </w:instrText>
            </w:r>
            <w:r w:rsidR="00D477FC">
              <w:rPr>
                <w:noProof/>
                <w:webHidden/>
              </w:rPr>
            </w:r>
            <w:r w:rsidR="00D477FC">
              <w:rPr>
                <w:noProof/>
                <w:webHidden/>
              </w:rPr>
              <w:fldChar w:fldCharType="separate"/>
            </w:r>
            <w:r w:rsidR="00D477FC">
              <w:rPr>
                <w:noProof/>
                <w:webHidden/>
              </w:rPr>
              <w:t>3</w:t>
            </w:r>
            <w:r w:rsidR="00D477FC">
              <w:rPr>
                <w:noProof/>
                <w:webHidden/>
              </w:rPr>
              <w:fldChar w:fldCharType="end"/>
            </w:r>
          </w:hyperlink>
        </w:p>
        <w:p w14:paraId="20A1ACB4" w14:textId="77777777" w:rsidR="00D477FC" w:rsidRDefault="00546409">
          <w:pPr>
            <w:pStyle w:val="TDC2"/>
            <w:tabs>
              <w:tab w:val="right" w:pos="10053"/>
            </w:tabs>
            <w:rPr>
              <w:rFonts w:asciiTheme="minorHAnsi" w:eastAsiaTheme="minorEastAsia" w:hAnsiTheme="minorHAnsi" w:cstheme="minorBidi"/>
              <w:noProof/>
              <w:sz w:val="22"/>
              <w:lang w:eastAsia="es-AR"/>
            </w:rPr>
          </w:pPr>
          <w:hyperlink w:anchor="_Toc24379842" w:history="1">
            <w:r w:rsidR="00D477FC" w:rsidRPr="00C74566">
              <w:rPr>
                <w:rStyle w:val="Hipervnculo"/>
                <w:noProof/>
              </w:rPr>
              <w:t>Pasos previos a la primera puesta en marcha</w:t>
            </w:r>
            <w:r w:rsidR="00D477FC">
              <w:rPr>
                <w:noProof/>
                <w:webHidden/>
              </w:rPr>
              <w:tab/>
            </w:r>
            <w:r w:rsidR="00D477FC">
              <w:rPr>
                <w:noProof/>
                <w:webHidden/>
              </w:rPr>
              <w:fldChar w:fldCharType="begin"/>
            </w:r>
            <w:r w:rsidR="00D477FC">
              <w:rPr>
                <w:noProof/>
                <w:webHidden/>
              </w:rPr>
              <w:instrText xml:space="preserve"> PAGEREF _Toc24379842 \h </w:instrText>
            </w:r>
            <w:r w:rsidR="00D477FC">
              <w:rPr>
                <w:noProof/>
                <w:webHidden/>
              </w:rPr>
            </w:r>
            <w:r w:rsidR="00D477FC">
              <w:rPr>
                <w:noProof/>
                <w:webHidden/>
              </w:rPr>
              <w:fldChar w:fldCharType="separate"/>
            </w:r>
            <w:r w:rsidR="00D477FC">
              <w:rPr>
                <w:noProof/>
                <w:webHidden/>
              </w:rPr>
              <w:t>3</w:t>
            </w:r>
            <w:r w:rsidR="00D477FC">
              <w:rPr>
                <w:noProof/>
                <w:webHidden/>
              </w:rPr>
              <w:fldChar w:fldCharType="end"/>
            </w:r>
          </w:hyperlink>
        </w:p>
        <w:p w14:paraId="756B3201" w14:textId="77777777" w:rsidR="00D477FC" w:rsidRDefault="00546409">
          <w:pPr>
            <w:pStyle w:val="TDC2"/>
            <w:tabs>
              <w:tab w:val="right" w:pos="10053"/>
            </w:tabs>
            <w:rPr>
              <w:rFonts w:asciiTheme="minorHAnsi" w:eastAsiaTheme="minorEastAsia" w:hAnsiTheme="minorHAnsi" w:cstheme="minorBidi"/>
              <w:noProof/>
              <w:sz w:val="22"/>
              <w:lang w:eastAsia="es-AR"/>
            </w:rPr>
          </w:pPr>
          <w:hyperlink w:anchor="_Toc24379843" w:history="1">
            <w:r w:rsidR="00D477FC" w:rsidRPr="00C74566">
              <w:rPr>
                <w:rStyle w:val="Hipervnculo"/>
                <w:noProof/>
              </w:rPr>
              <w:t>Procedimiento estándar para encender el carrito, vincularlo con SparkVue  y procesar sus mediciones</w:t>
            </w:r>
            <w:r w:rsidR="00D477FC">
              <w:rPr>
                <w:noProof/>
                <w:webHidden/>
              </w:rPr>
              <w:tab/>
            </w:r>
            <w:r w:rsidR="00D477FC">
              <w:rPr>
                <w:noProof/>
                <w:webHidden/>
              </w:rPr>
              <w:fldChar w:fldCharType="begin"/>
            </w:r>
            <w:r w:rsidR="00D477FC">
              <w:rPr>
                <w:noProof/>
                <w:webHidden/>
              </w:rPr>
              <w:instrText xml:space="preserve"> PAGEREF _Toc24379843 \h </w:instrText>
            </w:r>
            <w:r w:rsidR="00D477FC">
              <w:rPr>
                <w:noProof/>
                <w:webHidden/>
              </w:rPr>
            </w:r>
            <w:r w:rsidR="00D477FC">
              <w:rPr>
                <w:noProof/>
                <w:webHidden/>
              </w:rPr>
              <w:fldChar w:fldCharType="separate"/>
            </w:r>
            <w:r w:rsidR="00D477FC">
              <w:rPr>
                <w:noProof/>
                <w:webHidden/>
              </w:rPr>
              <w:t>3</w:t>
            </w:r>
            <w:r w:rsidR="00D477FC">
              <w:rPr>
                <w:noProof/>
                <w:webHidden/>
              </w:rPr>
              <w:fldChar w:fldCharType="end"/>
            </w:r>
          </w:hyperlink>
        </w:p>
        <w:p w14:paraId="2C6A4E8B" w14:textId="77777777" w:rsidR="00D477FC" w:rsidRDefault="00546409">
          <w:pPr>
            <w:pStyle w:val="TDC2"/>
            <w:tabs>
              <w:tab w:val="right" w:pos="10053"/>
            </w:tabs>
            <w:rPr>
              <w:rFonts w:asciiTheme="minorHAnsi" w:eastAsiaTheme="minorEastAsia" w:hAnsiTheme="minorHAnsi" w:cstheme="minorBidi"/>
              <w:noProof/>
              <w:sz w:val="22"/>
              <w:lang w:eastAsia="es-AR"/>
            </w:rPr>
          </w:pPr>
          <w:hyperlink w:anchor="_Toc24379844" w:history="1">
            <w:r w:rsidR="00D477FC" w:rsidRPr="00C74566">
              <w:rPr>
                <w:rStyle w:val="Hipervnculo"/>
                <w:noProof/>
              </w:rPr>
              <w:t>Resumen de los comandos y funciones del software SPARKvue</w:t>
            </w:r>
            <w:r w:rsidR="00D477FC">
              <w:rPr>
                <w:noProof/>
                <w:webHidden/>
              </w:rPr>
              <w:tab/>
            </w:r>
            <w:r w:rsidR="00D477FC">
              <w:rPr>
                <w:noProof/>
                <w:webHidden/>
              </w:rPr>
              <w:fldChar w:fldCharType="begin"/>
            </w:r>
            <w:r w:rsidR="00D477FC">
              <w:rPr>
                <w:noProof/>
                <w:webHidden/>
              </w:rPr>
              <w:instrText xml:space="preserve"> PAGEREF _Toc24379844 \h </w:instrText>
            </w:r>
            <w:r w:rsidR="00D477FC">
              <w:rPr>
                <w:noProof/>
                <w:webHidden/>
              </w:rPr>
            </w:r>
            <w:r w:rsidR="00D477FC">
              <w:rPr>
                <w:noProof/>
                <w:webHidden/>
              </w:rPr>
              <w:fldChar w:fldCharType="separate"/>
            </w:r>
            <w:r w:rsidR="00D477FC">
              <w:rPr>
                <w:noProof/>
                <w:webHidden/>
              </w:rPr>
              <w:t>4</w:t>
            </w:r>
            <w:r w:rsidR="00D477FC">
              <w:rPr>
                <w:noProof/>
                <w:webHidden/>
              </w:rPr>
              <w:fldChar w:fldCharType="end"/>
            </w:r>
          </w:hyperlink>
        </w:p>
        <w:p w14:paraId="0553FFD8" w14:textId="77777777" w:rsidR="00D477FC" w:rsidRDefault="00546409">
          <w:pPr>
            <w:pStyle w:val="TDC3"/>
            <w:tabs>
              <w:tab w:val="right" w:pos="10053"/>
            </w:tabs>
            <w:rPr>
              <w:rFonts w:asciiTheme="minorHAnsi" w:eastAsiaTheme="minorEastAsia" w:hAnsiTheme="minorHAnsi" w:cstheme="minorBidi"/>
              <w:noProof/>
              <w:sz w:val="22"/>
              <w:lang w:eastAsia="es-AR"/>
            </w:rPr>
          </w:pPr>
          <w:hyperlink w:anchor="_Toc24379845" w:history="1">
            <w:r w:rsidR="00D477FC" w:rsidRPr="00C74566">
              <w:rPr>
                <w:rStyle w:val="Hipervnculo"/>
                <w:noProof/>
              </w:rPr>
              <w:t>Menú de bienvenida</w:t>
            </w:r>
            <w:r w:rsidR="00D477FC">
              <w:rPr>
                <w:noProof/>
                <w:webHidden/>
              </w:rPr>
              <w:tab/>
            </w:r>
            <w:r w:rsidR="00D477FC">
              <w:rPr>
                <w:noProof/>
                <w:webHidden/>
              </w:rPr>
              <w:fldChar w:fldCharType="begin"/>
            </w:r>
            <w:r w:rsidR="00D477FC">
              <w:rPr>
                <w:noProof/>
                <w:webHidden/>
              </w:rPr>
              <w:instrText xml:space="preserve"> PAGEREF _Toc24379845 \h </w:instrText>
            </w:r>
            <w:r w:rsidR="00D477FC">
              <w:rPr>
                <w:noProof/>
                <w:webHidden/>
              </w:rPr>
            </w:r>
            <w:r w:rsidR="00D477FC">
              <w:rPr>
                <w:noProof/>
                <w:webHidden/>
              </w:rPr>
              <w:fldChar w:fldCharType="separate"/>
            </w:r>
            <w:r w:rsidR="00D477FC">
              <w:rPr>
                <w:noProof/>
                <w:webHidden/>
              </w:rPr>
              <w:t>5</w:t>
            </w:r>
            <w:r w:rsidR="00D477FC">
              <w:rPr>
                <w:noProof/>
                <w:webHidden/>
              </w:rPr>
              <w:fldChar w:fldCharType="end"/>
            </w:r>
          </w:hyperlink>
        </w:p>
        <w:p w14:paraId="028AB0AD" w14:textId="77777777" w:rsidR="00D477FC" w:rsidRDefault="00546409">
          <w:pPr>
            <w:pStyle w:val="TDC3"/>
            <w:tabs>
              <w:tab w:val="right" w:pos="10053"/>
            </w:tabs>
            <w:rPr>
              <w:rFonts w:asciiTheme="minorHAnsi" w:eastAsiaTheme="minorEastAsia" w:hAnsiTheme="minorHAnsi" w:cstheme="minorBidi"/>
              <w:noProof/>
              <w:sz w:val="22"/>
              <w:lang w:eastAsia="es-AR"/>
            </w:rPr>
          </w:pPr>
          <w:hyperlink w:anchor="_Toc24379846" w:history="1">
            <w:r w:rsidR="00D477FC" w:rsidRPr="00C74566">
              <w:rPr>
                <w:rStyle w:val="Hipervnculo"/>
                <w:noProof/>
              </w:rPr>
              <w:t>Comandos Generales</w:t>
            </w:r>
            <w:r w:rsidR="00D477FC">
              <w:rPr>
                <w:noProof/>
                <w:webHidden/>
              </w:rPr>
              <w:tab/>
            </w:r>
            <w:r w:rsidR="00D477FC">
              <w:rPr>
                <w:noProof/>
                <w:webHidden/>
              </w:rPr>
              <w:fldChar w:fldCharType="begin"/>
            </w:r>
            <w:r w:rsidR="00D477FC">
              <w:rPr>
                <w:noProof/>
                <w:webHidden/>
              </w:rPr>
              <w:instrText xml:space="preserve"> PAGEREF _Toc24379846 \h </w:instrText>
            </w:r>
            <w:r w:rsidR="00D477FC">
              <w:rPr>
                <w:noProof/>
                <w:webHidden/>
              </w:rPr>
            </w:r>
            <w:r w:rsidR="00D477FC">
              <w:rPr>
                <w:noProof/>
                <w:webHidden/>
              </w:rPr>
              <w:fldChar w:fldCharType="separate"/>
            </w:r>
            <w:r w:rsidR="00D477FC">
              <w:rPr>
                <w:noProof/>
                <w:webHidden/>
              </w:rPr>
              <w:t>6</w:t>
            </w:r>
            <w:r w:rsidR="00D477FC">
              <w:rPr>
                <w:noProof/>
                <w:webHidden/>
              </w:rPr>
              <w:fldChar w:fldCharType="end"/>
            </w:r>
          </w:hyperlink>
        </w:p>
        <w:p w14:paraId="1DA8A0F6" w14:textId="77777777" w:rsidR="00D477FC" w:rsidRDefault="00546409">
          <w:pPr>
            <w:pStyle w:val="TDC3"/>
            <w:tabs>
              <w:tab w:val="right" w:pos="10053"/>
            </w:tabs>
            <w:rPr>
              <w:rFonts w:asciiTheme="minorHAnsi" w:eastAsiaTheme="minorEastAsia" w:hAnsiTheme="minorHAnsi" w:cstheme="minorBidi"/>
              <w:noProof/>
              <w:sz w:val="22"/>
              <w:lang w:eastAsia="es-AR"/>
            </w:rPr>
          </w:pPr>
          <w:hyperlink w:anchor="_Toc24379847" w:history="1">
            <w:r w:rsidR="00D477FC" w:rsidRPr="00C74566">
              <w:rPr>
                <w:rStyle w:val="Hipervnculo"/>
                <w:noProof/>
              </w:rPr>
              <w:t>Comandos específicos del graficador cartesiano</w:t>
            </w:r>
            <w:r w:rsidR="00D477FC">
              <w:rPr>
                <w:noProof/>
                <w:webHidden/>
              </w:rPr>
              <w:tab/>
            </w:r>
            <w:r w:rsidR="00D477FC">
              <w:rPr>
                <w:noProof/>
                <w:webHidden/>
              </w:rPr>
              <w:fldChar w:fldCharType="begin"/>
            </w:r>
            <w:r w:rsidR="00D477FC">
              <w:rPr>
                <w:noProof/>
                <w:webHidden/>
              </w:rPr>
              <w:instrText xml:space="preserve"> PAGEREF _Toc24379847 \h </w:instrText>
            </w:r>
            <w:r w:rsidR="00D477FC">
              <w:rPr>
                <w:noProof/>
                <w:webHidden/>
              </w:rPr>
            </w:r>
            <w:r w:rsidR="00D477FC">
              <w:rPr>
                <w:noProof/>
                <w:webHidden/>
              </w:rPr>
              <w:fldChar w:fldCharType="separate"/>
            </w:r>
            <w:r w:rsidR="00D477FC">
              <w:rPr>
                <w:noProof/>
                <w:webHidden/>
              </w:rPr>
              <w:t>8</w:t>
            </w:r>
            <w:r w:rsidR="00D477FC">
              <w:rPr>
                <w:noProof/>
                <w:webHidden/>
              </w:rPr>
              <w:fldChar w:fldCharType="end"/>
            </w:r>
          </w:hyperlink>
        </w:p>
        <w:p w14:paraId="6933B51D" w14:textId="77777777" w:rsidR="00D477FC" w:rsidRDefault="00546409">
          <w:pPr>
            <w:pStyle w:val="TDC3"/>
            <w:tabs>
              <w:tab w:val="right" w:pos="10053"/>
            </w:tabs>
            <w:rPr>
              <w:rFonts w:asciiTheme="minorHAnsi" w:eastAsiaTheme="minorEastAsia" w:hAnsiTheme="minorHAnsi" w:cstheme="minorBidi"/>
              <w:noProof/>
              <w:sz w:val="22"/>
              <w:lang w:eastAsia="es-AR"/>
            </w:rPr>
          </w:pPr>
          <w:hyperlink w:anchor="_Toc24379848" w:history="1">
            <w:r w:rsidR="00D477FC" w:rsidRPr="00C74566">
              <w:rPr>
                <w:rStyle w:val="Hipervnculo"/>
                <w:noProof/>
              </w:rPr>
              <w:t>Configuración de la toma de muestras: períodica o manual</w:t>
            </w:r>
            <w:r w:rsidR="00D477FC">
              <w:rPr>
                <w:noProof/>
                <w:webHidden/>
              </w:rPr>
              <w:tab/>
            </w:r>
            <w:r w:rsidR="00D477FC">
              <w:rPr>
                <w:noProof/>
                <w:webHidden/>
              </w:rPr>
              <w:fldChar w:fldCharType="begin"/>
            </w:r>
            <w:r w:rsidR="00D477FC">
              <w:rPr>
                <w:noProof/>
                <w:webHidden/>
              </w:rPr>
              <w:instrText xml:space="preserve"> PAGEREF _Toc24379848 \h </w:instrText>
            </w:r>
            <w:r w:rsidR="00D477FC">
              <w:rPr>
                <w:noProof/>
                <w:webHidden/>
              </w:rPr>
            </w:r>
            <w:r w:rsidR="00D477FC">
              <w:rPr>
                <w:noProof/>
                <w:webHidden/>
              </w:rPr>
              <w:fldChar w:fldCharType="separate"/>
            </w:r>
            <w:r w:rsidR="00D477FC">
              <w:rPr>
                <w:noProof/>
                <w:webHidden/>
              </w:rPr>
              <w:t>9</w:t>
            </w:r>
            <w:r w:rsidR="00D477FC">
              <w:rPr>
                <w:noProof/>
                <w:webHidden/>
              </w:rPr>
              <w:fldChar w:fldCharType="end"/>
            </w:r>
          </w:hyperlink>
        </w:p>
        <w:p w14:paraId="7FB80FC5" w14:textId="77777777" w:rsidR="00D477FC" w:rsidRDefault="00546409">
          <w:pPr>
            <w:pStyle w:val="TDC3"/>
            <w:tabs>
              <w:tab w:val="right" w:pos="10053"/>
            </w:tabs>
            <w:rPr>
              <w:rFonts w:asciiTheme="minorHAnsi" w:eastAsiaTheme="minorEastAsia" w:hAnsiTheme="minorHAnsi" w:cstheme="minorBidi"/>
              <w:noProof/>
              <w:sz w:val="22"/>
              <w:lang w:eastAsia="es-AR"/>
            </w:rPr>
          </w:pPr>
          <w:hyperlink w:anchor="_Toc24379849" w:history="1">
            <w:r w:rsidR="00D477FC" w:rsidRPr="00C74566">
              <w:rPr>
                <w:rStyle w:val="Hipervnculo"/>
                <w:noProof/>
              </w:rPr>
              <w:t>Uso de la calculadora experimental para generar valores calculados en vivo</w:t>
            </w:r>
            <w:r w:rsidR="00D477FC">
              <w:rPr>
                <w:noProof/>
                <w:webHidden/>
              </w:rPr>
              <w:tab/>
            </w:r>
            <w:r w:rsidR="00D477FC">
              <w:rPr>
                <w:noProof/>
                <w:webHidden/>
              </w:rPr>
              <w:fldChar w:fldCharType="begin"/>
            </w:r>
            <w:r w:rsidR="00D477FC">
              <w:rPr>
                <w:noProof/>
                <w:webHidden/>
              </w:rPr>
              <w:instrText xml:space="preserve"> PAGEREF _Toc24379849 \h </w:instrText>
            </w:r>
            <w:r w:rsidR="00D477FC">
              <w:rPr>
                <w:noProof/>
                <w:webHidden/>
              </w:rPr>
            </w:r>
            <w:r w:rsidR="00D477FC">
              <w:rPr>
                <w:noProof/>
                <w:webHidden/>
              </w:rPr>
              <w:fldChar w:fldCharType="separate"/>
            </w:r>
            <w:r w:rsidR="00D477FC">
              <w:rPr>
                <w:noProof/>
                <w:webHidden/>
              </w:rPr>
              <w:t>9</w:t>
            </w:r>
            <w:r w:rsidR="00D477FC">
              <w:rPr>
                <w:noProof/>
                <w:webHidden/>
              </w:rPr>
              <w:fldChar w:fldCharType="end"/>
            </w:r>
          </w:hyperlink>
        </w:p>
        <w:p w14:paraId="5341EA88" w14:textId="77777777" w:rsidR="00D477FC" w:rsidRDefault="00546409">
          <w:pPr>
            <w:pStyle w:val="TDC2"/>
            <w:tabs>
              <w:tab w:val="right" w:pos="10053"/>
            </w:tabs>
            <w:rPr>
              <w:rFonts w:asciiTheme="minorHAnsi" w:eastAsiaTheme="minorEastAsia" w:hAnsiTheme="minorHAnsi" w:cstheme="minorBidi"/>
              <w:noProof/>
              <w:sz w:val="22"/>
              <w:lang w:eastAsia="es-AR"/>
            </w:rPr>
          </w:pPr>
          <w:hyperlink w:anchor="_Toc24379850" w:history="1">
            <w:r w:rsidR="00D477FC" w:rsidRPr="00C74566">
              <w:rPr>
                <w:rStyle w:val="Hipervnculo"/>
                <w:noProof/>
              </w:rPr>
              <w:t>Sesiones Compartidas: muchos usuarios con pocos equipos</w:t>
            </w:r>
            <w:r w:rsidR="00D477FC">
              <w:rPr>
                <w:noProof/>
                <w:webHidden/>
              </w:rPr>
              <w:tab/>
            </w:r>
            <w:r w:rsidR="00D477FC">
              <w:rPr>
                <w:noProof/>
                <w:webHidden/>
              </w:rPr>
              <w:fldChar w:fldCharType="begin"/>
            </w:r>
            <w:r w:rsidR="00D477FC">
              <w:rPr>
                <w:noProof/>
                <w:webHidden/>
              </w:rPr>
              <w:instrText xml:space="preserve"> PAGEREF _Toc24379850 \h </w:instrText>
            </w:r>
            <w:r w:rsidR="00D477FC">
              <w:rPr>
                <w:noProof/>
                <w:webHidden/>
              </w:rPr>
            </w:r>
            <w:r w:rsidR="00D477FC">
              <w:rPr>
                <w:noProof/>
                <w:webHidden/>
              </w:rPr>
              <w:fldChar w:fldCharType="separate"/>
            </w:r>
            <w:r w:rsidR="00D477FC">
              <w:rPr>
                <w:noProof/>
                <w:webHidden/>
              </w:rPr>
              <w:t>10</w:t>
            </w:r>
            <w:r w:rsidR="00D477FC">
              <w:rPr>
                <w:noProof/>
                <w:webHidden/>
              </w:rPr>
              <w:fldChar w:fldCharType="end"/>
            </w:r>
          </w:hyperlink>
        </w:p>
        <w:p w14:paraId="22CF47E3" w14:textId="77777777" w:rsidR="00D477FC" w:rsidRDefault="00546409">
          <w:pPr>
            <w:pStyle w:val="TDC3"/>
            <w:tabs>
              <w:tab w:val="right" w:pos="10053"/>
            </w:tabs>
            <w:rPr>
              <w:rFonts w:asciiTheme="minorHAnsi" w:eastAsiaTheme="minorEastAsia" w:hAnsiTheme="minorHAnsi" w:cstheme="minorBidi"/>
              <w:noProof/>
              <w:sz w:val="22"/>
              <w:lang w:eastAsia="es-AR"/>
            </w:rPr>
          </w:pPr>
          <w:hyperlink w:anchor="_Toc24379851" w:history="1">
            <w:r w:rsidR="00D477FC" w:rsidRPr="00C74566">
              <w:rPr>
                <w:rStyle w:val="Hipervnculo"/>
                <w:noProof/>
              </w:rPr>
              <w:t>Introducción</w:t>
            </w:r>
            <w:r w:rsidR="00D477FC">
              <w:rPr>
                <w:noProof/>
                <w:webHidden/>
              </w:rPr>
              <w:tab/>
            </w:r>
            <w:r w:rsidR="00D477FC">
              <w:rPr>
                <w:noProof/>
                <w:webHidden/>
              </w:rPr>
              <w:fldChar w:fldCharType="begin"/>
            </w:r>
            <w:r w:rsidR="00D477FC">
              <w:rPr>
                <w:noProof/>
                <w:webHidden/>
              </w:rPr>
              <w:instrText xml:space="preserve"> PAGEREF _Toc24379851 \h </w:instrText>
            </w:r>
            <w:r w:rsidR="00D477FC">
              <w:rPr>
                <w:noProof/>
                <w:webHidden/>
              </w:rPr>
            </w:r>
            <w:r w:rsidR="00D477FC">
              <w:rPr>
                <w:noProof/>
                <w:webHidden/>
              </w:rPr>
              <w:fldChar w:fldCharType="separate"/>
            </w:r>
            <w:r w:rsidR="00D477FC">
              <w:rPr>
                <w:noProof/>
                <w:webHidden/>
              </w:rPr>
              <w:t>10</w:t>
            </w:r>
            <w:r w:rsidR="00D477FC">
              <w:rPr>
                <w:noProof/>
                <w:webHidden/>
              </w:rPr>
              <w:fldChar w:fldCharType="end"/>
            </w:r>
          </w:hyperlink>
        </w:p>
        <w:p w14:paraId="05059933" w14:textId="77777777" w:rsidR="00D477FC" w:rsidRDefault="00546409">
          <w:pPr>
            <w:pStyle w:val="TDC3"/>
            <w:tabs>
              <w:tab w:val="right" w:pos="10053"/>
            </w:tabs>
            <w:rPr>
              <w:rFonts w:asciiTheme="minorHAnsi" w:eastAsiaTheme="minorEastAsia" w:hAnsiTheme="minorHAnsi" w:cstheme="minorBidi"/>
              <w:noProof/>
              <w:sz w:val="22"/>
              <w:lang w:eastAsia="es-AR"/>
            </w:rPr>
          </w:pPr>
          <w:hyperlink w:anchor="_Toc24379852" w:history="1">
            <w:r w:rsidR="00D477FC" w:rsidRPr="00C74566">
              <w:rPr>
                <w:rStyle w:val="Hipervnculo"/>
                <w:noProof/>
              </w:rPr>
              <w:t>¿Cómo activar las Sesiones Compartidas en SPARKvue?</w:t>
            </w:r>
            <w:r w:rsidR="00D477FC">
              <w:rPr>
                <w:noProof/>
                <w:webHidden/>
              </w:rPr>
              <w:tab/>
            </w:r>
            <w:r w:rsidR="00D477FC">
              <w:rPr>
                <w:noProof/>
                <w:webHidden/>
              </w:rPr>
              <w:fldChar w:fldCharType="begin"/>
            </w:r>
            <w:r w:rsidR="00D477FC">
              <w:rPr>
                <w:noProof/>
                <w:webHidden/>
              </w:rPr>
              <w:instrText xml:space="preserve"> PAGEREF _Toc24379852 \h </w:instrText>
            </w:r>
            <w:r w:rsidR="00D477FC">
              <w:rPr>
                <w:noProof/>
                <w:webHidden/>
              </w:rPr>
            </w:r>
            <w:r w:rsidR="00D477FC">
              <w:rPr>
                <w:noProof/>
                <w:webHidden/>
              </w:rPr>
              <w:fldChar w:fldCharType="separate"/>
            </w:r>
            <w:r w:rsidR="00D477FC">
              <w:rPr>
                <w:noProof/>
                <w:webHidden/>
              </w:rPr>
              <w:t>11</w:t>
            </w:r>
            <w:r w:rsidR="00D477FC">
              <w:rPr>
                <w:noProof/>
                <w:webHidden/>
              </w:rPr>
              <w:fldChar w:fldCharType="end"/>
            </w:r>
          </w:hyperlink>
        </w:p>
        <w:p w14:paraId="42D2E2D0" w14:textId="77777777" w:rsidR="00D477FC" w:rsidRDefault="00546409">
          <w:pPr>
            <w:pStyle w:val="TDC2"/>
            <w:tabs>
              <w:tab w:val="right" w:pos="10053"/>
            </w:tabs>
            <w:rPr>
              <w:rFonts w:asciiTheme="minorHAnsi" w:eastAsiaTheme="minorEastAsia" w:hAnsiTheme="minorHAnsi" w:cstheme="minorBidi"/>
              <w:noProof/>
              <w:sz w:val="22"/>
              <w:lang w:eastAsia="es-AR"/>
            </w:rPr>
          </w:pPr>
          <w:hyperlink w:anchor="_Toc24379853" w:history="1">
            <w:r w:rsidR="00D477FC" w:rsidRPr="00C74566">
              <w:rPr>
                <w:rStyle w:val="Hipervnculo"/>
                <w:noProof/>
              </w:rPr>
              <w:t>Recomendaciones y cuidados generales</w:t>
            </w:r>
            <w:r w:rsidR="00D477FC">
              <w:rPr>
                <w:noProof/>
                <w:webHidden/>
              </w:rPr>
              <w:tab/>
            </w:r>
            <w:r w:rsidR="00D477FC">
              <w:rPr>
                <w:noProof/>
                <w:webHidden/>
              </w:rPr>
              <w:fldChar w:fldCharType="begin"/>
            </w:r>
            <w:r w:rsidR="00D477FC">
              <w:rPr>
                <w:noProof/>
                <w:webHidden/>
              </w:rPr>
              <w:instrText xml:space="preserve"> PAGEREF _Toc24379853 \h </w:instrText>
            </w:r>
            <w:r w:rsidR="00D477FC">
              <w:rPr>
                <w:noProof/>
                <w:webHidden/>
              </w:rPr>
            </w:r>
            <w:r w:rsidR="00D477FC">
              <w:rPr>
                <w:noProof/>
                <w:webHidden/>
              </w:rPr>
              <w:fldChar w:fldCharType="separate"/>
            </w:r>
            <w:r w:rsidR="00D477FC">
              <w:rPr>
                <w:noProof/>
                <w:webHidden/>
              </w:rPr>
              <w:t>12</w:t>
            </w:r>
            <w:r w:rsidR="00D477FC">
              <w:rPr>
                <w:noProof/>
                <w:webHidden/>
              </w:rPr>
              <w:fldChar w:fldCharType="end"/>
            </w:r>
          </w:hyperlink>
        </w:p>
        <w:p w14:paraId="2F5422A0" w14:textId="77777777" w:rsidR="00D477FC" w:rsidRDefault="00546409">
          <w:pPr>
            <w:pStyle w:val="TDC2"/>
            <w:tabs>
              <w:tab w:val="right" w:pos="10053"/>
            </w:tabs>
            <w:rPr>
              <w:rFonts w:asciiTheme="minorHAnsi" w:eastAsiaTheme="minorEastAsia" w:hAnsiTheme="minorHAnsi" w:cstheme="minorBidi"/>
              <w:noProof/>
              <w:sz w:val="22"/>
              <w:lang w:eastAsia="es-AR"/>
            </w:rPr>
          </w:pPr>
          <w:hyperlink w:anchor="_Toc24379854" w:history="1">
            <w:r w:rsidR="00D477FC" w:rsidRPr="00C74566">
              <w:rPr>
                <w:rStyle w:val="Hipervnculo"/>
                <w:noProof/>
              </w:rPr>
              <w:t>Material de apoyo adicional</w:t>
            </w:r>
            <w:r w:rsidR="00D477FC">
              <w:rPr>
                <w:noProof/>
                <w:webHidden/>
              </w:rPr>
              <w:tab/>
            </w:r>
            <w:r w:rsidR="00D477FC">
              <w:rPr>
                <w:noProof/>
                <w:webHidden/>
              </w:rPr>
              <w:fldChar w:fldCharType="begin"/>
            </w:r>
            <w:r w:rsidR="00D477FC">
              <w:rPr>
                <w:noProof/>
                <w:webHidden/>
              </w:rPr>
              <w:instrText xml:space="preserve"> PAGEREF _Toc24379854 \h </w:instrText>
            </w:r>
            <w:r w:rsidR="00D477FC">
              <w:rPr>
                <w:noProof/>
                <w:webHidden/>
              </w:rPr>
            </w:r>
            <w:r w:rsidR="00D477FC">
              <w:rPr>
                <w:noProof/>
                <w:webHidden/>
              </w:rPr>
              <w:fldChar w:fldCharType="separate"/>
            </w:r>
            <w:r w:rsidR="00D477FC">
              <w:rPr>
                <w:noProof/>
                <w:webHidden/>
              </w:rPr>
              <w:t>12</w:t>
            </w:r>
            <w:r w:rsidR="00D477FC">
              <w:rPr>
                <w:noProof/>
                <w:webHidden/>
              </w:rPr>
              <w:fldChar w:fldCharType="end"/>
            </w:r>
          </w:hyperlink>
        </w:p>
        <w:p w14:paraId="49C11E87" w14:textId="77777777" w:rsidR="00D46A07" w:rsidRDefault="00D46A07">
          <w:r>
            <w:rPr>
              <w:b/>
              <w:bCs/>
              <w:lang w:val="es-ES"/>
            </w:rPr>
            <w:fldChar w:fldCharType="end"/>
          </w:r>
        </w:p>
      </w:sdtContent>
    </w:sdt>
    <w:p w14:paraId="10BD090C" w14:textId="77777777" w:rsidR="00D46A07" w:rsidRDefault="00D46A07" w:rsidP="00426038">
      <w:pPr>
        <w:pStyle w:val="Ttulo2"/>
      </w:pPr>
    </w:p>
    <w:p w14:paraId="3F10C955" w14:textId="77777777" w:rsidR="00426038" w:rsidRDefault="00426038" w:rsidP="00426038">
      <w:pPr>
        <w:pStyle w:val="Ttulo2"/>
      </w:pPr>
      <w:bookmarkStart w:id="4" w:name="_Toc24379828"/>
      <w:r>
        <w:t>Nota Preliminar</w:t>
      </w:r>
      <w:bookmarkEnd w:id="4"/>
      <w:bookmarkEnd w:id="3"/>
    </w:p>
    <w:p w14:paraId="02088FA9" w14:textId="77777777" w:rsidR="00426038" w:rsidRPr="0010200C" w:rsidRDefault="00426038" w:rsidP="00426038">
      <w:r>
        <w:t xml:space="preserve">En este taller abordaremos exclusivamente el aspecto técnico del uso del </w:t>
      </w:r>
      <w:proofErr w:type="spellStart"/>
      <w:r>
        <w:t>SmartCart</w:t>
      </w:r>
      <w:proofErr w:type="spellEnd"/>
      <w:r>
        <w:t xml:space="preserve">. Los ejes y contenidos curriculares, el enfoque pedagógico y la asignación de oportunidades, tiempos y espacios serán definidos por el propio cuerpo docente con la asistencia de INTEC, en el marco de los lineamientos del Departamento de Diseño Curricular del </w:t>
      </w:r>
      <w:proofErr w:type="spellStart"/>
      <w:r>
        <w:t>MdE</w:t>
      </w:r>
      <w:proofErr w:type="spellEnd"/>
      <w:r>
        <w:t xml:space="preserve"> de CABA.</w:t>
      </w:r>
    </w:p>
    <w:p w14:paraId="1D7BE857" w14:textId="77777777" w:rsidR="001B275C" w:rsidRPr="00426038" w:rsidRDefault="00137CF0" w:rsidP="00426038">
      <w:pPr>
        <w:pStyle w:val="Ttulo2"/>
      </w:pPr>
      <w:bookmarkStart w:id="5" w:name="_Toc24379829"/>
      <w:r w:rsidRPr="00426038">
        <w:t>¿Qué es</w:t>
      </w:r>
      <w:r w:rsidR="000A78E6" w:rsidRPr="00426038">
        <w:t xml:space="preserve"> el Carrito Inalámbrico </w:t>
      </w:r>
      <w:proofErr w:type="spellStart"/>
      <w:r w:rsidR="000A78E6" w:rsidRPr="00426038">
        <w:t>SmartCart</w:t>
      </w:r>
      <w:proofErr w:type="spellEnd"/>
      <w:r w:rsidRPr="00426038">
        <w:t>?</w:t>
      </w:r>
      <w:bookmarkEnd w:id="5"/>
    </w:p>
    <w:p w14:paraId="358D0FF3" w14:textId="77777777" w:rsidR="003456B5" w:rsidRDefault="007C19CE" w:rsidP="003A3C58">
      <w:pPr>
        <w:rPr>
          <w:noProof/>
        </w:rPr>
      </w:pPr>
      <w:r>
        <w:rPr>
          <w:noProof/>
        </w:rPr>
        <w:drawing>
          <wp:anchor distT="0" distB="0" distL="114300" distR="114300" simplePos="0" relativeHeight="251668480" behindDoc="0" locked="0" layoutInCell="1" allowOverlap="1" wp14:anchorId="41A26CB8" wp14:editId="0F31938E">
            <wp:simplePos x="0" y="0"/>
            <wp:positionH relativeFrom="column">
              <wp:posOffset>4583430</wp:posOffset>
            </wp:positionH>
            <wp:positionV relativeFrom="paragraph">
              <wp:posOffset>137795</wp:posOffset>
            </wp:positionV>
            <wp:extent cx="1643380" cy="802640"/>
            <wp:effectExtent l="0" t="0" r="0" b="0"/>
            <wp:wrapSquare wrapText="lef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rtCartPelado.jpg"/>
                    <pic:cNvPicPr/>
                  </pic:nvPicPr>
                  <pic:blipFill>
                    <a:blip r:embed="rId8"/>
                    <a:stretch>
                      <a:fillRect/>
                    </a:stretch>
                  </pic:blipFill>
                  <pic:spPr>
                    <a:xfrm>
                      <a:off x="0" y="0"/>
                      <a:ext cx="1643380" cy="802640"/>
                    </a:xfrm>
                    <a:prstGeom prst="rect">
                      <a:avLst/>
                    </a:prstGeom>
                  </pic:spPr>
                </pic:pic>
              </a:graphicData>
            </a:graphic>
            <wp14:sizeRelH relativeFrom="margin">
              <wp14:pctWidth>0</wp14:pctWidth>
            </wp14:sizeRelH>
            <wp14:sizeRelV relativeFrom="margin">
              <wp14:pctHeight>0</wp14:pctHeight>
            </wp14:sizeRelV>
          </wp:anchor>
        </w:drawing>
      </w:r>
      <w:r w:rsidR="003456B5">
        <w:rPr>
          <w:noProof/>
        </w:rPr>
        <w:t xml:space="preserve">El </w:t>
      </w:r>
      <w:hyperlink r:id="rId9" w:history="1">
        <w:r w:rsidR="003456B5" w:rsidRPr="00C03557">
          <w:rPr>
            <w:rStyle w:val="Hipervnculo"/>
            <w:i/>
            <w:iCs/>
            <w:noProof/>
            <w:u w:val="none"/>
          </w:rPr>
          <w:t xml:space="preserve">SmartCart </w:t>
        </w:r>
        <w:r w:rsidR="003456B5" w:rsidRPr="00C03557">
          <w:rPr>
            <w:rStyle w:val="Hipervnculo"/>
            <w:i/>
            <w:iCs/>
            <w:noProof/>
          </w:rPr>
          <w:t>ME-1240</w:t>
        </w:r>
      </w:hyperlink>
      <w:r w:rsidR="003456B5" w:rsidRPr="00721D7D">
        <w:rPr>
          <w:i/>
          <w:iCs/>
          <w:noProof/>
        </w:rPr>
        <w:t xml:space="preserve"> de Pasco</w:t>
      </w:r>
      <w:r w:rsidR="003456B5">
        <w:rPr>
          <w:noProof/>
        </w:rPr>
        <w:t xml:space="preserve"> es un carrito </w:t>
      </w:r>
      <w:r w:rsidR="004D0951">
        <w:rPr>
          <w:noProof/>
        </w:rPr>
        <w:t xml:space="preserve">que sirve </w:t>
      </w:r>
      <w:r w:rsidR="003456B5">
        <w:rPr>
          <w:noProof/>
        </w:rPr>
        <w:t xml:space="preserve">para hacer experiencias de mecánica en las que se relacionan fuerzas, </w:t>
      </w:r>
      <w:r w:rsidR="004D0951">
        <w:rPr>
          <w:noProof/>
        </w:rPr>
        <w:t>aceleraciones, velocidades, desplazamientos, impulsos, cantidades de movimiento, trabajos, distintas manifestaciones de la energía, etc.</w:t>
      </w:r>
    </w:p>
    <w:p w14:paraId="7FA9AC8C" w14:textId="77777777" w:rsidR="00014A20" w:rsidRDefault="00C756FF" w:rsidP="003A3C58">
      <w:pPr>
        <w:rPr>
          <w:noProof/>
        </w:rPr>
      </w:pPr>
      <w:r>
        <w:rPr>
          <w:noProof/>
        </w:rPr>
        <w:drawing>
          <wp:anchor distT="0" distB="0" distL="114300" distR="114300" simplePos="0" relativeHeight="251671552" behindDoc="0" locked="0" layoutInCell="1" allowOverlap="1" wp14:anchorId="7BF677B6" wp14:editId="395B8C1C">
            <wp:simplePos x="0" y="0"/>
            <wp:positionH relativeFrom="margin">
              <wp:align>right</wp:align>
            </wp:positionH>
            <wp:positionV relativeFrom="paragraph">
              <wp:posOffset>326721</wp:posOffset>
            </wp:positionV>
            <wp:extent cx="773430" cy="532130"/>
            <wp:effectExtent l="0" t="0" r="7620" b="1270"/>
            <wp:wrapSquare wrapText="lef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6842.png"/>
                    <pic:cNvPicPr/>
                  </pic:nvPicPr>
                  <pic:blipFill>
                    <a:blip r:embed="rId10"/>
                    <a:stretch>
                      <a:fillRect/>
                    </a:stretch>
                  </pic:blipFill>
                  <pic:spPr>
                    <a:xfrm>
                      <a:off x="0" y="0"/>
                      <a:ext cx="773430" cy="5321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081AE5EB" wp14:editId="0AF31063">
            <wp:simplePos x="0" y="0"/>
            <wp:positionH relativeFrom="column">
              <wp:posOffset>4865038</wp:posOffset>
            </wp:positionH>
            <wp:positionV relativeFrom="paragraph">
              <wp:posOffset>358803</wp:posOffset>
            </wp:positionV>
            <wp:extent cx="598170" cy="54038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6757A.png"/>
                    <pic:cNvPicPr/>
                  </pic:nvPicPr>
                  <pic:blipFill>
                    <a:blip r:embed="rId11"/>
                    <a:stretch>
                      <a:fillRect/>
                    </a:stretch>
                  </pic:blipFill>
                  <pic:spPr>
                    <a:xfrm>
                      <a:off x="0" y="0"/>
                      <a:ext cx="598170" cy="540385"/>
                    </a:xfrm>
                    <a:prstGeom prst="rect">
                      <a:avLst/>
                    </a:prstGeom>
                  </pic:spPr>
                </pic:pic>
              </a:graphicData>
            </a:graphic>
            <wp14:sizeRelH relativeFrom="margin">
              <wp14:pctWidth>0</wp14:pctWidth>
            </wp14:sizeRelH>
            <wp14:sizeRelV relativeFrom="margin">
              <wp14:pctHeight>0</wp14:pctHeight>
            </wp14:sizeRelV>
          </wp:anchor>
        </w:drawing>
      </w:r>
      <w:r w:rsidR="004D0951">
        <w:rPr>
          <w:noProof/>
        </w:rPr>
        <w:t xml:space="preserve">El carrito </w:t>
      </w:r>
      <w:r w:rsidR="00910630">
        <w:rPr>
          <w:noProof/>
        </w:rPr>
        <w:t xml:space="preserve">presenta </w:t>
      </w:r>
      <w:r w:rsidR="004D0951">
        <w:rPr>
          <w:noProof/>
        </w:rPr>
        <w:t xml:space="preserve">muy bajo rozamiento </w:t>
      </w:r>
      <w:r w:rsidR="009F4FC0">
        <w:rPr>
          <w:noProof/>
        </w:rPr>
        <w:t xml:space="preserve">e incluye </w:t>
      </w:r>
      <w:r w:rsidR="004D0951">
        <w:rPr>
          <w:noProof/>
        </w:rPr>
        <w:t xml:space="preserve">un juego de sensores que le permiten </w:t>
      </w:r>
      <w:r w:rsidR="009F4FC0">
        <w:rPr>
          <w:noProof/>
        </w:rPr>
        <w:t xml:space="preserve">medir </w:t>
      </w:r>
      <w:r w:rsidR="004D0951">
        <w:rPr>
          <w:noProof/>
        </w:rPr>
        <w:t xml:space="preserve">y transmitir </w:t>
      </w:r>
      <w:r w:rsidR="00AC041A">
        <w:rPr>
          <w:noProof/>
        </w:rPr>
        <w:t xml:space="preserve">en vivo </w:t>
      </w:r>
      <w:r w:rsidR="004D0951">
        <w:rPr>
          <w:noProof/>
        </w:rPr>
        <w:t>por vía inalámbrica</w:t>
      </w:r>
      <w:r w:rsidR="00AC041A">
        <w:rPr>
          <w:noProof/>
        </w:rPr>
        <w:t xml:space="preserve"> </w:t>
      </w:r>
      <w:r w:rsidR="00426038">
        <w:rPr>
          <w:noProof/>
        </w:rPr>
        <w:t>múltiples magnitudes.</w:t>
      </w:r>
    </w:p>
    <w:p w14:paraId="2B4D7DCF" w14:textId="77777777" w:rsidR="001B275C" w:rsidRDefault="00137CF0">
      <w:r>
        <w:t>No usa pilas sino baterías recargables</w:t>
      </w:r>
      <w:r w:rsidR="00426038">
        <w:t>.</w:t>
      </w:r>
    </w:p>
    <w:p w14:paraId="56E026EB" w14:textId="77777777" w:rsidR="00426038" w:rsidRDefault="00AC041A" w:rsidP="00AC041A">
      <w:r>
        <w:t xml:space="preserve">El software que lo acompaña se llama </w:t>
      </w:r>
      <w:hyperlink r:id="rId12" w:anchor="PS2400" w:history="1">
        <w:proofErr w:type="spellStart"/>
        <w:r w:rsidR="00CC29C8">
          <w:rPr>
            <w:rStyle w:val="Hipervnculo"/>
            <w:i/>
            <w:iCs/>
          </w:rPr>
          <w:t>SPARKvue</w:t>
        </w:r>
        <w:proofErr w:type="spellEnd"/>
      </w:hyperlink>
      <w:r>
        <w:t xml:space="preserve"> y puede correr bajo Windows, Linux, Chromebook, iOS y Android. </w:t>
      </w:r>
    </w:p>
    <w:p w14:paraId="7041F277" w14:textId="77777777" w:rsidR="00AC041A" w:rsidRDefault="00546409" w:rsidP="00AC041A">
      <w:hyperlink r:id="rId13" w:anchor="PS2400" w:history="1">
        <w:proofErr w:type="spellStart"/>
        <w:r w:rsidR="00CC29C8">
          <w:rPr>
            <w:rStyle w:val="Hipervnculo"/>
            <w:i/>
            <w:iCs/>
          </w:rPr>
          <w:t>SPARKvue</w:t>
        </w:r>
        <w:proofErr w:type="spellEnd"/>
      </w:hyperlink>
      <w:r w:rsidR="00743C07">
        <w:t xml:space="preserve"> </w:t>
      </w:r>
      <w:r w:rsidR="00D407A5">
        <w:t>p</w:t>
      </w:r>
      <w:r w:rsidR="00AC041A">
        <w:t>ermite procesar y presentar las mediciones de muchas maneras distintas</w:t>
      </w:r>
      <w:r w:rsidR="00426038">
        <w:t xml:space="preserve"> </w:t>
      </w:r>
      <w:r w:rsidR="00AC041A">
        <w:t>y los datos que transmite un solo carrito se pueden re</w:t>
      </w:r>
      <w:r w:rsidR="00743C07">
        <w:t xml:space="preserve">enviar </w:t>
      </w:r>
      <w:r w:rsidR="00AC041A">
        <w:t>simultáneamente a muchos dispositivos</w:t>
      </w:r>
      <w:r w:rsidR="00556E60">
        <w:t xml:space="preserve"> para que cada participante o grupo de la clase pueda </w:t>
      </w:r>
      <w:r w:rsidR="00743C07">
        <w:t xml:space="preserve">utilizarlos </w:t>
      </w:r>
      <w:r w:rsidR="00556E60">
        <w:t>individualmente</w:t>
      </w:r>
      <w:r w:rsidR="00EE30F8">
        <w:t>.</w:t>
      </w:r>
    </w:p>
    <w:p w14:paraId="2CFFAB0E" w14:textId="77777777" w:rsidR="00556E60" w:rsidRDefault="00E1068B" w:rsidP="00AC041A">
      <w:r>
        <w:t xml:space="preserve">En el caso del proyecto </w:t>
      </w:r>
      <w:r w:rsidR="00514CD8">
        <w:t>presente</w:t>
      </w:r>
      <w:r w:rsidR="00D01BF0">
        <w:t xml:space="preserve">, </w:t>
      </w:r>
      <w:r>
        <w:t>cada carrito está acompañado por un par de pesas</w:t>
      </w:r>
      <w:r w:rsidR="00721D7D">
        <w:t xml:space="preserve"> </w:t>
      </w:r>
      <w:hyperlink r:id="rId14" w:anchor="ME6757A" w:history="1">
        <w:r w:rsidR="00721D7D" w:rsidRPr="00743C07">
          <w:rPr>
            <w:rStyle w:val="Hipervnculo"/>
            <w:i/>
            <w:iCs/>
          </w:rPr>
          <w:t>ME-6757A</w:t>
        </w:r>
      </w:hyperlink>
      <w:r>
        <w:t xml:space="preserve"> y un juego de resortes </w:t>
      </w:r>
      <w:hyperlink r:id="rId15" w:anchor="ME6842" w:history="1">
        <w:r w:rsidR="00721D7D" w:rsidRPr="00743C07">
          <w:rPr>
            <w:rStyle w:val="Hipervnculo"/>
            <w:i/>
            <w:iCs/>
          </w:rPr>
          <w:t>ME-6842</w:t>
        </w:r>
      </w:hyperlink>
      <w:r w:rsidR="00721D7D">
        <w:t xml:space="preserve"> </w:t>
      </w:r>
      <w:r>
        <w:t>con los que se puede cambiar su masa total y aplicarle distintas fuerzas para estudiar en mayor detalle su comportamiento dinámico.</w:t>
      </w:r>
    </w:p>
    <w:p w14:paraId="6751FA3F" w14:textId="77777777" w:rsidR="001B275C" w:rsidRDefault="00426038" w:rsidP="00426038">
      <w:pPr>
        <w:pStyle w:val="Ttulo2"/>
      </w:pPr>
      <w:bookmarkStart w:id="6" w:name="_Toc24379830"/>
      <w:r>
        <w:t>¿Cómo puede trabajar?</w:t>
      </w:r>
      <w:bookmarkEnd w:id="6"/>
    </w:p>
    <w:p w14:paraId="4EFA2BA3" w14:textId="77777777" w:rsidR="00654D4A" w:rsidRDefault="00C756FF">
      <w:r>
        <w:rPr>
          <w:noProof/>
        </w:rPr>
        <w:drawing>
          <wp:anchor distT="0" distB="0" distL="114300" distR="114300" simplePos="0" relativeHeight="251694080" behindDoc="0" locked="0" layoutInCell="1" allowOverlap="1" wp14:anchorId="29C8594B" wp14:editId="061655FC">
            <wp:simplePos x="0" y="0"/>
            <wp:positionH relativeFrom="margin">
              <wp:align>right</wp:align>
            </wp:positionH>
            <wp:positionV relativeFrom="paragraph">
              <wp:posOffset>90087</wp:posOffset>
            </wp:positionV>
            <wp:extent cx="1511935" cy="1414780"/>
            <wp:effectExtent l="0" t="0" r="0" b="0"/>
            <wp:wrapSquare wrapText="lef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arkVue_HD.png"/>
                    <pic:cNvPicPr/>
                  </pic:nvPicPr>
                  <pic:blipFill>
                    <a:blip r:embed="rId16"/>
                    <a:stretch>
                      <a:fillRect/>
                    </a:stretch>
                  </pic:blipFill>
                  <pic:spPr>
                    <a:xfrm>
                      <a:off x="0" y="0"/>
                      <a:ext cx="1511935" cy="1414780"/>
                    </a:xfrm>
                    <a:prstGeom prst="rect">
                      <a:avLst/>
                    </a:prstGeom>
                  </pic:spPr>
                </pic:pic>
              </a:graphicData>
            </a:graphic>
            <wp14:sizeRelH relativeFrom="margin">
              <wp14:pctWidth>0</wp14:pctWidth>
            </wp14:sizeRelH>
            <wp14:sizeRelV relativeFrom="margin">
              <wp14:pctHeight>0</wp14:pctHeight>
            </wp14:sizeRelV>
          </wp:anchor>
        </w:drawing>
      </w:r>
      <w:r w:rsidR="00654D4A">
        <w:t xml:space="preserve">Para recibir y trabajar con las mediciones transmitidas por el </w:t>
      </w:r>
      <w:hyperlink r:id="rId17" w:anchor="ME1240" w:history="1">
        <w:proofErr w:type="spellStart"/>
        <w:r w:rsidR="00654D4A" w:rsidRPr="006D3BE3">
          <w:rPr>
            <w:rStyle w:val="Hipervnculo"/>
            <w:i/>
            <w:iCs/>
          </w:rPr>
          <w:t>SmartCart</w:t>
        </w:r>
        <w:proofErr w:type="spellEnd"/>
      </w:hyperlink>
      <w:r w:rsidR="00654D4A">
        <w:t xml:space="preserve"> precisará</w:t>
      </w:r>
      <w:r w:rsidR="00426038">
        <w:t>n</w:t>
      </w:r>
      <w:r w:rsidR="00654D4A">
        <w:t xml:space="preserve"> contar con una PC</w:t>
      </w:r>
      <w:r w:rsidR="003D01D8">
        <w:t>,</w:t>
      </w:r>
      <w:r w:rsidR="00654D4A">
        <w:t xml:space="preserve"> notebook</w:t>
      </w:r>
      <w:r w:rsidR="00441C1D">
        <w:t xml:space="preserve"> o</w:t>
      </w:r>
      <w:r w:rsidR="00654D4A">
        <w:t xml:space="preserve"> netbook</w:t>
      </w:r>
      <w:r w:rsidR="003D01D8">
        <w:t xml:space="preserve"> corriendo bajo Windows 7, 8 o 10</w:t>
      </w:r>
      <w:r w:rsidR="00654D4A">
        <w:t xml:space="preserve"> o una Tablet o un teléfono Android o iPhone.</w:t>
      </w:r>
    </w:p>
    <w:p w14:paraId="6E68E381" w14:textId="77777777" w:rsidR="00426038" w:rsidRDefault="00654D4A">
      <w:r>
        <w:t xml:space="preserve">En cualquiera de los casos </w:t>
      </w:r>
      <w:r w:rsidR="00426038">
        <w:t>el</w:t>
      </w:r>
      <w:r>
        <w:t xml:space="preserve"> dispositivo deberá contar con un puerto Bluetooth 4.0 (o BLE, por </w:t>
      </w:r>
      <w:proofErr w:type="spellStart"/>
      <w:r>
        <w:t>Blouetooth</w:t>
      </w:r>
      <w:proofErr w:type="spellEnd"/>
      <w:r>
        <w:t xml:space="preserve"> Low Energy) completamente funcional</w:t>
      </w:r>
      <w:r w:rsidR="00944167">
        <w:t>, c</w:t>
      </w:r>
      <w:r>
        <w:t>on sus drivers actualizados.</w:t>
      </w:r>
    </w:p>
    <w:p w14:paraId="48ECBD28" w14:textId="77777777" w:rsidR="001B275C" w:rsidRDefault="00137CF0">
      <w:r>
        <w:t>En algunos casos, según el tema que esté</w:t>
      </w:r>
      <w:r w:rsidR="00953DBE">
        <w:t>n</w:t>
      </w:r>
      <w:r>
        <w:t xml:space="preserve"> abordando, es posible que precise</w:t>
      </w:r>
      <w:r w:rsidR="00426038">
        <w:t>n</w:t>
      </w:r>
      <w:r>
        <w:t xml:space="preserve"> conseguir también algunos</w:t>
      </w:r>
      <w:r w:rsidR="00E94447">
        <w:t xml:space="preserve"> otros </w:t>
      </w:r>
      <w:r>
        <w:t xml:space="preserve">elementos </w:t>
      </w:r>
      <w:r w:rsidR="00426038">
        <w:t xml:space="preserve">simples </w:t>
      </w:r>
      <w:r>
        <w:t xml:space="preserve">del laboratorio, el colegio o </w:t>
      </w:r>
      <w:r w:rsidR="00426038">
        <w:t>domésticos</w:t>
      </w:r>
      <w:r>
        <w:t xml:space="preserve">. </w:t>
      </w:r>
    </w:p>
    <w:p w14:paraId="3D217395" w14:textId="77777777" w:rsidR="00426038" w:rsidRDefault="00426038" w:rsidP="00426038">
      <w:pPr>
        <w:pStyle w:val="Ttulo2"/>
      </w:pPr>
      <w:bookmarkStart w:id="7" w:name="_Toc24379831"/>
      <w:r>
        <w:t>¿Qué magnitudes permite medir?</w:t>
      </w:r>
      <w:bookmarkEnd w:id="7"/>
    </w:p>
    <w:p w14:paraId="475C02FB" w14:textId="77777777" w:rsidR="00426038" w:rsidRDefault="00426038" w:rsidP="00426038">
      <w:pPr>
        <w:pStyle w:val="Prrafodelista"/>
        <w:numPr>
          <w:ilvl w:val="0"/>
          <w:numId w:val="23"/>
        </w:numPr>
        <w:ind w:left="567" w:hanging="283"/>
        <w:rPr>
          <w:noProof/>
        </w:rPr>
      </w:pPr>
      <w:r>
        <w:rPr>
          <w:noProof/>
        </w:rPr>
        <w:t xml:space="preserve">La fuerza axial que se ejerce sobre su paragoples  </w:t>
      </w:r>
      <w:r w:rsidRPr="00014A20">
        <w:rPr>
          <w:i/>
          <w:iCs/>
          <w:noProof/>
        </w:rPr>
        <w:t>F</w:t>
      </w:r>
      <w:r w:rsidRPr="00014A20">
        <w:rPr>
          <w:i/>
          <w:iCs/>
          <w:noProof/>
          <w:vertAlign w:val="subscript"/>
        </w:rPr>
        <w:t>x</w:t>
      </w:r>
    </w:p>
    <w:p w14:paraId="2FEB2795" w14:textId="77777777" w:rsidR="00426038" w:rsidRPr="00014A20" w:rsidRDefault="00426038" w:rsidP="00426038">
      <w:pPr>
        <w:pStyle w:val="Prrafodelista"/>
        <w:numPr>
          <w:ilvl w:val="0"/>
          <w:numId w:val="23"/>
        </w:numPr>
        <w:ind w:left="567" w:hanging="283"/>
        <w:rPr>
          <w:noProof/>
        </w:rPr>
      </w:pPr>
      <w:r>
        <w:rPr>
          <w:noProof/>
        </w:rPr>
        <w:t xml:space="preserve">Cuánto se ha desplazado </w:t>
      </w:r>
      <w:r w:rsidRPr="00014A20">
        <w:rPr>
          <w:i/>
          <w:iCs/>
          <w:noProof/>
        </w:rPr>
        <w:t>x(t)</w:t>
      </w:r>
    </w:p>
    <w:p w14:paraId="6B5A5525" w14:textId="77777777" w:rsidR="00426038" w:rsidRPr="00014A20" w:rsidRDefault="00426038" w:rsidP="00426038">
      <w:pPr>
        <w:pStyle w:val="Prrafodelista"/>
        <w:numPr>
          <w:ilvl w:val="0"/>
          <w:numId w:val="23"/>
        </w:numPr>
        <w:ind w:left="567" w:hanging="283"/>
        <w:rPr>
          <w:noProof/>
        </w:rPr>
      </w:pPr>
      <w:r w:rsidRPr="00014A20">
        <w:rPr>
          <w:noProof/>
        </w:rPr>
        <w:t>C</w:t>
      </w:r>
      <w:r>
        <w:rPr>
          <w:noProof/>
        </w:rPr>
        <w:t xml:space="preserve">on qué velocidad </w:t>
      </w:r>
      <w:r w:rsidRPr="00014A20">
        <w:rPr>
          <w:i/>
          <w:iCs/>
          <w:noProof/>
        </w:rPr>
        <w:t>v(t)</w:t>
      </w:r>
    </w:p>
    <w:p w14:paraId="03815A5D" w14:textId="77777777" w:rsidR="00426038" w:rsidRPr="00014A20" w:rsidRDefault="00426038" w:rsidP="00426038">
      <w:pPr>
        <w:pStyle w:val="Prrafodelista"/>
        <w:numPr>
          <w:ilvl w:val="0"/>
          <w:numId w:val="23"/>
        </w:numPr>
        <w:ind w:left="567" w:hanging="283"/>
        <w:rPr>
          <w:noProof/>
        </w:rPr>
      </w:pPr>
      <w:r>
        <w:rPr>
          <w:noProof/>
        </w:rPr>
        <w:t xml:space="preserve">Cuál es su aceleración total </w:t>
      </w:r>
      <w:r w:rsidRPr="00014A20">
        <w:rPr>
          <w:i/>
          <w:iCs/>
          <w:noProof/>
        </w:rPr>
        <w:t>a</w:t>
      </w:r>
      <w:r w:rsidRPr="00014A20">
        <w:rPr>
          <w:i/>
          <w:iCs/>
          <w:noProof/>
          <w:vertAlign w:val="subscript"/>
        </w:rPr>
        <w:t>r</w:t>
      </w:r>
      <w:r>
        <w:rPr>
          <w:noProof/>
        </w:rPr>
        <w:t xml:space="preserve"> y sus componentes a</w:t>
      </w:r>
      <w:r w:rsidRPr="00014A20">
        <w:rPr>
          <w:noProof/>
          <w:vertAlign w:val="subscript"/>
        </w:rPr>
        <w:t>x</w:t>
      </w:r>
      <w:r>
        <w:rPr>
          <w:noProof/>
        </w:rPr>
        <w:t>, a</w:t>
      </w:r>
      <w:r w:rsidRPr="00014A20">
        <w:rPr>
          <w:noProof/>
          <w:vertAlign w:val="subscript"/>
        </w:rPr>
        <w:t>y</w:t>
      </w:r>
      <w:r>
        <w:rPr>
          <w:noProof/>
        </w:rPr>
        <w:t xml:space="preserve"> y a</w:t>
      </w:r>
      <w:r w:rsidRPr="00014A20">
        <w:rPr>
          <w:noProof/>
          <w:vertAlign w:val="subscript"/>
        </w:rPr>
        <w:t>z</w:t>
      </w:r>
    </w:p>
    <w:p w14:paraId="1474673F" w14:textId="77777777" w:rsidR="00426038" w:rsidRDefault="00426038" w:rsidP="00426038">
      <w:pPr>
        <w:pStyle w:val="Prrafodelista"/>
        <w:numPr>
          <w:ilvl w:val="0"/>
          <w:numId w:val="23"/>
        </w:numPr>
        <w:ind w:left="567" w:hanging="283"/>
        <w:rPr>
          <w:noProof/>
        </w:rPr>
      </w:pPr>
      <w:r>
        <w:rPr>
          <w:noProof/>
        </w:rPr>
        <w:t>Con qué velocidad angular esta girando alrededor de cada uno los ejes coordenados ω</w:t>
      </w:r>
      <w:r w:rsidRPr="00014A20">
        <w:rPr>
          <w:noProof/>
          <w:vertAlign w:val="subscript"/>
        </w:rPr>
        <w:t xml:space="preserve">x, </w:t>
      </w:r>
      <w:r>
        <w:rPr>
          <w:noProof/>
        </w:rPr>
        <w:t>ω</w:t>
      </w:r>
      <w:r w:rsidRPr="00014A20">
        <w:rPr>
          <w:noProof/>
          <w:vertAlign w:val="subscript"/>
        </w:rPr>
        <w:t xml:space="preserve">y </w:t>
      </w:r>
      <w:r>
        <w:rPr>
          <w:noProof/>
        </w:rPr>
        <w:t>y ω</w:t>
      </w:r>
      <w:r w:rsidRPr="00014A20">
        <w:rPr>
          <w:noProof/>
          <w:vertAlign w:val="subscript"/>
        </w:rPr>
        <w:t>z</w:t>
      </w:r>
    </w:p>
    <w:p w14:paraId="50A99DF9" w14:textId="77777777" w:rsidR="00C756FF" w:rsidRDefault="00C756FF" w:rsidP="00C756FF">
      <w:pPr>
        <w:pStyle w:val="Ttulo2"/>
      </w:pPr>
      <w:bookmarkStart w:id="8" w:name="_Toc23782340"/>
      <w:bookmarkStart w:id="9" w:name="_Toc24379832"/>
      <w:r>
        <w:t xml:space="preserve">¿Qué elementos </w:t>
      </w:r>
      <w:r w:rsidR="00C40B8E">
        <w:t>constituyen el kit</w:t>
      </w:r>
      <w:r>
        <w:t>?</w:t>
      </w:r>
      <w:bookmarkEnd w:id="8"/>
      <w:bookmarkEnd w:id="9"/>
    </w:p>
    <w:p w14:paraId="161E3B3E" w14:textId="77777777" w:rsidR="001B275C" w:rsidRDefault="00C756FF" w:rsidP="000319ED">
      <w:pPr>
        <w:spacing w:after="120"/>
      </w:pPr>
      <w:r>
        <w:t xml:space="preserve">Cada kit incluye </w:t>
      </w:r>
      <w:r w:rsidR="00137CF0">
        <w:t xml:space="preserve">los elementos que mostramos </w:t>
      </w:r>
      <w:r w:rsidR="001B5B40">
        <w:t>más abajo</w:t>
      </w:r>
      <w:r w:rsidR="00137CF0">
        <w:t xml:space="preserve">. </w:t>
      </w:r>
      <w:r>
        <w:t>R</w:t>
      </w:r>
      <w:r w:rsidR="00137CF0">
        <w:t>ecomendamos no sacarlos todos de una sola vez</w:t>
      </w:r>
      <w:r w:rsidR="001B5B40">
        <w:t>,</w:t>
      </w:r>
      <w:r w:rsidR="00137CF0">
        <w:t xml:space="preserve"> sino uno a uno, a los fines de</w:t>
      </w:r>
      <w:r w:rsidR="00944167">
        <w:t xml:space="preserve"> v</w:t>
      </w:r>
      <w:r w:rsidR="00137CF0">
        <w:t>erificar que no falta nada</w:t>
      </w:r>
      <w:r w:rsidR="00944167">
        <w:t xml:space="preserve"> y f</w:t>
      </w:r>
      <w:r w:rsidR="00137CF0">
        <w:t>amiliarizar</w:t>
      </w:r>
      <w:r w:rsidR="00953DBE">
        <w:t>se</w:t>
      </w:r>
      <w:r w:rsidR="00137CF0">
        <w:t xml:space="preserve"> con cada componente</w:t>
      </w:r>
    </w:p>
    <w:tbl>
      <w:tblPr>
        <w:tblStyle w:val="Tablaconcuadrcula"/>
        <w:tblW w:w="0" w:type="auto"/>
        <w:jc w:val="center"/>
        <w:tblLook w:val="04A0" w:firstRow="1" w:lastRow="0" w:firstColumn="1" w:lastColumn="0" w:noHBand="0" w:noVBand="1"/>
      </w:tblPr>
      <w:tblGrid>
        <w:gridCol w:w="3119"/>
        <w:gridCol w:w="3397"/>
        <w:gridCol w:w="3260"/>
      </w:tblGrid>
      <w:tr w:rsidR="0061203D" w:rsidRPr="00212C15" w14:paraId="62BC707D" w14:textId="77777777" w:rsidTr="000319ED">
        <w:trPr>
          <w:jc w:val="center"/>
        </w:trPr>
        <w:tc>
          <w:tcPr>
            <w:tcW w:w="6516" w:type="dxa"/>
            <w:gridSpan w:val="2"/>
          </w:tcPr>
          <w:p w14:paraId="20D36E93" w14:textId="77777777" w:rsidR="00172D79" w:rsidRDefault="00172D79" w:rsidP="00D46A07">
            <w:pPr>
              <w:pStyle w:val="Ttulo3"/>
            </w:pPr>
            <w:bookmarkStart w:id="10" w:name="_Toc24379833"/>
            <w:r>
              <w:lastRenderedPageBreak/>
              <w:t>Carrito propiamente dicho</w:t>
            </w:r>
            <w:bookmarkEnd w:id="10"/>
          </w:p>
          <w:p w14:paraId="6A45C7F4" w14:textId="77777777" w:rsidR="00172D79" w:rsidRDefault="00957731" w:rsidP="00AD5725">
            <w:pPr>
              <w:pStyle w:val="Figura"/>
            </w:pPr>
            <w:r>
              <w:drawing>
                <wp:inline distT="0" distB="0" distL="0" distR="0" wp14:anchorId="21ED5FD1" wp14:editId="2A81A267">
                  <wp:extent cx="1857375" cy="906037"/>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rtCartPelado.jpg"/>
                          <pic:cNvPicPr/>
                        </pic:nvPicPr>
                        <pic:blipFill>
                          <a:blip r:embed="rId8"/>
                          <a:stretch>
                            <a:fillRect/>
                          </a:stretch>
                        </pic:blipFill>
                        <pic:spPr>
                          <a:xfrm>
                            <a:off x="0" y="0"/>
                            <a:ext cx="1870254" cy="912320"/>
                          </a:xfrm>
                          <a:prstGeom prst="rect">
                            <a:avLst/>
                          </a:prstGeom>
                        </pic:spPr>
                      </pic:pic>
                    </a:graphicData>
                  </a:graphic>
                </wp:inline>
              </w:drawing>
            </w:r>
          </w:p>
          <w:p w14:paraId="1214D195" w14:textId="77777777" w:rsidR="00172D79" w:rsidRPr="009424DA" w:rsidRDefault="00172D79" w:rsidP="00382C3D">
            <w:pPr>
              <w:jc w:val="left"/>
            </w:pPr>
            <w:r>
              <w:t>Aquí están los sensores, el transmisor Bluetooth, la batería recargable, la botonera de control, las ruedas retráctiles y el paragolpes a resorte</w:t>
            </w:r>
          </w:p>
        </w:tc>
        <w:tc>
          <w:tcPr>
            <w:tcW w:w="3260" w:type="dxa"/>
          </w:tcPr>
          <w:p w14:paraId="43B8F0DC" w14:textId="77777777" w:rsidR="00172D79" w:rsidRDefault="00E910A2" w:rsidP="00D46A07">
            <w:pPr>
              <w:pStyle w:val="Ttulo3"/>
            </w:pPr>
            <w:bookmarkStart w:id="11" w:name="_Toc24379834"/>
            <w:r>
              <w:t>Par</w:t>
            </w:r>
            <w:r w:rsidR="005E21BE">
              <w:t xml:space="preserve"> de Pesas Prismáticas</w:t>
            </w:r>
            <w:bookmarkEnd w:id="11"/>
          </w:p>
          <w:p w14:paraId="28FCF673" w14:textId="77777777" w:rsidR="00FC0A86" w:rsidRPr="00FC0A86" w:rsidRDefault="00957731" w:rsidP="005E21BE">
            <w:pPr>
              <w:jc w:val="center"/>
            </w:pPr>
            <w:r>
              <w:rPr>
                <w:noProof/>
              </w:rPr>
              <w:drawing>
                <wp:inline distT="0" distB="0" distL="0" distR="0" wp14:anchorId="4A401C37" wp14:editId="188738CF">
                  <wp:extent cx="927608" cy="83820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6757A.png"/>
                          <pic:cNvPicPr/>
                        </pic:nvPicPr>
                        <pic:blipFill>
                          <a:blip r:embed="rId11"/>
                          <a:stretch>
                            <a:fillRect/>
                          </a:stretch>
                        </pic:blipFill>
                        <pic:spPr>
                          <a:xfrm>
                            <a:off x="0" y="0"/>
                            <a:ext cx="937652" cy="847275"/>
                          </a:xfrm>
                          <a:prstGeom prst="rect">
                            <a:avLst/>
                          </a:prstGeom>
                        </pic:spPr>
                      </pic:pic>
                    </a:graphicData>
                  </a:graphic>
                </wp:inline>
              </w:drawing>
            </w:r>
          </w:p>
          <w:p w14:paraId="0B875B0B" w14:textId="77777777" w:rsidR="00172D79" w:rsidRPr="009424DA" w:rsidRDefault="005E21BE" w:rsidP="005E21BE">
            <w:pPr>
              <w:ind w:right="41"/>
            </w:pPr>
            <w:r>
              <w:t>Se cargan en la bahía del carrito, modificando su masa total</w:t>
            </w:r>
          </w:p>
        </w:tc>
      </w:tr>
      <w:tr w:rsidR="00BC7A53" w:rsidRPr="00212C15" w14:paraId="23040A7E" w14:textId="77777777" w:rsidTr="000319ED">
        <w:trPr>
          <w:jc w:val="center"/>
        </w:trPr>
        <w:tc>
          <w:tcPr>
            <w:tcW w:w="3119" w:type="dxa"/>
          </w:tcPr>
          <w:p w14:paraId="72344DCA" w14:textId="77777777" w:rsidR="00212C15" w:rsidRDefault="00576ECE" w:rsidP="00D46A07">
            <w:pPr>
              <w:pStyle w:val="Ttulo3"/>
            </w:pPr>
            <w:bookmarkStart w:id="12" w:name="_Toc24379835"/>
            <w:r>
              <w:t>Ganchito (pitón) roscado</w:t>
            </w:r>
            <w:bookmarkEnd w:id="12"/>
          </w:p>
          <w:p w14:paraId="5B992B2D" w14:textId="77777777" w:rsidR="00212C15" w:rsidRDefault="00957731" w:rsidP="00AD5725">
            <w:pPr>
              <w:pStyle w:val="Figura"/>
            </w:pPr>
            <w:r>
              <w:drawing>
                <wp:inline distT="0" distB="0" distL="0" distR="0" wp14:anchorId="169B13FA" wp14:editId="565A08D4">
                  <wp:extent cx="628650" cy="33981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nchito.png"/>
                          <pic:cNvPicPr/>
                        </pic:nvPicPr>
                        <pic:blipFill>
                          <a:blip r:embed="rId18"/>
                          <a:stretch>
                            <a:fillRect/>
                          </a:stretch>
                        </pic:blipFill>
                        <pic:spPr>
                          <a:xfrm>
                            <a:off x="0" y="0"/>
                            <a:ext cx="631161" cy="341168"/>
                          </a:xfrm>
                          <a:prstGeom prst="rect">
                            <a:avLst/>
                          </a:prstGeom>
                        </pic:spPr>
                      </pic:pic>
                    </a:graphicData>
                  </a:graphic>
                </wp:inline>
              </w:drawing>
            </w:r>
          </w:p>
          <w:p w14:paraId="1E1A53A9" w14:textId="77777777" w:rsidR="009424DA" w:rsidRPr="009424DA" w:rsidRDefault="00576ECE" w:rsidP="00506C75">
            <w:r>
              <w:t>Se atornilla sobre el sensor de fuerzas del carrito y permite usarlo para</w:t>
            </w:r>
            <w:r w:rsidR="00172D79">
              <w:t xml:space="preserve"> jalarlo con un </w:t>
            </w:r>
            <w:r w:rsidR="00506C75">
              <w:t>hilo o resorte</w:t>
            </w:r>
            <w:r w:rsidR="00172D79">
              <w:t>,</w:t>
            </w:r>
            <w:r>
              <w:t xml:space="preserve"> medir (pequeños) pesos que se cuelguen de él</w:t>
            </w:r>
            <w:r w:rsidR="00172D79">
              <w:t xml:space="preserve">, </w:t>
            </w:r>
            <w:proofErr w:type="spellStart"/>
            <w:r w:rsidR="00172D79">
              <w:t>etc</w:t>
            </w:r>
            <w:proofErr w:type="spellEnd"/>
          </w:p>
        </w:tc>
        <w:tc>
          <w:tcPr>
            <w:tcW w:w="3397" w:type="dxa"/>
          </w:tcPr>
          <w:p w14:paraId="73084CF6" w14:textId="77777777" w:rsidR="00172D79" w:rsidRDefault="00172D79" w:rsidP="00D46A07">
            <w:pPr>
              <w:pStyle w:val="Ttulo3"/>
            </w:pPr>
            <w:bookmarkStart w:id="13" w:name="_Toc24379836"/>
            <w:r>
              <w:t>Paragolpes magnético</w:t>
            </w:r>
            <w:bookmarkEnd w:id="13"/>
          </w:p>
          <w:p w14:paraId="207D8004" w14:textId="77777777" w:rsidR="00212C15" w:rsidRDefault="00957731" w:rsidP="00AD5725">
            <w:pPr>
              <w:pStyle w:val="Figura"/>
            </w:pPr>
            <w:r>
              <w:drawing>
                <wp:inline distT="0" distB="0" distL="0" distR="0" wp14:anchorId="571190E5" wp14:editId="57F07FE6">
                  <wp:extent cx="1066800" cy="514236"/>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ragolpesMagnetico.png"/>
                          <pic:cNvPicPr/>
                        </pic:nvPicPr>
                        <pic:blipFill>
                          <a:blip r:embed="rId19"/>
                          <a:stretch>
                            <a:fillRect/>
                          </a:stretch>
                        </pic:blipFill>
                        <pic:spPr>
                          <a:xfrm>
                            <a:off x="0" y="0"/>
                            <a:ext cx="1072432" cy="516951"/>
                          </a:xfrm>
                          <a:prstGeom prst="rect">
                            <a:avLst/>
                          </a:prstGeom>
                        </pic:spPr>
                      </pic:pic>
                    </a:graphicData>
                  </a:graphic>
                </wp:inline>
              </w:drawing>
            </w:r>
          </w:p>
          <w:p w14:paraId="09A4DCAB" w14:textId="77777777" w:rsidR="009424DA" w:rsidRPr="009424DA" w:rsidRDefault="00172D79" w:rsidP="00172D79">
            <w:r>
              <w:t>Se atornilla sobre el</w:t>
            </w:r>
            <w:r w:rsidR="001B5B40">
              <w:t xml:space="preserve"> mismo</w:t>
            </w:r>
            <w:r>
              <w:t xml:space="preserve"> sensor de fuerzas </w:t>
            </w:r>
            <w:r w:rsidR="001B5B40">
              <w:t xml:space="preserve">para </w:t>
            </w:r>
            <w:r>
              <w:t>estudiar choques casi completamente elásticos con otros carritos que tengan paragolpes similares</w:t>
            </w:r>
          </w:p>
        </w:tc>
        <w:tc>
          <w:tcPr>
            <w:tcW w:w="3260" w:type="dxa"/>
          </w:tcPr>
          <w:p w14:paraId="14B23CFA" w14:textId="77777777" w:rsidR="00172D79" w:rsidRDefault="00172D79" w:rsidP="00D46A07">
            <w:pPr>
              <w:pStyle w:val="Ttulo3"/>
            </w:pPr>
            <w:bookmarkStart w:id="14" w:name="_Toc24379837"/>
            <w:r>
              <w:t>Paragolpes de goma</w:t>
            </w:r>
            <w:bookmarkEnd w:id="14"/>
          </w:p>
          <w:p w14:paraId="14DA06C9" w14:textId="77777777" w:rsidR="00212C15" w:rsidRDefault="00957731" w:rsidP="00AD5725">
            <w:pPr>
              <w:pStyle w:val="Figura"/>
            </w:pPr>
            <w:r>
              <w:drawing>
                <wp:inline distT="0" distB="0" distL="0" distR="0" wp14:anchorId="40678B2C" wp14:editId="5F52F10C">
                  <wp:extent cx="352800" cy="259200"/>
                  <wp:effectExtent l="0" t="0" r="9525"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ragolpesDeGoma.png"/>
                          <pic:cNvPicPr/>
                        </pic:nvPicPr>
                        <pic:blipFill>
                          <a:blip r:embed="rId20"/>
                          <a:stretch>
                            <a:fillRect/>
                          </a:stretch>
                        </pic:blipFill>
                        <pic:spPr>
                          <a:xfrm>
                            <a:off x="0" y="0"/>
                            <a:ext cx="352800" cy="259200"/>
                          </a:xfrm>
                          <a:prstGeom prst="rect">
                            <a:avLst/>
                          </a:prstGeom>
                        </pic:spPr>
                      </pic:pic>
                    </a:graphicData>
                  </a:graphic>
                </wp:inline>
              </w:drawing>
            </w:r>
          </w:p>
          <w:p w14:paraId="0B42F6D5" w14:textId="77777777" w:rsidR="009424DA" w:rsidRPr="009424DA" w:rsidRDefault="00172D79" w:rsidP="00172D79">
            <w:r>
              <w:t>Se atornilla sobre el sensor de fuerzas del carrito y permite estudiar qué pasa con la energía y la can</w:t>
            </w:r>
            <w:r w:rsidR="00441C1D">
              <w:t>t</w:t>
            </w:r>
            <w:r>
              <w:t>idad de movimiento en los choques que no son completamente elásticos</w:t>
            </w:r>
          </w:p>
        </w:tc>
      </w:tr>
      <w:tr w:rsidR="00BC7A53" w:rsidRPr="00212C15" w14:paraId="4B2D258B" w14:textId="77777777" w:rsidTr="000319ED">
        <w:trPr>
          <w:jc w:val="center"/>
        </w:trPr>
        <w:tc>
          <w:tcPr>
            <w:tcW w:w="3119" w:type="dxa"/>
          </w:tcPr>
          <w:p w14:paraId="6D1357B1" w14:textId="77777777" w:rsidR="00BC7A53" w:rsidRDefault="00BC7A53" w:rsidP="00D46A07">
            <w:pPr>
              <w:pStyle w:val="Ttulo3"/>
            </w:pPr>
            <w:bookmarkStart w:id="15" w:name="_Toc24379838"/>
            <w:r>
              <w:t>Cable USB</w:t>
            </w:r>
            <w:bookmarkEnd w:id="15"/>
          </w:p>
          <w:p w14:paraId="1A180BED" w14:textId="77777777" w:rsidR="00BC7A53" w:rsidRDefault="00957731" w:rsidP="0011481C">
            <w:pPr>
              <w:pStyle w:val="Figura"/>
            </w:pPr>
            <w:r>
              <w:drawing>
                <wp:inline distT="0" distB="0" distL="0" distR="0" wp14:anchorId="0BF63FF1" wp14:editId="00FFA738">
                  <wp:extent cx="1009650" cy="431205"/>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bleUSB.jpg"/>
                          <pic:cNvPicPr/>
                        </pic:nvPicPr>
                        <pic:blipFill>
                          <a:blip r:embed="rId21"/>
                          <a:stretch>
                            <a:fillRect/>
                          </a:stretch>
                        </pic:blipFill>
                        <pic:spPr>
                          <a:xfrm>
                            <a:off x="0" y="0"/>
                            <a:ext cx="1039909" cy="444128"/>
                          </a:xfrm>
                          <a:prstGeom prst="rect">
                            <a:avLst/>
                          </a:prstGeom>
                        </pic:spPr>
                      </pic:pic>
                    </a:graphicData>
                  </a:graphic>
                </wp:inline>
              </w:drawing>
            </w:r>
          </w:p>
          <w:p w14:paraId="278E48DC" w14:textId="77777777" w:rsidR="00BC7A53" w:rsidRPr="009424DA" w:rsidRDefault="00BC7A53" w:rsidP="0011481C">
            <w:r>
              <w:t>Permite conectar el carrito a la fuente de alimentación para cargar su batería y a la PC cuando se quieren hacer mediciones de alta velocidad</w:t>
            </w:r>
          </w:p>
        </w:tc>
        <w:tc>
          <w:tcPr>
            <w:tcW w:w="3397" w:type="dxa"/>
          </w:tcPr>
          <w:p w14:paraId="188DD785" w14:textId="77777777" w:rsidR="00BC7A53" w:rsidRDefault="00BC7A53" w:rsidP="00D46A07">
            <w:pPr>
              <w:pStyle w:val="Ttulo3"/>
            </w:pPr>
            <w:bookmarkStart w:id="16" w:name="_Toc24379839"/>
            <w:r w:rsidRPr="00212C15">
              <w:t>Fuente de alimentación</w:t>
            </w:r>
            <w:bookmarkEnd w:id="16"/>
          </w:p>
          <w:p w14:paraId="1491DA9E" w14:textId="77777777" w:rsidR="00BC7A53" w:rsidRDefault="00BC7A53" w:rsidP="0011481C">
            <w:pPr>
              <w:pStyle w:val="Figura"/>
            </w:pPr>
          </w:p>
          <w:p w14:paraId="3A7C95F2" w14:textId="77777777" w:rsidR="00BC7A53" w:rsidRDefault="00957731" w:rsidP="0011481C">
            <w:pPr>
              <w:pStyle w:val="Figura"/>
            </w:pPr>
            <w:r>
              <w:drawing>
                <wp:inline distT="0" distB="0" distL="0" distR="0" wp14:anchorId="6ABEB854" wp14:editId="31B25612">
                  <wp:extent cx="781050" cy="4442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uenteUSB.png"/>
                          <pic:cNvPicPr/>
                        </pic:nvPicPr>
                        <pic:blipFill>
                          <a:blip r:embed="rId22"/>
                          <a:stretch>
                            <a:fillRect/>
                          </a:stretch>
                        </pic:blipFill>
                        <pic:spPr>
                          <a:xfrm>
                            <a:off x="0" y="0"/>
                            <a:ext cx="790526" cy="449630"/>
                          </a:xfrm>
                          <a:prstGeom prst="rect">
                            <a:avLst/>
                          </a:prstGeom>
                        </pic:spPr>
                      </pic:pic>
                    </a:graphicData>
                  </a:graphic>
                </wp:inline>
              </w:drawing>
            </w:r>
          </w:p>
          <w:p w14:paraId="589147BE" w14:textId="77777777" w:rsidR="00BC7A53" w:rsidRPr="009424DA" w:rsidRDefault="00C07125" w:rsidP="0011481C">
            <w:pPr>
              <w:jc w:val="center"/>
            </w:pPr>
            <w:r>
              <w:t xml:space="preserve">Entrega 5V y un máximo de 2A. </w:t>
            </w:r>
            <w:r w:rsidR="00BC7A53">
              <w:t xml:space="preserve">Alimenta al </w:t>
            </w:r>
            <w:proofErr w:type="spellStart"/>
            <w:r w:rsidR="00BC7A53">
              <w:t>SmartCart</w:t>
            </w:r>
            <w:proofErr w:type="spellEnd"/>
            <w:r w:rsidR="00BC7A53">
              <w:t xml:space="preserve"> y permite recargar su batería</w:t>
            </w:r>
          </w:p>
        </w:tc>
        <w:tc>
          <w:tcPr>
            <w:tcW w:w="3260" w:type="dxa"/>
          </w:tcPr>
          <w:p w14:paraId="587A3444" w14:textId="77777777" w:rsidR="00BC7A53" w:rsidRDefault="00BC7A53" w:rsidP="00D46A07">
            <w:pPr>
              <w:pStyle w:val="Ttulo3"/>
            </w:pPr>
            <w:bookmarkStart w:id="17" w:name="_Toc24379840"/>
            <w:r>
              <w:t xml:space="preserve">Juego de </w:t>
            </w:r>
            <w:r w:rsidR="00E910A2">
              <w:t xml:space="preserve">6 </w:t>
            </w:r>
            <w:r>
              <w:t>Resortes</w:t>
            </w:r>
            <w:bookmarkEnd w:id="17"/>
          </w:p>
          <w:p w14:paraId="6333F249" w14:textId="77777777" w:rsidR="00BC7A53" w:rsidRDefault="00957731" w:rsidP="0011481C">
            <w:pPr>
              <w:pStyle w:val="Figura"/>
            </w:pPr>
            <w:r>
              <w:drawing>
                <wp:inline distT="0" distB="0" distL="0" distR="0" wp14:anchorId="219CB088" wp14:editId="132D0988">
                  <wp:extent cx="1009650" cy="695351"/>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6842.png"/>
                          <pic:cNvPicPr/>
                        </pic:nvPicPr>
                        <pic:blipFill>
                          <a:blip r:embed="rId10"/>
                          <a:stretch>
                            <a:fillRect/>
                          </a:stretch>
                        </pic:blipFill>
                        <pic:spPr>
                          <a:xfrm>
                            <a:off x="0" y="0"/>
                            <a:ext cx="1013845" cy="698240"/>
                          </a:xfrm>
                          <a:prstGeom prst="rect">
                            <a:avLst/>
                          </a:prstGeom>
                        </pic:spPr>
                      </pic:pic>
                    </a:graphicData>
                  </a:graphic>
                </wp:inline>
              </w:drawing>
            </w:r>
          </w:p>
          <w:p w14:paraId="5AE2D5B3" w14:textId="77777777" w:rsidR="00BC7A53" w:rsidRPr="009424DA" w:rsidRDefault="00BC7A53" w:rsidP="0011481C">
            <w:pPr>
              <w:jc w:val="center"/>
            </w:pPr>
            <w:r>
              <w:t xml:space="preserve">Permiten estudiar </w:t>
            </w:r>
            <w:r w:rsidR="00E910A2">
              <w:t xml:space="preserve">la relación entre elongaciones y fuerzas, fuerzas y aceleraciones, </w:t>
            </w:r>
            <w:r w:rsidR="00E605FC">
              <w:t>y MAS</w:t>
            </w:r>
          </w:p>
        </w:tc>
      </w:tr>
      <w:tr w:rsidR="00E605FC" w:rsidRPr="00212C15" w14:paraId="49FACB8B" w14:textId="77777777" w:rsidTr="000319ED">
        <w:trPr>
          <w:jc w:val="center"/>
        </w:trPr>
        <w:tc>
          <w:tcPr>
            <w:tcW w:w="9776" w:type="dxa"/>
            <w:gridSpan w:val="3"/>
          </w:tcPr>
          <w:p w14:paraId="1E062675" w14:textId="77777777" w:rsidR="00E605FC" w:rsidRDefault="00957731" w:rsidP="00D46A07">
            <w:pPr>
              <w:pStyle w:val="Ttulo3"/>
            </w:pPr>
            <w:bookmarkStart w:id="18" w:name="_Toc24379841"/>
            <w:r>
              <w:rPr>
                <w:noProof/>
              </w:rPr>
              <w:drawing>
                <wp:anchor distT="0" distB="0" distL="114300" distR="114300" simplePos="0" relativeHeight="251672576" behindDoc="0" locked="0" layoutInCell="1" allowOverlap="1" wp14:anchorId="41D35BC1" wp14:editId="6473E18A">
                  <wp:simplePos x="0" y="0"/>
                  <wp:positionH relativeFrom="column">
                    <wp:posOffset>4801235</wp:posOffset>
                  </wp:positionH>
                  <wp:positionV relativeFrom="paragraph">
                    <wp:posOffset>132080</wp:posOffset>
                  </wp:positionV>
                  <wp:extent cx="996950" cy="933450"/>
                  <wp:effectExtent l="0" t="0" r="0" b="0"/>
                  <wp:wrapSquare wrapText="lef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parkVue_HD.png"/>
                          <pic:cNvPicPr/>
                        </pic:nvPicPr>
                        <pic:blipFill>
                          <a:blip r:embed="rId16"/>
                          <a:stretch>
                            <a:fillRect/>
                          </a:stretch>
                        </pic:blipFill>
                        <pic:spPr>
                          <a:xfrm>
                            <a:off x="0" y="0"/>
                            <a:ext cx="996950" cy="933450"/>
                          </a:xfrm>
                          <a:prstGeom prst="rect">
                            <a:avLst/>
                          </a:prstGeom>
                        </pic:spPr>
                      </pic:pic>
                    </a:graphicData>
                  </a:graphic>
                  <wp14:sizeRelH relativeFrom="margin">
                    <wp14:pctWidth>0</wp14:pctWidth>
                  </wp14:sizeRelH>
                  <wp14:sizeRelV relativeFrom="margin">
                    <wp14:pctHeight>0</wp14:pctHeight>
                  </wp14:sizeRelV>
                </wp:anchor>
              </w:drawing>
            </w:r>
            <w:r w:rsidR="00E605FC">
              <w:t xml:space="preserve">Software </w:t>
            </w:r>
            <w:proofErr w:type="spellStart"/>
            <w:r w:rsidR="00CC29C8">
              <w:t>SPARKvue</w:t>
            </w:r>
            <w:bookmarkEnd w:id="18"/>
            <w:proofErr w:type="spellEnd"/>
          </w:p>
          <w:p w14:paraId="6CFE0BA0" w14:textId="77777777" w:rsidR="00E605FC" w:rsidRDefault="00E605FC" w:rsidP="00E605FC">
            <w:r>
              <w:t>Es el corazón del sistema. Se encarga de la comunicación con el carrito, la adquisición y procesamiento de las mediciones, su presentación y cotejo versus predicciones y modelizaciones ¡y mucho más!</w:t>
            </w:r>
          </w:p>
          <w:p w14:paraId="6910F102" w14:textId="77777777" w:rsidR="00E605FC" w:rsidRPr="009424DA" w:rsidRDefault="00E605FC" w:rsidP="00953DBE">
            <w:pPr>
              <w:spacing w:after="120"/>
              <w:jc w:val="left"/>
            </w:pPr>
            <w:r>
              <w:t xml:space="preserve">No se entrega </w:t>
            </w:r>
            <w:proofErr w:type="gramStart"/>
            <w:r>
              <w:t>físicamente</w:t>
            </w:r>
            <w:proofErr w:type="gramEnd"/>
            <w:r>
              <w:t xml:space="preserve"> sino que se baja de</w:t>
            </w:r>
            <w:r w:rsidR="00441C1D">
              <w:t>sde:</w:t>
            </w:r>
            <w:r>
              <w:t xml:space="preserve"> </w:t>
            </w:r>
            <w:hyperlink r:id="rId23" w:history="1">
              <w:r w:rsidR="00944167" w:rsidRPr="00802F2A">
                <w:rPr>
                  <w:rStyle w:val="Hipervnculo"/>
                  <w:sz w:val="18"/>
                  <w:szCs w:val="18"/>
                </w:rPr>
                <w:t>https://tecnoedu.com/recursos</w:t>
              </w:r>
              <w:r w:rsidR="006F1D00">
                <w:rPr>
                  <w:rStyle w:val="Hipervnculo"/>
                  <w:sz w:val="18"/>
                  <w:szCs w:val="18"/>
                </w:rPr>
                <w:t>/smartcart</w:t>
              </w:r>
              <w:r w:rsidR="00944167" w:rsidRPr="00802F2A">
                <w:rPr>
                  <w:rStyle w:val="Hipervnculo"/>
                  <w:sz w:val="18"/>
                  <w:szCs w:val="18"/>
                </w:rPr>
                <w:t>/</w:t>
              </w:r>
              <w:r w:rsidR="000319ED" w:rsidRPr="00802F2A">
                <w:rPr>
                  <w:rStyle w:val="Hipervnculo"/>
                  <w:sz w:val="18"/>
                  <w:szCs w:val="18"/>
                </w:rPr>
                <w:t>instaladores</w:t>
              </w:r>
            </w:hyperlink>
          </w:p>
        </w:tc>
      </w:tr>
    </w:tbl>
    <w:p w14:paraId="355F69F7" w14:textId="77777777" w:rsidR="001B275C" w:rsidRDefault="00EC21E8" w:rsidP="00B9405D">
      <w:pPr>
        <w:pStyle w:val="Ttulo2"/>
      </w:pPr>
      <w:bookmarkStart w:id="19" w:name="_Toc24379842"/>
      <w:r>
        <w:t xml:space="preserve">Pasos previos a la primera </w:t>
      </w:r>
      <w:r w:rsidR="00B9405D">
        <w:t>puesta en marcha</w:t>
      </w:r>
      <w:bookmarkEnd w:id="19"/>
    </w:p>
    <w:p w14:paraId="2870F3BC" w14:textId="77777777" w:rsidR="0069603D" w:rsidRDefault="00B9405D" w:rsidP="00B9405D">
      <w:pPr>
        <w:pStyle w:val="Prrafodelista"/>
        <w:numPr>
          <w:ilvl w:val="0"/>
          <w:numId w:val="24"/>
        </w:numPr>
        <w:ind w:left="714" w:hanging="357"/>
        <w:contextualSpacing w:val="0"/>
      </w:pPr>
      <w:r>
        <w:t xml:space="preserve">Controlar </w:t>
      </w:r>
      <w:r w:rsidR="0069603D">
        <w:t>que esté</w:t>
      </w:r>
      <w:r>
        <w:t xml:space="preserve">n </w:t>
      </w:r>
      <w:r w:rsidR="0069603D">
        <w:t>todo</w:t>
      </w:r>
      <w:r>
        <w:t>s los elementos provistos</w:t>
      </w:r>
    </w:p>
    <w:p w14:paraId="10434652" w14:textId="77777777" w:rsidR="00347846" w:rsidRDefault="00347846" w:rsidP="00B9405D">
      <w:pPr>
        <w:pStyle w:val="Prrafodelista"/>
        <w:numPr>
          <w:ilvl w:val="0"/>
          <w:numId w:val="24"/>
        </w:numPr>
        <w:ind w:left="714" w:hanging="357"/>
        <w:contextualSpacing w:val="0"/>
      </w:pPr>
      <w:r>
        <w:t>Carg</w:t>
      </w:r>
      <w:r w:rsidR="006E1710">
        <w:t xml:space="preserve">ar </w:t>
      </w:r>
      <w:r>
        <w:t>la batería</w:t>
      </w:r>
    </w:p>
    <w:p w14:paraId="7FED7527" w14:textId="77777777" w:rsidR="00B9405D" w:rsidRDefault="00B9405D" w:rsidP="00B9405D">
      <w:pPr>
        <w:pStyle w:val="Prrafodelista"/>
        <w:numPr>
          <w:ilvl w:val="0"/>
          <w:numId w:val="24"/>
        </w:numPr>
        <w:ind w:left="714" w:hanging="357"/>
        <w:contextualSpacing w:val="0"/>
      </w:pPr>
      <w:r>
        <w:t xml:space="preserve">Instalar el software </w:t>
      </w:r>
      <w:proofErr w:type="spellStart"/>
      <w:r>
        <w:t>SparkVue</w:t>
      </w:r>
      <w:proofErr w:type="spellEnd"/>
      <w:r>
        <w:t xml:space="preserve"> en el/los </w:t>
      </w:r>
      <w:proofErr w:type="spellStart"/>
      <w:r>
        <w:t>dipositivos</w:t>
      </w:r>
      <w:proofErr w:type="spellEnd"/>
      <w:r>
        <w:t xml:space="preserve"> con que se va a usar</w:t>
      </w:r>
    </w:p>
    <w:p w14:paraId="53B4504E" w14:textId="77777777" w:rsidR="00EC21E8" w:rsidRPr="00347846" w:rsidRDefault="00EC21E8" w:rsidP="00C40B8E">
      <w:pPr>
        <w:pStyle w:val="Ttulo2"/>
      </w:pPr>
      <w:bookmarkStart w:id="20" w:name="_Toc24379843"/>
      <w:r>
        <w:t xml:space="preserve">Procedimiento estándar para encender el carrito, vincularlo con </w:t>
      </w:r>
      <w:proofErr w:type="spellStart"/>
      <w:proofErr w:type="gramStart"/>
      <w:r>
        <w:t>SparkVue</w:t>
      </w:r>
      <w:proofErr w:type="spellEnd"/>
      <w:r>
        <w:t xml:space="preserve">  y</w:t>
      </w:r>
      <w:proofErr w:type="gramEnd"/>
      <w:r>
        <w:t xml:space="preserve"> procesar sus mediciones</w:t>
      </w:r>
      <w:bookmarkEnd w:id="20"/>
    </w:p>
    <w:p w14:paraId="477992FB" w14:textId="77777777" w:rsidR="003C1BF0" w:rsidRDefault="00347846" w:rsidP="005B25A9">
      <w:pPr>
        <w:pStyle w:val="Prrafodelista"/>
        <w:numPr>
          <w:ilvl w:val="0"/>
          <w:numId w:val="26"/>
        </w:numPr>
        <w:ind w:left="714" w:hanging="357"/>
        <w:contextualSpacing w:val="0"/>
      </w:pPr>
      <w:r>
        <w:t>Arranc</w:t>
      </w:r>
      <w:r w:rsidR="006E1710">
        <w:t>ar</w:t>
      </w:r>
      <w:r>
        <w:t xml:space="preserve"> </w:t>
      </w:r>
      <w:hyperlink r:id="rId24" w:anchor="PS2400" w:history="1">
        <w:proofErr w:type="spellStart"/>
        <w:r w:rsidR="002F14C3">
          <w:rPr>
            <w:rStyle w:val="Hipervnculo"/>
            <w:i/>
            <w:iCs/>
          </w:rPr>
          <w:t>SPARKvue</w:t>
        </w:r>
        <w:proofErr w:type="spellEnd"/>
      </w:hyperlink>
    </w:p>
    <w:p w14:paraId="1E088E70" w14:textId="77777777" w:rsidR="00F34599" w:rsidRDefault="00F34599" w:rsidP="005B25A9">
      <w:pPr>
        <w:pStyle w:val="Prrafodelista"/>
        <w:numPr>
          <w:ilvl w:val="0"/>
          <w:numId w:val="26"/>
        </w:numPr>
        <w:ind w:left="714" w:hanging="357"/>
        <w:contextualSpacing w:val="0"/>
      </w:pPr>
      <w:r>
        <w:t>En la pantalla de entrada, eleg</w:t>
      </w:r>
      <w:r w:rsidR="006E1710">
        <w:t>ir</w:t>
      </w:r>
      <w:r>
        <w:t xml:space="preserve"> “Crear nuevo experimento”</w:t>
      </w:r>
      <w:r w:rsidR="001701FD">
        <w:t>.</w:t>
      </w:r>
    </w:p>
    <w:p w14:paraId="494D1DB4" w14:textId="77777777" w:rsidR="00F34599" w:rsidRDefault="00F34599" w:rsidP="005B25A9">
      <w:pPr>
        <w:pStyle w:val="Prrafodelista"/>
        <w:numPr>
          <w:ilvl w:val="0"/>
          <w:numId w:val="26"/>
        </w:numPr>
        <w:ind w:left="714" w:hanging="357"/>
        <w:contextualSpacing w:val="0"/>
      </w:pPr>
      <w:r>
        <w:lastRenderedPageBreak/>
        <w:t>En la pantalla siguiente, eleg</w:t>
      </w:r>
      <w:r w:rsidR="00953DBE">
        <w:t>ir</w:t>
      </w:r>
      <w:r>
        <w:t xml:space="preserve"> un diseño de página sencillo, por ejemplo: dividiendo la pantalla en dos paneles</w:t>
      </w:r>
      <w:r w:rsidR="001701FD">
        <w:t>.</w:t>
      </w:r>
    </w:p>
    <w:p w14:paraId="2E795304" w14:textId="77777777" w:rsidR="00F34599" w:rsidRDefault="00F34599" w:rsidP="005B25A9">
      <w:pPr>
        <w:pStyle w:val="Prrafodelista"/>
        <w:numPr>
          <w:ilvl w:val="0"/>
          <w:numId w:val="26"/>
        </w:numPr>
        <w:ind w:left="714" w:hanging="357"/>
        <w:contextualSpacing w:val="0"/>
      </w:pPr>
      <w:r>
        <w:t xml:space="preserve">Elegí qué tipo de display </w:t>
      </w:r>
      <w:r w:rsidR="00953DBE">
        <w:t>se quiere</w:t>
      </w:r>
      <w:r>
        <w:t xml:space="preserve"> mostrar en cada uno, por ejemplo: un gráfico cartesiano</w:t>
      </w:r>
      <w:r w:rsidR="00F7176B">
        <w:t xml:space="preserve"> </w:t>
      </w:r>
      <w:r w:rsidR="00F7176B">
        <w:rPr>
          <w:noProof/>
        </w:rPr>
        <w:drawing>
          <wp:inline distT="0" distB="0" distL="0" distR="0" wp14:anchorId="4CA05096" wp14:editId="3D406215">
            <wp:extent cx="158400" cy="1584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ficoCartesiano.png"/>
                    <pic:cNvPicPr/>
                  </pic:nvPicPr>
                  <pic:blipFill>
                    <a:blip r:embed="rId25"/>
                    <a:stretch>
                      <a:fillRect/>
                    </a:stretch>
                  </pic:blipFill>
                  <pic:spPr>
                    <a:xfrm>
                      <a:off x="0" y="0"/>
                      <a:ext cx="158400" cy="158400"/>
                    </a:xfrm>
                    <a:prstGeom prst="rect">
                      <a:avLst/>
                    </a:prstGeom>
                  </pic:spPr>
                </pic:pic>
              </a:graphicData>
            </a:graphic>
          </wp:inline>
        </w:drawing>
      </w:r>
      <w:r>
        <w:t xml:space="preserve"> en el más ancho y una tabla </w:t>
      </w:r>
      <w:r w:rsidR="00F7176B">
        <w:rPr>
          <w:noProof/>
        </w:rPr>
        <w:drawing>
          <wp:inline distT="0" distB="0" distL="0" distR="0" wp14:anchorId="69FFA66E" wp14:editId="0FA0ABE5">
            <wp:extent cx="165600" cy="158400"/>
            <wp:effectExtent l="0" t="0" r="635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Tabla.png"/>
                    <pic:cNvPicPr/>
                  </pic:nvPicPr>
                  <pic:blipFill>
                    <a:blip r:embed="rId26"/>
                    <a:stretch>
                      <a:fillRect/>
                    </a:stretch>
                  </pic:blipFill>
                  <pic:spPr>
                    <a:xfrm>
                      <a:off x="0" y="0"/>
                      <a:ext cx="165600" cy="158400"/>
                    </a:xfrm>
                    <a:prstGeom prst="rect">
                      <a:avLst/>
                    </a:prstGeom>
                  </pic:spPr>
                </pic:pic>
              </a:graphicData>
            </a:graphic>
          </wp:inline>
        </w:drawing>
      </w:r>
      <w:r>
        <w:t>en el más angosto</w:t>
      </w:r>
      <w:r w:rsidR="001701FD">
        <w:t>.</w:t>
      </w:r>
    </w:p>
    <w:p w14:paraId="7F728502" w14:textId="77777777" w:rsidR="00F34599" w:rsidRDefault="00F34599" w:rsidP="005B25A9">
      <w:pPr>
        <w:pStyle w:val="Prrafodelista"/>
        <w:numPr>
          <w:ilvl w:val="0"/>
          <w:numId w:val="26"/>
        </w:numPr>
        <w:ind w:left="714" w:hanging="357"/>
        <w:contextualSpacing w:val="0"/>
      </w:pPr>
      <w:r>
        <w:t>Encend</w:t>
      </w:r>
      <w:r w:rsidR="00953DBE">
        <w:t>er</w:t>
      </w:r>
      <w:r>
        <w:t xml:space="preserve"> la comunicación de Bluetooth</w:t>
      </w:r>
      <w:r w:rsidR="00F7176B">
        <w:t xml:space="preserve"> </w:t>
      </w:r>
      <w:r w:rsidR="00F7176B">
        <w:rPr>
          <w:noProof/>
        </w:rPr>
        <w:drawing>
          <wp:inline distT="0" distB="0" distL="0" distR="0" wp14:anchorId="21EF332E" wp14:editId="708B2E05">
            <wp:extent cx="194400" cy="15840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ctivarBluetooth.png"/>
                    <pic:cNvPicPr/>
                  </pic:nvPicPr>
                  <pic:blipFill>
                    <a:blip r:embed="rId27"/>
                    <a:stretch>
                      <a:fillRect/>
                    </a:stretch>
                  </pic:blipFill>
                  <pic:spPr>
                    <a:xfrm>
                      <a:off x="0" y="0"/>
                      <a:ext cx="194400" cy="158400"/>
                    </a:xfrm>
                    <a:prstGeom prst="rect">
                      <a:avLst/>
                    </a:prstGeom>
                  </pic:spPr>
                </pic:pic>
              </a:graphicData>
            </a:graphic>
          </wp:inline>
        </w:drawing>
      </w:r>
      <w:r>
        <w:t xml:space="preserve"> de </w:t>
      </w:r>
      <w:hyperlink r:id="rId28" w:anchor="PS2400" w:history="1">
        <w:proofErr w:type="spellStart"/>
        <w:r w:rsidR="002F14C3">
          <w:rPr>
            <w:rStyle w:val="Hipervnculo"/>
            <w:i/>
            <w:iCs/>
          </w:rPr>
          <w:t>SPARKvue</w:t>
        </w:r>
        <w:proofErr w:type="spellEnd"/>
      </w:hyperlink>
      <w:r>
        <w:t>.</w:t>
      </w:r>
    </w:p>
    <w:p w14:paraId="6765A5A5" w14:textId="77777777" w:rsidR="00347846" w:rsidRDefault="00397EEB" w:rsidP="005B25A9">
      <w:pPr>
        <w:pStyle w:val="Prrafodelista"/>
        <w:numPr>
          <w:ilvl w:val="0"/>
          <w:numId w:val="26"/>
        </w:numPr>
        <w:ind w:left="714" w:hanging="357"/>
        <w:contextualSpacing w:val="0"/>
      </w:pPr>
      <w:r>
        <w:rPr>
          <w:noProof/>
        </w:rPr>
        <w:drawing>
          <wp:anchor distT="0" distB="0" distL="114300" distR="114300" simplePos="0" relativeHeight="251685888" behindDoc="0" locked="0" layoutInCell="1" allowOverlap="1" wp14:anchorId="26716C81" wp14:editId="685C5FE9">
            <wp:simplePos x="0" y="0"/>
            <wp:positionH relativeFrom="margin">
              <wp:posOffset>5065395</wp:posOffset>
            </wp:positionH>
            <wp:positionV relativeFrom="paragraph">
              <wp:posOffset>149860</wp:posOffset>
            </wp:positionV>
            <wp:extent cx="1310640" cy="529590"/>
            <wp:effectExtent l="19050" t="19050" r="22860" b="22860"/>
            <wp:wrapSquare wrapText="left"/>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EncendidoCarrito.png"/>
                    <pic:cNvPicPr/>
                  </pic:nvPicPr>
                  <pic:blipFill>
                    <a:blip r:embed="rId29"/>
                    <a:stretch>
                      <a:fillRect/>
                    </a:stretch>
                  </pic:blipFill>
                  <pic:spPr>
                    <a:xfrm>
                      <a:off x="0" y="0"/>
                      <a:ext cx="1310640" cy="5295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roofErr w:type="gramStart"/>
      <w:r w:rsidR="00347846">
        <w:t>Encend</w:t>
      </w:r>
      <w:r w:rsidR="00953DBE">
        <w:t>er</w:t>
      </w:r>
      <w:r w:rsidR="00347846">
        <w:t xml:space="preserve"> </w:t>
      </w:r>
      <w:r w:rsidR="00953DBE">
        <w:t xml:space="preserve"> el</w:t>
      </w:r>
      <w:proofErr w:type="gramEnd"/>
      <w:r w:rsidR="00347846">
        <w:t xml:space="preserve"> </w:t>
      </w:r>
      <w:proofErr w:type="spellStart"/>
      <w:r w:rsidR="00347846">
        <w:t>SmartCart</w:t>
      </w:r>
      <w:proofErr w:type="spellEnd"/>
      <w:r w:rsidR="00347846">
        <w:t xml:space="preserve"> apretando </w:t>
      </w:r>
      <w:r w:rsidR="00E53705">
        <w:t xml:space="preserve">suavemente </w:t>
      </w:r>
      <w:r w:rsidR="00347846">
        <w:t>el botón</w:t>
      </w:r>
      <w:r w:rsidR="00E53705">
        <w:t xml:space="preserve"> de encendido un par de segundos</w:t>
      </w:r>
      <w:r w:rsidR="00F34599">
        <w:t>. El LED que indica el estado de la batería se iluminará un segundo e inmediatamente comenzará a titilar en rojo el LED del canal Bluetooth, indicando que está activo pero que aún no se ha conectado a ningún dispositivo</w:t>
      </w:r>
      <w:r w:rsidR="001701FD">
        <w:t>.</w:t>
      </w:r>
    </w:p>
    <w:p w14:paraId="419097F6" w14:textId="77777777" w:rsidR="00F34599" w:rsidRDefault="00F34599" w:rsidP="005B25A9">
      <w:pPr>
        <w:pStyle w:val="Prrafodelista"/>
        <w:numPr>
          <w:ilvl w:val="0"/>
          <w:numId w:val="26"/>
        </w:numPr>
        <w:ind w:left="714" w:hanging="357"/>
        <w:contextualSpacing w:val="0"/>
      </w:pPr>
      <w:r>
        <w:t>En unos segundos verá</w:t>
      </w:r>
      <w:r w:rsidR="00953DBE">
        <w:t>n</w:t>
      </w:r>
      <w:r>
        <w:t xml:space="preserve"> una lista de todos los dispositivos compatibles que están encendidos en </w:t>
      </w:r>
      <w:r w:rsidR="00953DBE">
        <w:t>el</w:t>
      </w:r>
      <w:r>
        <w:t xml:space="preserve"> aula. </w:t>
      </w:r>
      <w:r w:rsidR="00953DBE">
        <w:t xml:space="preserve">El carrito más próximo </w:t>
      </w:r>
      <w:r>
        <w:t xml:space="preserve">estará al tope de la lista, porque el Bluetooth 4 (BLE) es capaz de </w:t>
      </w:r>
      <w:r w:rsidR="00187C68">
        <w:t>medir la distancia entre los dispositivos que se están comunicando</w:t>
      </w:r>
      <w:r w:rsidR="003E5560">
        <w:t xml:space="preserve">, facilitando el </w:t>
      </w:r>
      <w:r w:rsidR="00DF32E4">
        <w:rPr>
          <w:noProof/>
        </w:rPr>
        <w:drawing>
          <wp:anchor distT="0" distB="0" distL="114300" distR="114300" simplePos="0" relativeHeight="251686912" behindDoc="0" locked="0" layoutInCell="1" allowOverlap="1" wp14:anchorId="3AD85FB0" wp14:editId="19DBA7F3">
            <wp:simplePos x="0" y="0"/>
            <wp:positionH relativeFrom="margin">
              <wp:align>right</wp:align>
            </wp:positionH>
            <wp:positionV relativeFrom="paragraph">
              <wp:posOffset>258</wp:posOffset>
            </wp:positionV>
            <wp:extent cx="900000" cy="694800"/>
            <wp:effectExtent l="0" t="0" r="0" b="0"/>
            <wp:wrapSquare wrapText="left"/>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ensoresDisponibles.png"/>
                    <pic:cNvPicPr/>
                  </pic:nvPicPr>
                  <pic:blipFill>
                    <a:blip r:embed="rId30"/>
                    <a:stretch>
                      <a:fillRect/>
                    </a:stretch>
                  </pic:blipFill>
                  <pic:spPr>
                    <a:xfrm flipV="1">
                      <a:off x="0" y="0"/>
                      <a:ext cx="900000" cy="694800"/>
                    </a:xfrm>
                    <a:prstGeom prst="rect">
                      <a:avLst/>
                    </a:prstGeom>
                  </pic:spPr>
                </pic:pic>
              </a:graphicData>
            </a:graphic>
            <wp14:sizeRelH relativeFrom="margin">
              <wp14:pctWidth>0</wp14:pctWidth>
            </wp14:sizeRelH>
            <wp14:sizeRelV relativeFrom="margin">
              <wp14:pctHeight>0</wp14:pctHeight>
            </wp14:sizeRelV>
          </wp:anchor>
        </w:drawing>
      </w:r>
      <w:r w:rsidR="003E5560">
        <w:t>ordenamiento de las listas</w:t>
      </w:r>
      <w:r w:rsidR="00187C68">
        <w:t xml:space="preserve">. Igualmente, cada carrito tiene un número de “DNI” (p. ej. 401-506) que </w:t>
      </w:r>
      <w:r w:rsidR="00953DBE">
        <w:t>permite</w:t>
      </w:r>
      <w:r w:rsidR="00187C68">
        <w:t xml:space="preserve"> individualizarlo.</w:t>
      </w:r>
    </w:p>
    <w:p w14:paraId="63229D38" w14:textId="77777777" w:rsidR="00347846" w:rsidRDefault="00187C68" w:rsidP="005B25A9">
      <w:pPr>
        <w:pStyle w:val="Prrafodelista"/>
        <w:numPr>
          <w:ilvl w:val="0"/>
          <w:numId w:val="26"/>
        </w:numPr>
        <w:ind w:left="714" w:hanging="357"/>
        <w:contextualSpacing w:val="0"/>
      </w:pPr>
      <w:r>
        <w:t>Hac</w:t>
      </w:r>
      <w:r w:rsidR="00953DBE">
        <w:t>er</w:t>
      </w:r>
      <w:r>
        <w:t xml:space="preserve"> clic sobre </w:t>
      </w:r>
      <w:r w:rsidR="00757F3E">
        <w:t>el “DNI” de</w:t>
      </w:r>
      <w:r w:rsidR="00953DBE">
        <w:t>l carrito elegido</w:t>
      </w:r>
      <w:r>
        <w:t xml:space="preserve">. </w:t>
      </w:r>
      <w:r w:rsidR="00953DBE">
        <w:t xml:space="preserve">Este pasará </w:t>
      </w:r>
      <w:r>
        <w:t xml:space="preserve">de la lista de dispositivos disponibles a dispositivos conectados </w:t>
      </w:r>
      <w:r w:rsidR="00953DBE">
        <w:t xml:space="preserve">a </w:t>
      </w:r>
      <w:proofErr w:type="spellStart"/>
      <w:r w:rsidR="00953DBE">
        <w:t>SparkVue</w:t>
      </w:r>
      <w:proofErr w:type="spellEnd"/>
      <w:r>
        <w:t>.</w:t>
      </w:r>
      <w:r w:rsidR="002F14C3">
        <w:t xml:space="preserve"> Podrá</w:t>
      </w:r>
      <w:r w:rsidR="00953DBE">
        <w:t>n</w:t>
      </w:r>
      <w:r w:rsidR="002F14C3">
        <w:t xml:space="preserve"> observar ahí </w:t>
      </w:r>
      <w:r>
        <w:t xml:space="preserve">también el estado de carga de la batería y un botón con una X que </w:t>
      </w:r>
      <w:r w:rsidR="00953DBE">
        <w:t xml:space="preserve">permite desconectarse de carritos seleccionados </w:t>
      </w:r>
      <w:r w:rsidR="000319ED">
        <w:t>por error.</w:t>
      </w:r>
      <w:r w:rsidR="0037761A">
        <w:t xml:space="preserve"> </w:t>
      </w:r>
      <w:r w:rsidR="00953DBE">
        <w:t xml:space="preserve">A continuación, </w:t>
      </w:r>
      <w:proofErr w:type="spellStart"/>
      <w:r w:rsidR="00953DBE">
        <w:t>ek</w:t>
      </w:r>
      <w:proofErr w:type="spellEnd"/>
      <w:r w:rsidR="0037761A">
        <w:t xml:space="preserve"> LED del Bluetooth del carrito</w:t>
      </w:r>
      <w:r w:rsidR="002F14C3">
        <w:t xml:space="preserve"> debería titilar </w:t>
      </w:r>
      <w:r w:rsidR="0037761A">
        <w:t>en verde, indicando que la conexión fue exitosa.</w:t>
      </w:r>
    </w:p>
    <w:p w14:paraId="41F659EA" w14:textId="77777777" w:rsidR="00187C68" w:rsidRDefault="000319ED" w:rsidP="005B25A9">
      <w:pPr>
        <w:pStyle w:val="Prrafodelista"/>
        <w:numPr>
          <w:ilvl w:val="0"/>
          <w:numId w:val="26"/>
        </w:numPr>
        <w:ind w:left="714" w:hanging="357"/>
        <w:contextualSpacing w:val="0"/>
      </w:pPr>
      <w:r>
        <w:t>Hac</w:t>
      </w:r>
      <w:r w:rsidR="00953DBE">
        <w:t>er</w:t>
      </w:r>
      <w:r>
        <w:t xml:space="preserve"> clic en el botón Salir</w:t>
      </w:r>
      <w:r w:rsidR="001701FD">
        <w:t>.</w:t>
      </w:r>
    </w:p>
    <w:p w14:paraId="22E4476B" w14:textId="77777777" w:rsidR="00187C68" w:rsidRDefault="00397EEB" w:rsidP="005B25A9">
      <w:pPr>
        <w:pStyle w:val="Prrafodelista"/>
        <w:numPr>
          <w:ilvl w:val="0"/>
          <w:numId w:val="26"/>
        </w:numPr>
        <w:ind w:left="714" w:hanging="357"/>
        <w:contextualSpacing w:val="0"/>
      </w:pPr>
      <w:r>
        <w:rPr>
          <w:noProof/>
        </w:rPr>
        <w:drawing>
          <wp:anchor distT="0" distB="0" distL="114300" distR="114300" simplePos="0" relativeHeight="251684864" behindDoc="0" locked="0" layoutInCell="1" allowOverlap="1" wp14:anchorId="1AC6D3EC" wp14:editId="58BCB284">
            <wp:simplePos x="0" y="0"/>
            <wp:positionH relativeFrom="margin">
              <wp:align>right</wp:align>
            </wp:positionH>
            <wp:positionV relativeFrom="paragraph">
              <wp:posOffset>6985</wp:posOffset>
            </wp:positionV>
            <wp:extent cx="688975" cy="815975"/>
            <wp:effectExtent l="0" t="0" r="0" b="3175"/>
            <wp:wrapSquare wrapText="left"/>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eleccionDeEjes.png"/>
                    <pic:cNvPicPr/>
                  </pic:nvPicPr>
                  <pic:blipFill>
                    <a:blip r:embed="rId31"/>
                    <a:stretch>
                      <a:fillRect/>
                    </a:stretch>
                  </pic:blipFill>
                  <pic:spPr>
                    <a:xfrm>
                      <a:off x="0" y="0"/>
                      <a:ext cx="688975" cy="815975"/>
                    </a:xfrm>
                    <a:prstGeom prst="rect">
                      <a:avLst/>
                    </a:prstGeom>
                  </pic:spPr>
                </pic:pic>
              </a:graphicData>
            </a:graphic>
            <wp14:sizeRelH relativeFrom="margin">
              <wp14:pctWidth>0</wp14:pctWidth>
            </wp14:sizeRelH>
            <wp14:sizeRelV relativeFrom="margin">
              <wp14:pctHeight>0</wp14:pctHeight>
            </wp14:sizeRelV>
          </wp:anchor>
        </w:drawing>
      </w:r>
      <w:r w:rsidR="00740012">
        <w:t>Eleg</w:t>
      </w:r>
      <w:r w:rsidR="00953DBE">
        <w:t xml:space="preserve">ir que se quiere </w:t>
      </w:r>
      <w:r w:rsidR="00740012">
        <w:t>mostrar en cada uno de los ejes de</w:t>
      </w:r>
      <w:r w:rsidR="00953DBE">
        <w:t>l</w:t>
      </w:r>
      <w:r w:rsidR="00740012">
        <w:t xml:space="preserve"> gráfico cartesiano</w:t>
      </w:r>
      <w:r w:rsidR="002F14C3">
        <w:t>. P</w:t>
      </w:r>
      <w:r w:rsidR="00740012">
        <w:t xml:space="preserve">or ejemplo: velocidad en el eje de las ordenadas (Y) y tiempo en el eje de las </w:t>
      </w:r>
      <w:proofErr w:type="spellStart"/>
      <w:r w:rsidR="00740012">
        <w:t>abcisas</w:t>
      </w:r>
      <w:proofErr w:type="spellEnd"/>
      <w:r w:rsidR="00740012">
        <w:t xml:space="preserve"> (X). Tendrá</w:t>
      </w:r>
      <w:r w:rsidR="00953DBE">
        <w:t>n</w:t>
      </w:r>
      <w:r w:rsidR="00740012">
        <w:t xml:space="preserve"> que hacer un clic </w:t>
      </w:r>
      <w:r w:rsidR="002F14C3">
        <w:t>sobre los botones</w:t>
      </w:r>
      <w:r w:rsidR="00740012">
        <w:t xml:space="preserve"> alargado</w:t>
      </w:r>
      <w:r w:rsidR="002F14C3">
        <w:t>s</w:t>
      </w:r>
      <w:r w:rsidR="00740012">
        <w:t xml:space="preserve"> </w:t>
      </w:r>
      <w:r w:rsidR="002F14C3">
        <w:t xml:space="preserve">que hacen las veces de rótulos de </w:t>
      </w:r>
      <w:r w:rsidR="00740012">
        <w:t xml:space="preserve">cada eje y otro clic a continuación sobre la magnitud </w:t>
      </w:r>
      <w:r w:rsidR="002F14C3">
        <w:t xml:space="preserve">con la que </w:t>
      </w:r>
      <w:r w:rsidR="00953DBE">
        <w:t xml:space="preserve">se </w:t>
      </w:r>
      <w:r w:rsidR="002F14C3">
        <w:t xml:space="preserve">lo </w:t>
      </w:r>
      <w:r w:rsidR="00953DBE">
        <w:t>quiere</w:t>
      </w:r>
      <w:r w:rsidR="002F14C3">
        <w:t xml:space="preserve"> vincular.</w:t>
      </w:r>
    </w:p>
    <w:p w14:paraId="2A948C72" w14:textId="77777777" w:rsidR="00740012" w:rsidRDefault="00740012" w:rsidP="005B25A9">
      <w:pPr>
        <w:pStyle w:val="Prrafodelista"/>
        <w:numPr>
          <w:ilvl w:val="0"/>
          <w:numId w:val="26"/>
        </w:numPr>
        <w:ind w:left="714" w:hanging="357"/>
        <w:contextualSpacing w:val="0"/>
      </w:pPr>
      <w:r>
        <w:t xml:space="preserve">De la misma manera, </w:t>
      </w:r>
      <w:r w:rsidR="003142F4">
        <w:t xml:space="preserve">se puede elegir cuáles son las magnitudes a mostrar </w:t>
      </w:r>
      <w:r>
        <w:t>las columnas de la tabla. Por ejemplo: tiempo y velocidad. En este caso encontrará</w:t>
      </w:r>
      <w:r w:rsidR="003142F4">
        <w:t>n</w:t>
      </w:r>
      <w:r>
        <w:t xml:space="preserve"> los botones alargados</w:t>
      </w:r>
      <w:r w:rsidR="00F7176B">
        <w:t>/rótulos</w:t>
      </w:r>
      <w:r>
        <w:t xml:space="preserve"> encima de cada colum</w:t>
      </w:r>
      <w:r w:rsidR="002F14C3">
        <w:t>n</w:t>
      </w:r>
      <w:r>
        <w:t>a</w:t>
      </w:r>
      <w:r w:rsidR="001701FD">
        <w:t>.</w:t>
      </w:r>
    </w:p>
    <w:p w14:paraId="1FDCAA36" w14:textId="77777777" w:rsidR="00740012" w:rsidRDefault="00740012" w:rsidP="005B25A9">
      <w:pPr>
        <w:pStyle w:val="Prrafodelista"/>
        <w:numPr>
          <w:ilvl w:val="0"/>
          <w:numId w:val="26"/>
        </w:numPr>
        <w:ind w:left="714" w:hanging="357"/>
        <w:contextualSpacing w:val="0"/>
      </w:pPr>
      <w:r>
        <w:t>Hac</w:t>
      </w:r>
      <w:r w:rsidR="003142F4">
        <w:t>er</w:t>
      </w:r>
      <w:r>
        <w:t xml:space="preserve"> clic en el botón Comenzar</w:t>
      </w:r>
      <w:r w:rsidR="00F7176B">
        <w:t xml:space="preserve"> </w:t>
      </w:r>
      <w:r w:rsidR="00F7176B">
        <w:rPr>
          <w:noProof/>
        </w:rPr>
        <w:drawing>
          <wp:inline distT="0" distB="0" distL="0" distR="0" wp14:anchorId="5A194B1E" wp14:editId="17639D96">
            <wp:extent cx="828000" cy="15840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bar.png"/>
                    <pic:cNvPicPr/>
                  </pic:nvPicPr>
                  <pic:blipFill>
                    <a:blip r:embed="rId32"/>
                    <a:stretch>
                      <a:fillRect/>
                    </a:stretch>
                  </pic:blipFill>
                  <pic:spPr>
                    <a:xfrm>
                      <a:off x="0" y="0"/>
                      <a:ext cx="828000" cy="158400"/>
                    </a:xfrm>
                    <a:prstGeom prst="rect">
                      <a:avLst/>
                    </a:prstGeom>
                  </pic:spPr>
                </pic:pic>
              </a:graphicData>
            </a:graphic>
          </wp:inline>
        </w:drawing>
      </w:r>
      <w:r>
        <w:t xml:space="preserve"> y pon</w:t>
      </w:r>
      <w:r w:rsidR="003142F4">
        <w:t>er</w:t>
      </w:r>
      <w:r>
        <w:t xml:space="preserve"> en movimiento </w:t>
      </w:r>
      <w:r w:rsidR="003142F4">
        <w:t>el</w:t>
      </w:r>
      <w:r>
        <w:t xml:space="preserve"> carrito. </w:t>
      </w:r>
      <w:hyperlink r:id="rId33" w:anchor="PS2400" w:history="1">
        <w:proofErr w:type="spellStart"/>
        <w:r w:rsidR="00F7176B">
          <w:rPr>
            <w:rStyle w:val="Hipervnculo"/>
            <w:i/>
            <w:iCs/>
          </w:rPr>
          <w:t>SPARKvue</w:t>
        </w:r>
        <w:proofErr w:type="spellEnd"/>
      </w:hyperlink>
      <w:r>
        <w:t xml:space="preserve"> mostrará en vivo las magnitudes que </w:t>
      </w:r>
      <w:r w:rsidR="003142F4">
        <w:t xml:space="preserve">se seleccionaron </w:t>
      </w:r>
      <w:r w:rsidR="001701FD">
        <w:t xml:space="preserve">y del modo que </w:t>
      </w:r>
      <w:r w:rsidR="003142F4">
        <w:t>se le indicó.</w:t>
      </w:r>
    </w:p>
    <w:p w14:paraId="6F7AA751" w14:textId="77777777" w:rsidR="001701FD" w:rsidRDefault="001701FD" w:rsidP="005B25A9">
      <w:pPr>
        <w:pStyle w:val="Prrafodelista"/>
        <w:numPr>
          <w:ilvl w:val="0"/>
          <w:numId w:val="26"/>
        </w:numPr>
        <w:ind w:left="714" w:hanging="357"/>
        <w:contextualSpacing w:val="0"/>
      </w:pPr>
      <w:r>
        <w:t>Cuando termine la experiencia “física” hac</w:t>
      </w:r>
      <w:r w:rsidR="003142F4">
        <w:t>er</w:t>
      </w:r>
      <w:r>
        <w:t xml:space="preserve"> clic sobre el botón Parar</w:t>
      </w:r>
      <w:r w:rsidR="00F7176B">
        <w:t xml:space="preserve"> </w:t>
      </w:r>
      <w:r w:rsidR="00F7176B">
        <w:rPr>
          <w:noProof/>
        </w:rPr>
        <w:drawing>
          <wp:inline distT="0" distB="0" distL="0" distR="0" wp14:anchorId="63A1353E" wp14:editId="3A847CBE">
            <wp:extent cx="694800" cy="15840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arar.png"/>
                    <pic:cNvPicPr/>
                  </pic:nvPicPr>
                  <pic:blipFill>
                    <a:blip r:embed="rId34"/>
                    <a:stretch>
                      <a:fillRect/>
                    </a:stretch>
                  </pic:blipFill>
                  <pic:spPr>
                    <a:xfrm>
                      <a:off x="0" y="0"/>
                      <a:ext cx="694800" cy="158400"/>
                    </a:xfrm>
                    <a:prstGeom prst="rect">
                      <a:avLst/>
                    </a:prstGeom>
                  </pic:spPr>
                </pic:pic>
              </a:graphicData>
            </a:graphic>
          </wp:inline>
        </w:drawing>
      </w:r>
      <w:r>
        <w:t>.</w:t>
      </w:r>
    </w:p>
    <w:p w14:paraId="4F71B620" w14:textId="77777777" w:rsidR="00C00B2B" w:rsidRDefault="00C00B2B" w:rsidP="005B25A9">
      <w:pPr>
        <w:pStyle w:val="Prrafodelista"/>
        <w:numPr>
          <w:ilvl w:val="0"/>
          <w:numId w:val="26"/>
        </w:numPr>
        <w:ind w:left="714" w:hanging="357"/>
        <w:contextualSpacing w:val="0"/>
      </w:pPr>
      <w:r>
        <w:t>Ahora podrá</w:t>
      </w:r>
      <w:r w:rsidR="003142F4">
        <w:t>n</w:t>
      </w:r>
      <w:r>
        <w:t xml:space="preserve"> revisar con más tranquilidad y herramientas avanzadas qué fue lo que ocurrió durante la experiencia. </w:t>
      </w:r>
    </w:p>
    <w:p w14:paraId="5864D273" w14:textId="77777777" w:rsidR="00C00B2B" w:rsidRDefault="00546409" w:rsidP="005B25A9">
      <w:pPr>
        <w:pStyle w:val="Prrafodelista"/>
        <w:numPr>
          <w:ilvl w:val="0"/>
          <w:numId w:val="26"/>
        </w:numPr>
        <w:ind w:left="714" w:hanging="357"/>
        <w:contextualSpacing w:val="0"/>
      </w:pPr>
      <w:hyperlink r:id="rId35" w:anchor="PS2400" w:history="1">
        <w:r w:rsidR="00F7176B">
          <w:rPr>
            <w:rStyle w:val="Hipervnculo"/>
            <w:i/>
            <w:iCs/>
          </w:rPr>
          <w:t>SPARKvue</w:t>
        </w:r>
      </w:hyperlink>
      <w:r w:rsidR="00C00B2B">
        <w:t xml:space="preserve"> pone a </w:t>
      </w:r>
      <w:r w:rsidR="003142F4">
        <w:t>s</w:t>
      </w:r>
      <w:r w:rsidR="00C00B2B">
        <w:t xml:space="preserve">u disposición un surtido impresionante de herramientas para procesar, mostrar y analizar tus mediciones. También permite contrastar los datos obtenidos </w:t>
      </w:r>
      <w:proofErr w:type="gramStart"/>
      <w:r w:rsidR="00C00B2B">
        <w:t>contra  predicciones</w:t>
      </w:r>
      <w:proofErr w:type="gramEnd"/>
      <w:r w:rsidR="00C00B2B">
        <w:t xml:space="preserve"> y</w:t>
      </w:r>
      <w:r w:rsidR="00275310">
        <w:t xml:space="preserve"> </w:t>
      </w:r>
      <w:r w:rsidR="00C00B2B">
        <w:t xml:space="preserve">contra modelos matemáticos -sencillos y no tanto- </w:t>
      </w:r>
      <w:r w:rsidR="00275310">
        <w:t xml:space="preserve">para ayudar a comprender los fenómenos y condensar grandes cantidades de información en unos pocos parámetros. Su estudio completo excede claramente los alcances de este </w:t>
      </w:r>
      <w:r w:rsidR="003142F4">
        <w:t xml:space="preserve">taller </w:t>
      </w:r>
      <w:r w:rsidR="00275310">
        <w:t>por lo que hemos creado colecciones de videos dedicadas al tema que podrá</w:t>
      </w:r>
      <w:r w:rsidR="003142F4">
        <w:t>n</w:t>
      </w:r>
      <w:r w:rsidR="00275310">
        <w:t xml:space="preserve"> revisar en:</w:t>
      </w:r>
      <w:r w:rsidR="003142F4">
        <w:t xml:space="preserve"> </w:t>
      </w:r>
      <w:hyperlink r:id="rId36" w:history="1">
        <w:r w:rsidR="003142F4">
          <w:rPr>
            <w:rStyle w:val="Hipervnculo"/>
          </w:rPr>
          <w:t>https://tecnoedu.com/recursos/smartcart/</w:t>
        </w:r>
      </w:hyperlink>
    </w:p>
    <w:p w14:paraId="2EEA640A" w14:textId="77777777" w:rsidR="008B3DD9" w:rsidRDefault="008B3DD9" w:rsidP="006E1710">
      <w:pPr>
        <w:pStyle w:val="Ttulo2"/>
      </w:pPr>
      <w:bookmarkStart w:id="21" w:name="_Toc24379844"/>
      <w:r>
        <w:t xml:space="preserve">Resumen de los comandos y funciones del software </w:t>
      </w:r>
      <w:proofErr w:type="spellStart"/>
      <w:r w:rsidR="000E672D">
        <w:t>SPARKvue</w:t>
      </w:r>
      <w:bookmarkEnd w:id="21"/>
      <w:proofErr w:type="spellEnd"/>
    </w:p>
    <w:p w14:paraId="710C9A70" w14:textId="77777777" w:rsidR="006E1710" w:rsidRPr="006E1710" w:rsidRDefault="006E1710" w:rsidP="006E1710"/>
    <w:tbl>
      <w:tblPr>
        <w:tblStyle w:val="Tablaconcuadrcula"/>
        <w:tblW w:w="10060" w:type="dxa"/>
        <w:tblLayout w:type="fixed"/>
        <w:tblLook w:val="04A0" w:firstRow="1" w:lastRow="0" w:firstColumn="1" w:lastColumn="0" w:noHBand="0" w:noVBand="1"/>
      </w:tblPr>
      <w:tblGrid>
        <w:gridCol w:w="2122"/>
        <w:gridCol w:w="7938"/>
      </w:tblGrid>
      <w:tr w:rsidR="00C04CC1" w14:paraId="554505A6" w14:textId="77777777" w:rsidTr="0011481C">
        <w:tc>
          <w:tcPr>
            <w:tcW w:w="10060" w:type="dxa"/>
            <w:gridSpan w:val="2"/>
            <w:vAlign w:val="center"/>
          </w:tcPr>
          <w:p w14:paraId="0B8DAD7B" w14:textId="77777777" w:rsidR="00C04CC1" w:rsidRDefault="00C04CC1" w:rsidP="006E1710">
            <w:pPr>
              <w:pStyle w:val="Ttulo3"/>
            </w:pPr>
            <w:bookmarkStart w:id="22" w:name="_Toc24379845"/>
            <w:r>
              <w:lastRenderedPageBreak/>
              <w:t>Menú de bienvenida</w:t>
            </w:r>
            <w:bookmarkEnd w:id="22"/>
          </w:p>
        </w:tc>
      </w:tr>
      <w:tr w:rsidR="00865AFB" w14:paraId="2D752CDD" w14:textId="77777777" w:rsidTr="00CB6220">
        <w:tc>
          <w:tcPr>
            <w:tcW w:w="2122" w:type="dxa"/>
            <w:vAlign w:val="center"/>
          </w:tcPr>
          <w:p w14:paraId="53F69376" w14:textId="77777777" w:rsidR="00865AFB" w:rsidRDefault="00C84D25" w:rsidP="00A1408B">
            <w:pPr>
              <w:spacing w:after="120"/>
              <w:jc w:val="center"/>
              <w:rPr>
                <w:color w:val="C00000"/>
              </w:rPr>
            </w:pPr>
            <w:r>
              <w:rPr>
                <w:noProof/>
                <w:color w:val="C00000"/>
              </w:rPr>
              <w:drawing>
                <wp:inline distT="0" distB="0" distL="0" distR="0" wp14:anchorId="07B24A1C" wp14:editId="5DD1D9C7">
                  <wp:extent cx="1040400" cy="1080000"/>
                  <wp:effectExtent l="0" t="0" r="762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icioAnotacionManual.png"/>
                          <pic:cNvPicPr/>
                        </pic:nvPicPr>
                        <pic:blipFill>
                          <a:blip r:embed="rId37"/>
                          <a:stretch>
                            <a:fillRect/>
                          </a:stretch>
                        </pic:blipFill>
                        <pic:spPr>
                          <a:xfrm>
                            <a:off x="0" y="0"/>
                            <a:ext cx="1040400" cy="1080000"/>
                          </a:xfrm>
                          <a:prstGeom prst="rect">
                            <a:avLst/>
                          </a:prstGeom>
                        </pic:spPr>
                      </pic:pic>
                    </a:graphicData>
                  </a:graphic>
                </wp:inline>
              </w:drawing>
            </w:r>
          </w:p>
        </w:tc>
        <w:tc>
          <w:tcPr>
            <w:tcW w:w="7938" w:type="dxa"/>
            <w:vAlign w:val="center"/>
          </w:tcPr>
          <w:p w14:paraId="3583EDC2" w14:textId="77777777" w:rsidR="00865AFB" w:rsidRDefault="00C84D25" w:rsidP="00865AFB">
            <w:r>
              <w:t>Abre una tabla con 2 columnas y un graficador cartesiano a su lado.</w:t>
            </w:r>
          </w:p>
          <w:p w14:paraId="214507CA" w14:textId="77777777" w:rsidR="00C84D25" w:rsidRDefault="00C84D25" w:rsidP="00C84D25">
            <w:r>
              <w:t>Al rellenar cada fila de la tabla verá</w:t>
            </w:r>
            <w:r w:rsidR="003142F4">
              <w:t>n</w:t>
            </w:r>
            <w:r>
              <w:t xml:space="preserve"> aparecer en vivo su representación gráfica como un punto en el graficador</w:t>
            </w:r>
            <w:r w:rsidR="0094747F">
              <w:t xml:space="preserve">. Al rellenar las filas siguientes, </w:t>
            </w:r>
            <w:r>
              <w:t>los puntos sucesivos serán unidos por líneas rectas.</w:t>
            </w:r>
          </w:p>
          <w:p w14:paraId="7048A1D4" w14:textId="77777777" w:rsidR="00C84D25" w:rsidRPr="00963AF5" w:rsidRDefault="00546409" w:rsidP="006D15C2">
            <w:pPr>
              <w:spacing w:after="120"/>
            </w:pPr>
            <w:hyperlink r:id="rId38" w:anchor="PS2400" w:history="1">
              <w:proofErr w:type="spellStart"/>
              <w:r w:rsidR="0094747F">
                <w:rPr>
                  <w:rStyle w:val="Hipervnculo"/>
                  <w:i/>
                  <w:iCs/>
                </w:rPr>
                <w:t>SPARKvue</w:t>
              </w:r>
              <w:proofErr w:type="spellEnd"/>
            </w:hyperlink>
            <w:r w:rsidR="00C84D25">
              <w:t xml:space="preserve"> dará idéntico tratamiento a estos datos cargados manualmente que a los que toman los sensores, de manera que toda su batería de herramientas estará disponible para ellos también.</w:t>
            </w:r>
          </w:p>
        </w:tc>
      </w:tr>
      <w:tr w:rsidR="00313A0E" w14:paraId="3BAC576E" w14:textId="77777777" w:rsidTr="00CB6220">
        <w:tc>
          <w:tcPr>
            <w:tcW w:w="2122" w:type="dxa"/>
            <w:vAlign w:val="center"/>
          </w:tcPr>
          <w:p w14:paraId="0346F507" w14:textId="77777777" w:rsidR="00313A0E" w:rsidRDefault="00313A0E" w:rsidP="00A1408B">
            <w:pPr>
              <w:spacing w:after="120"/>
              <w:jc w:val="center"/>
              <w:rPr>
                <w:noProof/>
                <w:color w:val="C00000"/>
              </w:rPr>
            </w:pPr>
            <w:r>
              <w:rPr>
                <w:noProof/>
                <w:color w:val="C00000"/>
              </w:rPr>
              <w:drawing>
                <wp:inline distT="0" distB="0" distL="0" distR="0" wp14:anchorId="569C9DAE" wp14:editId="5159F5C0">
                  <wp:extent cx="1080000" cy="1123200"/>
                  <wp:effectExtent l="0" t="0" r="635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icioDatosDelSensor.png"/>
                          <pic:cNvPicPr/>
                        </pic:nvPicPr>
                        <pic:blipFill>
                          <a:blip r:embed="rId39"/>
                          <a:stretch>
                            <a:fillRect/>
                          </a:stretch>
                        </pic:blipFill>
                        <pic:spPr>
                          <a:xfrm>
                            <a:off x="0" y="0"/>
                            <a:ext cx="1080000" cy="1123200"/>
                          </a:xfrm>
                          <a:prstGeom prst="rect">
                            <a:avLst/>
                          </a:prstGeom>
                        </pic:spPr>
                      </pic:pic>
                    </a:graphicData>
                  </a:graphic>
                </wp:inline>
              </w:drawing>
            </w:r>
          </w:p>
          <w:p w14:paraId="5432BFBE" w14:textId="77777777" w:rsidR="00313A0E" w:rsidRDefault="00313A0E" w:rsidP="00A1408B">
            <w:pPr>
              <w:spacing w:after="120"/>
              <w:jc w:val="center"/>
              <w:rPr>
                <w:noProof/>
                <w:color w:val="C00000"/>
              </w:rPr>
            </w:pPr>
          </w:p>
          <w:p w14:paraId="39F2D0B1" w14:textId="77777777" w:rsidR="00313A0E" w:rsidRDefault="00313A0E" w:rsidP="00A1408B">
            <w:pPr>
              <w:spacing w:after="120"/>
              <w:jc w:val="center"/>
              <w:rPr>
                <w:noProof/>
                <w:color w:val="C00000"/>
              </w:rPr>
            </w:pPr>
            <w:r>
              <w:rPr>
                <w:noProof/>
              </w:rPr>
              <w:drawing>
                <wp:inline distT="0" distB="0" distL="0" distR="0" wp14:anchorId="0335A2EA" wp14:editId="3BB7AE85">
                  <wp:extent cx="1080000" cy="756000"/>
                  <wp:effectExtent l="0" t="0" r="635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ectarAUnSensor.png"/>
                          <pic:cNvPicPr/>
                        </pic:nvPicPr>
                        <pic:blipFill>
                          <a:blip r:embed="rId40"/>
                          <a:stretch>
                            <a:fillRect/>
                          </a:stretch>
                        </pic:blipFill>
                        <pic:spPr>
                          <a:xfrm>
                            <a:off x="0" y="0"/>
                            <a:ext cx="1080000" cy="756000"/>
                          </a:xfrm>
                          <a:prstGeom prst="rect">
                            <a:avLst/>
                          </a:prstGeom>
                        </pic:spPr>
                      </pic:pic>
                    </a:graphicData>
                  </a:graphic>
                </wp:inline>
              </w:drawing>
            </w:r>
          </w:p>
        </w:tc>
        <w:tc>
          <w:tcPr>
            <w:tcW w:w="7938" w:type="dxa"/>
            <w:vAlign w:val="center"/>
          </w:tcPr>
          <w:p w14:paraId="333CD9AA" w14:textId="77777777" w:rsidR="00313A0E" w:rsidRDefault="00313A0E" w:rsidP="00313A0E">
            <w:r>
              <w:t xml:space="preserve">Abre directamente un listado donde se muestran el o los dispositivos disponibles en </w:t>
            </w:r>
            <w:r w:rsidR="003142F4">
              <w:t>la propia Tablet o</w:t>
            </w:r>
            <w:r>
              <w:t xml:space="preserve"> PC (por ejemplo</w:t>
            </w:r>
            <w:r w:rsidR="0094747F">
              <w:t>:</w:t>
            </w:r>
            <w:r>
              <w:t xml:space="preserve"> </w:t>
            </w:r>
            <w:r w:rsidR="003142F4">
              <w:t>s</w:t>
            </w:r>
            <w:r>
              <w:t>u micrófono, acelerómetro o cámara web).</w:t>
            </w:r>
          </w:p>
          <w:p w14:paraId="40770D8C" w14:textId="77777777" w:rsidR="00313A0E" w:rsidRDefault="00313A0E" w:rsidP="00313A0E">
            <w:r>
              <w:t>También ofrece la posibilidad de activar el canal de Bluetooth y conectar</w:t>
            </w:r>
            <w:r w:rsidR="003142F4">
              <w:t>se</w:t>
            </w:r>
            <w:r>
              <w:t xml:space="preserve"> a carritos y otros dispositivos inalámbricos compatibles.</w:t>
            </w:r>
          </w:p>
          <w:p w14:paraId="324F95F1" w14:textId="77777777" w:rsidR="00313A0E" w:rsidRDefault="00313A0E" w:rsidP="00313A0E">
            <w:pPr>
              <w:rPr>
                <w:noProof/>
              </w:rPr>
            </w:pPr>
            <w:r>
              <w:rPr>
                <w:noProof/>
              </w:rPr>
              <w:t>Una vez conectado al dispositivo inalámbrico, presenta una pantalla de configuración general que simplifica su configuración y control:</w:t>
            </w:r>
          </w:p>
          <w:p w14:paraId="32380F79" w14:textId="77777777" w:rsidR="00313A0E" w:rsidRDefault="00313A0E" w:rsidP="00807F41">
            <w:pPr>
              <w:pStyle w:val="Prrafodelista"/>
              <w:numPr>
                <w:ilvl w:val="0"/>
                <w:numId w:val="28"/>
              </w:numPr>
              <w:spacing w:before="0"/>
              <w:contextualSpacing w:val="0"/>
              <w:rPr>
                <w:noProof/>
              </w:rPr>
            </w:pPr>
            <w:r>
              <w:rPr>
                <w:noProof/>
              </w:rPr>
              <w:t>Si tiene varios sensores (p. ej.: F, desplazamiento, aceleración, etc), es posible activar o desactivar cada uno individualmente para ahorrar carga de la batería y ancho de banda del canal de comunicación</w:t>
            </w:r>
          </w:p>
          <w:p w14:paraId="2BB67564" w14:textId="77777777" w:rsidR="00313A0E" w:rsidRDefault="00313A0E" w:rsidP="00807F41">
            <w:pPr>
              <w:pStyle w:val="Prrafodelista"/>
              <w:numPr>
                <w:ilvl w:val="0"/>
                <w:numId w:val="28"/>
              </w:numPr>
              <w:spacing w:before="0"/>
              <w:contextualSpacing w:val="0"/>
              <w:rPr>
                <w:noProof/>
              </w:rPr>
            </w:pPr>
            <w:r>
              <w:rPr>
                <w:noProof/>
              </w:rPr>
              <w:t>Si un sensor puede entregar varias medidas (p. ej.: desplazamiento, velocidad, aceleración) permite activar o desactivar cada una de ellas para acortar los menúes y simplificar el manejo</w:t>
            </w:r>
          </w:p>
          <w:p w14:paraId="11C24E67" w14:textId="77777777" w:rsidR="00313A0E" w:rsidRDefault="00313A0E" w:rsidP="00807F41">
            <w:pPr>
              <w:pStyle w:val="Prrafodelista"/>
              <w:numPr>
                <w:ilvl w:val="0"/>
                <w:numId w:val="28"/>
              </w:numPr>
              <w:spacing w:before="0"/>
              <w:contextualSpacing w:val="0"/>
              <w:rPr>
                <w:noProof/>
              </w:rPr>
            </w:pPr>
            <w:r>
              <w:rPr>
                <w:noProof/>
              </w:rPr>
              <w:t>En la región Plantillas se ofrecen los modos de visualización que se usan más comunmente con el dispositivo elegido</w:t>
            </w:r>
          </w:p>
          <w:p w14:paraId="66468D6C" w14:textId="77777777" w:rsidR="00313A0E" w:rsidRDefault="00313A0E" w:rsidP="00807F41">
            <w:pPr>
              <w:pStyle w:val="Prrafodelista"/>
              <w:numPr>
                <w:ilvl w:val="0"/>
                <w:numId w:val="28"/>
              </w:numPr>
              <w:spacing w:before="0" w:after="120"/>
              <w:ind w:left="714" w:hanging="357"/>
              <w:contextualSpacing w:val="0"/>
              <w:rPr>
                <w:noProof/>
              </w:rPr>
            </w:pPr>
            <w:r>
              <w:rPr>
                <w:noProof/>
              </w:rPr>
              <w:t>Si hay trabajos prácticos guardados en la biblioteca de SparkVue en los interviene este dispositivo, se los ofrece directamente para abrirlos</w:t>
            </w:r>
          </w:p>
        </w:tc>
      </w:tr>
      <w:tr w:rsidR="00865AFB" w14:paraId="1B7BA960" w14:textId="77777777" w:rsidTr="00CB6220">
        <w:tc>
          <w:tcPr>
            <w:tcW w:w="2122" w:type="dxa"/>
            <w:vAlign w:val="center"/>
          </w:tcPr>
          <w:p w14:paraId="5DA2DFB7" w14:textId="77777777" w:rsidR="00313A0E" w:rsidRDefault="00313A0E" w:rsidP="00A1408B">
            <w:pPr>
              <w:spacing w:after="120"/>
              <w:jc w:val="center"/>
              <w:rPr>
                <w:color w:val="C00000"/>
              </w:rPr>
            </w:pPr>
            <w:r>
              <w:rPr>
                <w:noProof/>
                <w:color w:val="C00000"/>
              </w:rPr>
              <w:drawing>
                <wp:inline distT="0" distB="0" distL="0" distR="0" wp14:anchorId="10AEF10C" wp14:editId="226223D7">
                  <wp:extent cx="1210310" cy="1257935"/>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nicioRegistroRemoto.png"/>
                          <pic:cNvPicPr/>
                        </pic:nvPicPr>
                        <pic:blipFill>
                          <a:blip r:embed="rId41"/>
                          <a:stretch>
                            <a:fillRect/>
                          </a:stretch>
                        </pic:blipFill>
                        <pic:spPr>
                          <a:xfrm>
                            <a:off x="0" y="0"/>
                            <a:ext cx="1210310" cy="1257935"/>
                          </a:xfrm>
                          <a:prstGeom prst="rect">
                            <a:avLst/>
                          </a:prstGeom>
                        </pic:spPr>
                      </pic:pic>
                    </a:graphicData>
                  </a:graphic>
                </wp:inline>
              </w:drawing>
            </w:r>
          </w:p>
        </w:tc>
        <w:tc>
          <w:tcPr>
            <w:tcW w:w="7938" w:type="dxa"/>
            <w:vAlign w:val="center"/>
          </w:tcPr>
          <w:p w14:paraId="4C6D57A1" w14:textId="77777777" w:rsidR="00865AFB" w:rsidRDefault="00313A0E" w:rsidP="00865AFB">
            <w:pPr>
              <w:rPr>
                <w:noProof/>
              </w:rPr>
            </w:pPr>
            <w:r>
              <w:rPr>
                <w:noProof/>
              </w:rPr>
              <w:t>Muchos de los sensores de Pasco cuentan con una memoria interna (los carritos no) que les permite tomar y memorizar mediciones aún cuando no estén conectados a ninguna computadora, tablet o celular.</w:t>
            </w:r>
          </w:p>
          <w:p w14:paraId="19C7A7C3" w14:textId="77777777" w:rsidR="00313A0E" w:rsidRDefault="00313A0E" w:rsidP="00865AFB">
            <w:pPr>
              <w:rPr>
                <w:noProof/>
              </w:rPr>
            </w:pPr>
            <w:r>
              <w:rPr>
                <w:noProof/>
              </w:rPr>
              <w:t>Con este menú se accede a una pantalla donde se puede configurar la futura toma de datos y luego procesar su posterior recuperación.</w:t>
            </w:r>
          </w:p>
        </w:tc>
      </w:tr>
      <w:tr w:rsidR="00865AFB" w14:paraId="322CEE92" w14:textId="77777777" w:rsidTr="00CB6220">
        <w:tc>
          <w:tcPr>
            <w:tcW w:w="2122" w:type="dxa"/>
            <w:vAlign w:val="center"/>
          </w:tcPr>
          <w:p w14:paraId="721D90ED" w14:textId="77777777" w:rsidR="00865AFB" w:rsidRDefault="00DC0D2D" w:rsidP="00A1408B">
            <w:pPr>
              <w:spacing w:after="120"/>
              <w:jc w:val="center"/>
              <w:rPr>
                <w:noProof/>
                <w:color w:val="C00000"/>
              </w:rPr>
            </w:pPr>
            <w:r>
              <w:rPr>
                <w:noProof/>
                <w:color w:val="C00000"/>
              </w:rPr>
              <w:drawing>
                <wp:inline distT="0" distB="0" distL="0" distR="0" wp14:anchorId="2A05B7B6" wp14:editId="38659B55">
                  <wp:extent cx="1210310" cy="148590"/>
                  <wp:effectExtent l="0" t="0" r="889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icioAbrirUnExpPasco.png"/>
                          <pic:cNvPicPr/>
                        </pic:nvPicPr>
                        <pic:blipFill>
                          <a:blip r:embed="rId42"/>
                          <a:stretch>
                            <a:fillRect/>
                          </a:stretch>
                        </pic:blipFill>
                        <pic:spPr>
                          <a:xfrm>
                            <a:off x="0" y="0"/>
                            <a:ext cx="1210310" cy="148590"/>
                          </a:xfrm>
                          <a:prstGeom prst="rect">
                            <a:avLst/>
                          </a:prstGeom>
                        </pic:spPr>
                      </pic:pic>
                    </a:graphicData>
                  </a:graphic>
                </wp:inline>
              </w:drawing>
            </w:r>
          </w:p>
        </w:tc>
        <w:tc>
          <w:tcPr>
            <w:tcW w:w="7938" w:type="dxa"/>
            <w:vAlign w:val="center"/>
          </w:tcPr>
          <w:p w14:paraId="734DD81E" w14:textId="77777777" w:rsidR="00DC0D2D" w:rsidRDefault="00DC0D2D" w:rsidP="00865AFB">
            <w:r>
              <w:t xml:space="preserve">Al instalar o actualizar </w:t>
            </w:r>
            <w:hyperlink r:id="rId43" w:anchor="PS2400" w:history="1">
              <w:proofErr w:type="spellStart"/>
              <w:r w:rsidR="00807F41">
                <w:rPr>
                  <w:rStyle w:val="Hipervnculo"/>
                  <w:i/>
                  <w:iCs/>
                </w:rPr>
                <w:t>SPARKvue</w:t>
              </w:r>
              <w:proofErr w:type="spellEnd"/>
            </w:hyperlink>
            <w:r>
              <w:t xml:space="preserve"> en </w:t>
            </w:r>
            <w:r w:rsidR="004C6020">
              <w:t>una</w:t>
            </w:r>
            <w:r>
              <w:t xml:space="preserve"> máquina, se copia una biblioteca de trabajos prácticos y secuencias didácticas desarrollados por Pasco. A través de este botón se accede al índice de la misma.</w:t>
            </w:r>
          </w:p>
          <w:p w14:paraId="0C68F934" w14:textId="77777777" w:rsidR="00E7513D" w:rsidRPr="00963AF5" w:rsidRDefault="00DC0D2D" w:rsidP="006D15C2">
            <w:pPr>
              <w:spacing w:after="120"/>
            </w:pPr>
            <w:r>
              <w:t xml:space="preserve">Esta biblioteca está en </w:t>
            </w:r>
            <w:r w:rsidR="00807F41">
              <w:t>i</w:t>
            </w:r>
            <w:r>
              <w:t xml:space="preserve">nglés, es sólo de lectura y no se puede modificar. Lo que si </w:t>
            </w:r>
            <w:r w:rsidR="004C6020">
              <w:t xml:space="preserve">pueden </w:t>
            </w:r>
            <w:r>
              <w:t xml:space="preserve">es </w:t>
            </w:r>
            <w:r w:rsidR="00B01BB8">
              <w:t xml:space="preserve">usar la función </w:t>
            </w:r>
            <w:r w:rsidR="00B01BB8" w:rsidRPr="00807F41">
              <w:rPr>
                <w:i/>
                <w:iCs/>
              </w:rPr>
              <w:t>Guardar como…</w:t>
            </w:r>
            <w:r w:rsidR="00B01BB8">
              <w:t xml:space="preserve"> para crear una copia editable de cada archivo que resulte de </w:t>
            </w:r>
            <w:r w:rsidR="004C6020">
              <w:t>s</w:t>
            </w:r>
            <w:r w:rsidR="00B01BB8">
              <w:t>u interés.</w:t>
            </w:r>
          </w:p>
        </w:tc>
      </w:tr>
      <w:tr w:rsidR="00865AFB" w14:paraId="1A955F76" w14:textId="77777777" w:rsidTr="00CB6220">
        <w:tc>
          <w:tcPr>
            <w:tcW w:w="2122" w:type="dxa"/>
            <w:vAlign w:val="center"/>
          </w:tcPr>
          <w:p w14:paraId="00C9371A" w14:textId="77777777" w:rsidR="00865AFB" w:rsidRDefault="008815FF" w:rsidP="00A1408B">
            <w:pPr>
              <w:spacing w:after="120"/>
              <w:jc w:val="center"/>
              <w:rPr>
                <w:noProof/>
                <w:color w:val="C00000"/>
              </w:rPr>
            </w:pPr>
            <w:r>
              <w:rPr>
                <w:noProof/>
                <w:color w:val="C00000"/>
              </w:rPr>
              <w:drawing>
                <wp:inline distT="0" distB="0" distL="0" distR="0" wp14:anchorId="2D04DA08" wp14:editId="2E2D29B1">
                  <wp:extent cx="1210310" cy="162560"/>
                  <wp:effectExtent l="0" t="0" r="889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icioCrearNuevoExp.png"/>
                          <pic:cNvPicPr/>
                        </pic:nvPicPr>
                        <pic:blipFill>
                          <a:blip r:embed="rId44"/>
                          <a:stretch>
                            <a:fillRect/>
                          </a:stretch>
                        </pic:blipFill>
                        <pic:spPr>
                          <a:xfrm>
                            <a:off x="0" y="0"/>
                            <a:ext cx="1210310" cy="162560"/>
                          </a:xfrm>
                          <a:prstGeom prst="rect">
                            <a:avLst/>
                          </a:prstGeom>
                        </pic:spPr>
                      </pic:pic>
                    </a:graphicData>
                  </a:graphic>
                </wp:inline>
              </w:drawing>
            </w:r>
          </w:p>
        </w:tc>
        <w:tc>
          <w:tcPr>
            <w:tcW w:w="7938" w:type="dxa"/>
            <w:vAlign w:val="center"/>
          </w:tcPr>
          <w:p w14:paraId="42538EAD" w14:textId="77777777" w:rsidR="00865AFB" w:rsidRPr="00963AF5" w:rsidRDefault="008815FF" w:rsidP="006D15C2">
            <w:pPr>
              <w:spacing w:after="120"/>
            </w:pPr>
            <w:r>
              <w:t xml:space="preserve">Probablemente, este es el camino de entrada menos simpático de </w:t>
            </w:r>
            <w:hyperlink r:id="rId45" w:anchor="PS2400" w:history="1">
              <w:proofErr w:type="spellStart"/>
              <w:r w:rsidR="00807F41">
                <w:rPr>
                  <w:rStyle w:val="Hipervnculo"/>
                  <w:i/>
                  <w:iCs/>
                </w:rPr>
                <w:t>SPARKvue</w:t>
              </w:r>
              <w:proofErr w:type="spellEnd"/>
            </w:hyperlink>
            <w:r>
              <w:t xml:space="preserve">, pero </w:t>
            </w:r>
            <w:r w:rsidR="00807F41">
              <w:t xml:space="preserve">es </w:t>
            </w:r>
            <w:r>
              <w:t xml:space="preserve">el que permite configurar exactamente a </w:t>
            </w:r>
            <w:r w:rsidR="004C6020">
              <w:t>s</w:t>
            </w:r>
            <w:r>
              <w:t>u medida cada opción abr</w:t>
            </w:r>
            <w:r w:rsidR="00807F41">
              <w:t>iendo</w:t>
            </w:r>
            <w:r>
              <w:t xml:space="preserve"> un archivo experimental </w:t>
            </w:r>
            <w:r w:rsidR="00807F41">
              <w:t xml:space="preserve">totalmente </w:t>
            </w:r>
            <w:r>
              <w:t>en blanco.</w:t>
            </w:r>
          </w:p>
        </w:tc>
      </w:tr>
      <w:tr w:rsidR="00865AFB" w14:paraId="12AE6BE4" w14:textId="77777777" w:rsidTr="00CB6220">
        <w:tc>
          <w:tcPr>
            <w:tcW w:w="2122" w:type="dxa"/>
            <w:vAlign w:val="center"/>
          </w:tcPr>
          <w:p w14:paraId="6F7C0449" w14:textId="77777777" w:rsidR="00865AFB" w:rsidRDefault="008815FF" w:rsidP="00A1408B">
            <w:pPr>
              <w:spacing w:after="120"/>
              <w:jc w:val="center"/>
              <w:rPr>
                <w:color w:val="C00000"/>
              </w:rPr>
            </w:pPr>
            <w:r>
              <w:rPr>
                <w:noProof/>
                <w:color w:val="C00000"/>
              </w:rPr>
              <w:drawing>
                <wp:inline distT="0" distB="0" distL="0" distR="0" wp14:anchorId="15A53B67" wp14:editId="7EE4988F">
                  <wp:extent cx="1210310" cy="158750"/>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icioAbrirExpGuardado.png"/>
                          <pic:cNvPicPr/>
                        </pic:nvPicPr>
                        <pic:blipFill>
                          <a:blip r:embed="rId46"/>
                          <a:stretch>
                            <a:fillRect/>
                          </a:stretch>
                        </pic:blipFill>
                        <pic:spPr>
                          <a:xfrm>
                            <a:off x="0" y="0"/>
                            <a:ext cx="1210310" cy="158750"/>
                          </a:xfrm>
                          <a:prstGeom prst="rect">
                            <a:avLst/>
                          </a:prstGeom>
                        </pic:spPr>
                      </pic:pic>
                    </a:graphicData>
                  </a:graphic>
                </wp:inline>
              </w:drawing>
            </w:r>
          </w:p>
        </w:tc>
        <w:tc>
          <w:tcPr>
            <w:tcW w:w="7938" w:type="dxa"/>
            <w:vAlign w:val="center"/>
          </w:tcPr>
          <w:p w14:paraId="03BD5D3C" w14:textId="77777777" w:rsidR="00865AFB" w:rsidRPr="00963AF5" w:rsidRDefault="008815FF" w:rsidP="006D15C2">
            <w:pPr>
              <w:spacing w:after="120"/>
            </w:pPr>
            <w:r>
              <w:t>Desde aquí podrá</w:t>
            </w:r>
            <w:r w:rsidR="004C6020">
              <w:t>n</w:t>
            </w:r>
            <w:r>
              <w:t xml:space="preserve"> volver a acceder a archivos que </w:t>
            </w:r>
            <w:r w:rsidR="004C6020">
              <w:t xml:space="preserve">alumnos o </w:t>
            </w:r>
            <w:r>
              <w:t>docentes hayan creado y grabado antes para seguir trabajando sobre los mismos.</w:t>
            </w:r>
          </w:p>
        </w:tc>
      </w:tr>
      <w:tr w:rsidR="00C04CC1" w14:paraId="3482D0D4" w14:textId="77777777" w:rsidTr="0011481C">
        <w:tc>
          <w:tcPr>
            <w:tcW w:w="10060" w:type="dxa"/>
            <w:gridSpan w:val="2"/>
            <w:vAlign w:val="center"/>
          </w:tcPr>
          <w:p w14:paraId="486DB9EF" w14:textId="77777777" w:rsidR="00C04CC1" w:rsidRDefault="00C04CC1" w:rsidP="006E1710">
            <w:pPr>
              <w:pStyle w:val="Ttulo3"/>
            </w:pPr>
            <w:bookmarkStart w:id="23" w:name="_Toc24379846"/>
            <w:r>
              <w:lastRenderedPageBreak/>
              <w:t>Comandos Generales</w:t>
            </w:r>
            <w:bookmarkEnd w:id="23"/>
          </w:p>
        </w:tc>
      </w:tr>
      <w:tr w:rsidR="004B2EBD" w14:paraId="5F9061C5" w14:textId="77777777" w:rsidTr="00CB6220">
        <w:tc>
          <w:tcPr>
            <w:tcW w:w="2122" w:type="dxa"/>
            <w:vAlign w:val="center"/>
          </w:tcPr>
          <w:p w14:paraId="1992280A" w14:textId="77777777" w:rsidR="004B2EBD" w:rsidRDefault="004B2EBD" w:rsidP="00A1408B">
            <w:pPr>
              <w:spacing w:after="120"/>
              <w:jc w:val="center"/>
              <w:rPr>
                <w:noProof/>
                <w:color w:val="C00000"/>
              </w:rPr>
            </w:pPr>
            <w:r>
              <w:rPr>
                <w:noProof/>
                <w:color w:val="C00000"/>
              </w:rPr>
              <w:drawing>
                <wp:inline distT="0" distB="0" distL="0" distR="0" wp14:anchorId="22BDA45B" wp14:editId="6056FB04">
                  <wp:extent cx="507600" cy="414000"/>
                  <wp:effectExtent l="0" t="0" r="6985" b="571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ctivarBluetooth.png"/>
                          <pic:cNvPicPr/>
                        </pic:nvPicPr>
                        <pic:blipFill>
                          <a:blip r:embed="rId27"/>
                          <a:stretch>
                            <a:fillRect/>
                          </a:stretch>
                        </pic:blipFill>
                        <pic:spPr>
                          <a:xfrm>
                            <a:off x="0" y="0"/>
                            <a:ext cx="507600" cy="414000"/>
                          </a:xfrm>
                          <a:prstGeom prst="rect">
                            <a:avLst/>
                          </a:prstGeom>
                        </pic:spPr>
                      </pic:pic>
                    </a:graphicData>
                  </a:graphic>
                </wp:inline>
              </w:drawing>
            </w:r>
          </w:p>
        </w:tc>
        <w:tc>
          <w:tcPr>
            <w:tcW w:w="7938" w:type="dxa"/>
            <w:vAlign w:val="center"/>
          </w:tcPr>
          <w:p w14:paraId="1716C500" w14:textId="77777777" w:rsidR="004B2EBD" w:rsidRDefault="00546409" w:rsidP="00A86C80">
            <w:hyperlink r:id="rId47" w:anchor="PS2400" w:history="1">
              <w:proofErr w:type="spellStart"/>
              <w:r w:rsidR="003B253A">
                <w:rPr>
                  <w:rStyle w:val="Hipervnculo"/>
                  <w:i/>
                  <w:iCs/>
                </w:rPr>
                <w:t>SPARKvue</w:t>
              </w:r>
              <w:proofErr w:type="spellEnd"/>
            </w:hyperlink>
            <w:r w:rsidR="004B2EBD">
              <w:t xml:space="preserve"> activa el Bluetooth y se pone a buscar dispositivos compatibles que estén libres y tengan su Bluetooth encendido</w:t>
            </w:r>
          </w:p>
        </w:tc>
      </w:tr>
      <w:tr w:rsidR="00AE007F" w14:paraId="6151225E" w14:textId="77777777" w:rsidTr="00CB6220">
        <w:tc>
          <w:tcPr>
            <w:tcW w:w="2122" w:type="dxa"/>
            <w:vAlign w:val="center"/>
          </w:tcPr>
          <w:p w14:paraId="4103BB6D" w14:textId="77777777" w:rsidR="00AE007F" w:rsidRDefault="00AE007F" w:rsidP="00A1408B">
            <w:pPr>
              <w:spacing w:after="120"/>
              <w:jc w:val="center"/>
              <w:rPr>
                <w:noProof/>
                <w:color w:val="C00000"/>
              </w:rPr>
            </w:pPr>
            <w:r>
              <w:rPr>
                <w:noProof/>
                <w:color w:val="C00000"/>
              </w:rPr>
              <w:drawing>
                <wp:inline distT="0" distB="0" distL="0" distR="0" wp14:anchorId="03E8BEFE" wp14:editId="12F3D764">
                  <wp:extent cx="360000" cy="288000"/>
                  <wp:effectExtent l="0" t="0" r="254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gregarHoja.png"/>
                          <pic:cNvPicPr/>
                        </pic:nvPicPr>
                        <pic:blipFill>
                          <a:blip r:embed="rId48"/>
                          <a:stretch>
                            <a:fillRect/>
                          </a:stretch>
                        </pic:blipFill>
                        <pic:spPr>
                          <a:xfrm>
                            <a:off x="0" y="0"/>
                            <a:ext cx="360000" cy="288000"/>
                          </a:xfrm>
                          <a:prstGeom prst="rect">
                            <a:avLst/>
                          </a:prstGeom>
                        </pic:spPr>
                      </pic:pic>
                    </a:graphicData>
                  </a:graphic>
                </wp:inline>
              </w:drawing>
            </w:r>
            <w:r w:rsidR="00A86C80">
              <w:rPr>
                <w:noProof/>
                <w:color w:val="C00000"/>
              </w:rPr>
              <w:drawing>
                <wp:inline distT="0" distB="0" distL="0" distR="0" wp14:anchorId="2F9AC4E3" wp14:editId="5F7FFCB9">
                  <wp:extent cx="360000" cy="291600"/>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liminarHoja.png"/>
                          <pic:cNvPicPr/>
                        </pic:nvPicPr>
                        <pic:blipFill>
                          <a:blip r:embed="rId49"/>
                          <a:stretch>
                            <a:fillRect/>
                          </a:stretch>
                        </pic:blipFill>
                        <pic:spPr>
                          <a:xfrm>
                            <a:off x="0" y="0"/>
                            <a:ext cx="360000" cy="291600"/>
                          </a:xfrm>
                          <a:prstGeom prst="rect">
                            <a:avLst/>
                          </a:prstGeom>
                        </pic:spPr>
                      </pic:pic>
                    </a:graphicData>
                  </a:graphic>
                </wp:inline>
              </w:drawing>
            </w:r>
          </w:p>
          <w:p w14:paraId="473A1DE9" w14:textId="77777777" w:rsidR="00A86C80" w:rsidRDefault="00A86C80" w:rsidP="00A1408B">
            <w:pPr>
              <w:spacing w:after="120"/>
              <w:jc w:val="center"/>
              <w:rPr>
                <w:noProof/>
                <w:color w:val="C00000"/>
              </w:rPr>
            </w:pPr>
            <w:r>
              <w:rPr>
                <w:noProof/>
                <w:color w:val="C00000"/>
              </w:rPr>
              <w:drawing>
                <wp:inline distT="0" distB="0" distL="0" distR="0" wp14:anchorId="4C0F3141" wp14:editId="7DE1619A">
                  <wp:extent cx="764083" cy="112247"/>
                  <wp:effectExtent l="0" t="0" r="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vanceYRetrocesoDeHoja.png"/>
                          <pic:cNvPicPr/>
                        </pic:nvPicPr>
                        <pic:blipFill>
                          <a:blip r:embed="rId50"/>
                          <a:stretch>
                            <a:fillRect/>
                          </a:stretch>
                        </pic:blipFill>
                        <pic:spPr>
                          <a:xfrm>
                            <a:off x="0" y="0"/>
                            <a:ext cx="830407" cy="121990"/>
                          </a:xfrm>
                          <a:prstGeom prst="rect">
                            <a:avLst/>
                          </a:prstGeom>
                        </pic:spPr>
                      </pic:pic>
                    </a:graphicData>
                  </a:graphic>
                </wp:inline>
              </w:drawing>
            </w:r>
          </w:p>
        </w:tc>
        <w:tc>
          <w:tcPr>
            <w:tcW w:w="7938" w:type="dxa"/>
            <w:vAlign w:val="center"/>
          </w:tcPr>
          <w:p w14:paraId="1B9A6144" w14:textId="77777777" w:rsidR="00A86C80" w:rsidRDefault="00546409" w:rsidP="00A86C80">
            <w:hyperlink r:id="rId51" w:anchor="PS2400" w:history="1">
              <w:proofErr w:type="spellStart"/>
              <w:r w:rsidR="003B253A">
                <w:rPr>
                  <w:rStyle w:val="Hipervnculo"/>
                  <w:i/>
                  <w:iCs/>
                </w:rPr>
                <w:t>SPARKvue</w:t>
              </w:r>
              <w:proofErr w:type="spellEnd"/>
            </w:hyperlink>
            <w:r w:rsidR="00A86C80">
              <w:t xml:space="preserve"> presenta la información a través de hojas con pestañas (al estilo de Excel).</w:t>
            </w:r>
          </w:p>
          <w:p w14:paraId="0C923D95" w14:textId="77777777" w:rsidR="00AE007F" w:rsidRDefault="00A86C80" w:rsidP="00865AFB">
            <w:r>
              <w:t>Con estas teclas podrá</w:t>
            </w:r>
            <w:r w:rsidR="00345837">
              <w:t>n</w:t>
            </w:r>
            <w:r>
              <w:t xml:space="preserve"> agregar hojas nuevas, eliminar las que</w:t>
            </w:r>
            <w:r w:rsidR="00345837">
              <w:t xml:space="preserve"> ya</w:t>
            </w:r>
            <w:r>
              <w:t xml:space="preserve"> no </w:t>
            </w:r>
            <w:r w:rsidR="00345837">
              <w:t xml:space="preserve">resulten útiles </w:t>
            </w:r>
            <w:r>
              <w:t>y navegar entre ellas.</w:t>
            </w:r>
          </w:p>
        </w:tc>
      </w:tr>
      <w:tr w:rsidR="00C73A79" w14:paraId="3BAB8DA2" w14:textId="77777777" w:rsidTr="00CB6220">
        <w:tc>
          <w:tcPr>
            <w:tcW w:w="2122" w:type="dxa"/>
            <w:vAlign w:val="center"/>
          </w:tcPr>
          <w:p w14:paraId="00A0548E" w14:textId="77777777" w:rsidR="00C73A79" w:rsidRDefault="005369BD" w:rsidP="00A1408B">
            <w:pPr>
              <w:spacing w:after="120"/>
              <w:jc w:val="center"/>
              <w:rPr>
                <w:color w:val="C00000"/>
              </w:rPr>
            </w:pPr>
            <w:r>
              <w:rPr>
                <w:noProof/>
                <w:color w:val="C00000"/>
              </w:rPr>
              <w:drawing>
                <wp:inline distT="0" distB="0" distL="0" distR="0" wp14:anchorId="4A6A4CBA" wp14:editId="6B0E581B">
                  <wp:extent cx="1073888" cy="94110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eleccioneUnDiseño.png"/>
                          <pic:cNvPicPr/>
                        </pic:nvPicPr>
                        <pic:blipFill rotWithShape="1">
                          <a:blip r:embed="rId52"/>
                          <a:srcRect t="8743" b="12057"/>
                          <a:stretch/>
                        </pic:blipFill>
                        <pic:spPr bwMode="auto">
                          <a:xfrm>
                            <a:off x="0" y="0"/>
                            <a:ext cx="1090033" cy="955253"/>
                          </a:xfrm>
                          <a:prstGeom prst="rect">
                            <a:avLst/>
                          </a:prstGeom>
                          <a:ln>
                            <a:noFill/>
                          </a:ln>
                          <a:extLst>
                            <a:ext uri="{53640926-AAD7-44D8-BBD7-CCE9431645EC}">
                              <a14:shadowObscured xmlns:a14="http://schemas.microsoft.com/office/drawing/2010/main"/>
                            </a:ext>
                          </a:extLst>
                        </pic:spPr>
                      </pic:pic>
                    </a:graphicData>
                  </a:graphic>
                </wp:inline>
              </w:drawing>
            </w:r>
          </w:p>
        </w:tc>
        <w:tc>
          <w:tcPr>
            <w:tcW w:w="7938" w:type="dxa"/>
            <w:vAlign w:val="center"/>
          </w:tcPr>
          <w:p w14:paraId="21D88E59" w14:textId="77777777" w:rsidR="00FF5DEF" w:rsidRDefault="00FF5DEF" w:rsidP="00865AFB">
            <w:r>
              <w:t>Cada hoja puede mostrar varias mediciones, textos, fotos, videos y otros datos a la vez</w:t>
            </w:r>
            <w:r w:rsidR="00CB6220">
              <w:t xml:space="preserve">. Cada uno de estos elementos </w:t>
            </w:r>
            <w:r>
              <w:t>se encierra en una caja</w:t>
            </w:r>
            <w:r w:rsidR="00CB6220">
              <w:t>.</w:t>
            </w:r>
          </w:p>
          <w:p w14:paraId="0BD9C01B" w14:textId="77777777" w:rsidR="00FF5DEF" w:rsidRPr="00963AF5" w:rsidRDefault="00FF5DEF" w:rsidP="00865AFB">
            <w:r>
              <w:t xml:space="preserve">Para que esta presentación múltiple quede prolija y </w:t>
            </w:r>
            <w:r w:rsidR="003B253A">
              <w:t xml:space="preserve">sea </w:t>
            </w:r>
            <w:r>
              <w:t xml:space="preserve">fácilmente comprensible, este menú ofrece las plantillas que se muestran a en la barra derecha del cartel </w:t>
            </w:r>
            <w:r w:rsidRPr="003B253A">
              <w:rPr>
                <w:i/>
                <w:iCs/>
              </w:rPr>
              <w:t>Seleccione un diseño</w:t>
            </w:r>
            <w:r w:rsidR="00CB6220">
              <w:t xml:space="preserve"> con distintas distribuciones de cajas.</w:t>
            </w:r>
          </w:p>
        </w:tc>
      </w:tr>
      <w:tr w:rsidR="00C73A79" w14:paraId="08B74EED" w14:textId="77777777" w:rsidTr="00CB6220">
        <w:tc>
          <w:tcPr>
            <w:tcW w:w="2122" w:type="dxa"/>
            <w:vAlign w:val="center"/>
          </w:tcPr>
          <w:p w14:paraId="3F655C6D" w14:textId="77777777" w:rsidR="00C73A79" w:rsidRDefault="007759E7" w:rsidP="00A1408B">
            <w:pPr>
              <w:spacing w:after="120"/>
              <w:jc w:val="center"/>
              <w:rPr>
                <w:color w:val="C00000"/>
              </w:rPr>
            </w:pPr>
            <w:r>
              <w:rPr>
                <w:noProof/>
                <w:color w:val="C00000"/>
              </w:rPr>
              <w:drawing>
                <wp:inline distT="0" distB="0" distL="0" distR="0" wp14:anchorId="2056EA2A" wp14:editId="41620587">
                  <wp:extent cx="1209670" cy="321345"/>
                  <wp:effectExtent l="0" t="0" r="0" b="254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jaVacia.png"/>
                          <pic:cNvPicPr/>
                        </pic:nvPicPr>
                        <pic:blipFill rotWithShape="1">
                          <a:blip r:embed="rId53"/>
                          <a:srcRect t="13305" b="15781"/>
                          <a:stretch/>
                        </pic:blipFill>
                        <pic:spPr bwMode="auto">
                          <a:xfrm>
                            <a:off x="0" y="0"/>
                            <a:ext cx="1210310" cy="321515"/>
                          </a:xfrm>
                          <a:prstGeom prst="rect">
                            <a:avLst/>
                          </a:prstGeom>
                          <a:ln>
                            <a:noFill/>
                          </a:ln>
                          <a:extLst>
                            <a:ext uri="{53640926-AAD7-44D8-BBD7-CCE9431645EC}">
                              <a14:shadowObscured xmlns:a14="http://schemas.microsoft.com/office/drawing/2010/main"/>
                            </a:ext>
                          </a:extLst>
                        </pic:spPr>
                      </pic:pic>
                    </a:graphicData>
                  </a:graphic>
                </wp:inline>
              </w:drawing>
            </w:r>
          </w:p>
        </w:tc>
        <w:tc>
          <w:tcPr>
            <w:tcW w:w="7938" w:type="dxa"/>
            <w:vAlign w:val="center"/>
          </w:tcPr>
          <w:p w14:paraId="2E979837" w14:textId="77777777" w:rsidR="00C73A79" w:rsidRPr="00963AF5" w:rsidRDefault="00CB6220" w:rsidP="00865AFB">
            <w:r>
              <w:t xml:space="preserve">Cuando una caja está vacía, muestra un menú gráfico desde el </w:t>
            </w:r>
            <w:r w:rsidR="00345837">
              <w:t xml:space="preserve">que se puede </w:t>
            </w:r>
            <w:r>
              <w:t>elegir con qué rellenarla.</w:t>
            </w:r>
          </w:p>
        </w:tc>
      </w:tr>
      <w:tr w:rsidR="00CB6220" w14:paraId="32A01858" w14:textId="77777777" w:rsidTr="00CB6220">
        <w:tc>
          <w:tcPr>
            <w:tcW w:w="2122" w:type="dxa"/>
            <w:vAlign w:val="center"/>
          </w:tcPr>
          <w:p w14:paraId="7B5B7E82" w14:textId="77777777" w:rsidR="00CB6220" w:rsidRDefault="00A1408B" w:rsidP="00A1408B">
            <w:pPr>
              <w:spacing w:after="120"/>
              <w:jc w:val="center"/>
              <w:rPr>
                <w:color w:val="C00000"/>
              </w:rPr>
            </w:pPr>
            <w:r>
              <w:rPr>
                <w:noProof/>
                <w:color w:val="C00000"/>
              </w:rPr>
              <w:drawing>
                <wp:inline distT="0" distB="0" distL="0" distR="0" wp14:anchorId="687AF5B1" wp14:editId="5030657C">
                  <wp:extent cx="507936" cy="507936"/>
                  <wp:effectExtent l="0" t="0" r="6985"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coCartesiano.png"/>
                          <pic:cNvPicPr/>
                        </pic:nvPicPr>
                        <pic:blipFill>
                          <a:blip r:embed="rId25"/>
                          <a:stretch>
                            <a:fillRect/>
                          </a:stretch>
                        </pic:blipFill>
                        <pic:spPr>
                          <a:xfrm>
                            <a:off x="0" y="0"/>
                            <a:ext cx="507936" cy="507936"/>
                          </a:xfrm>
                          <a:prstGeom prst="rect">
                            <a:avLst/>
                          </a:prstGeom>
                        </pic:spPr>
                      </pic:pic>
                    </a:graphicData>
                  </a:graphic>
                </wp:inline>
              </w:drawing>
            </w:r>
          </w:p>
        </w:tc>
        <w:tc>
          <w:tcPr>
            <w:tcW w:w="7938" w:type="dxa"/>
            <w:vAlign w:val="center"/>
          </w:tcPr>
          <w:p w14:paraId="00114C13" w14:textId="77777777" w:rsidR="00CB6220" w:rsidRDefault="00A1408B" w:rsidP="00865AFB">
            <w:pPr>
              <w:rPr>
                <w:lang w:val="es-ES"/>
              </w:rPr>
            </w:pPr>
            <w:r>
              <w:rPr>
                <w:lang w:val="es-ES"/>
              </w:rPr>
              <w:t>Llena la caja con un gráfico cartesiano. El gráfico puede tener uno o más ejes de ordenadas y cuenta con múltiples herramientas para procesar visual y numéricamente lo que se presenta.</w:t>
            </w:r>
          </w:p>
        </w:tc>
      </w:tr>
      <w:tr w:rsidR="00CB6220" w14:paraId="070CEA92" w14:textId="77777777" w:rsidTr="00CB6220">
        <w:tc>
          <w:tcPr>
            <w:tcW w:w="2122" w:type="dxa"/>
            <w:vAlign w:val="center"/>
          </w:tcPr>
          <w:p w14:paraId="42D2BE96" w14:textId="77777777" w:rsidR="00CB6220" w:rsidRDefault="00A1408B" w:rsidP="00A1408B">
            <w:pPr>
              <w:spacing w:after="120"/>
              <w:jc w:val="center"/>
              <w:rPr>
                <w:color w:val="C00000"/>
              </w:rPr>
            </w:pPr>
            <w:r>
              <w:rPr>
                <w:noProof/>
                <w:color w:val="C00000"/>
              </w:rPr>
              <w:drawing>
                <wp:inline distT="0" distB="0" distL="0" distR="0" wp14:anchorId="6BB22C3F" wp14:editId="2D5863CD">
                  <wp:extent cx="507936" cy="507936"/>
                  <wp:effectExtent l="0" t="0" r="6985"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isplayDigital.png"/>
                          <pic:cNvPicPr/>
                        </pic:nvPicPr>
                        <pic:blipFill>
                          <a:blip r:embed="rId54"/>
                          <a:stretch>
                            <a:fillRect/>
                          </a:stretch>
                        </pic:blipFill>
                        <pic:spPr>
                          <a:xfrm>
                            <a:off x="0" y="0"/>
                            <a:ext cx="507936" cy="507936"/>
                          </a:xfrm>
                          <a:prstGeom prst="rect">
                            <a:avLst/>
                          </a:prstGeom>
                        </pic:spPr>
                      </pic:pic>
                    </a:graphicData>
                  </a:graphic>
                </wp:inline>
              </w:drawing>
            </w:r>
          </w:p>
        </w:tc>
        <w:tc>
          <w:tcPr>
            <w:tcW w:w="7938" w:type="dxa"/>
            <w:vAlign w:val="center"/>
          </w:tcPr>
          <w:p w14:paraId="29E66712" w14:textId="77777777" w:rsidR="00CB6220" w:rsidRDefault="00A1408B" w:rsidP="003B253A">
            <w:pPr>
              <w:spacing w:after="120"/>
              <w:rPr>
                <w:lang w:val="es-ES"/>
              </w:rPr>
            </w:pPr>
            <w:r>
              <w:rPr>
                <w:lang w:val="es-ES"/>
              </w:rPr>
              <w:t xml:space="preserve">Llena la caja con un display digital. El display puede mostrar tanto el valor actual de una medición como datos estadísticos tomados de la misma (p. ej.: máximo, mínimo, etc.) también es posible mostrar aquí el resultado </w:t>
            </w:r>
            <w:r w:rsidR="00A61946">
              <w:rPr>
                <w:lang w:val="es-ES"/>
              </w:rPr>
              <w:t xml:space="preserve">en vivo </w:t>
            </w:r>
            <w:r>
              <w:rPr>
                <w:lang w:val="es-ES"/>
              </w:rPr>
              <w:t xml:space="preserve">de un cálculo </w:t>
            </w:r>
            <w:r w:rsidR="00A61946">
              <w:rPr>
                <w:lang w:val="es-ES"/>
              </w:rPr>
              <w:t>hecho a partir de otr</w:t>
            </w:r>
            <w:r w:rsidR="00B27888">
              <w:rPr>
                <w:lang w:val="es-ES"/>
              </w:rPr>
              <w:t>o</w:t>
            </w:r>
            <w:r w:rsidR="00A61946">
              <w:rPr>
                <w:lang w:val="es-ES"/>
              </w:rPr>
              <w:t xml:space="preserve">s </w:t>
            </w:r>
            <w:r w:rsidR="00B27888">
              <w:rPr>
                <w:lang w:val="es-ES"/>
              </w:rPr>
              <w:t>datos</w:t>
            </w:r>
            <w:r w:rsidR="00A61946">
              <w:rPr>
                <w:lang w:val="es-ES"/>
              </w:rPr>
              <w:t xml:space="preserve"> (p. ej.: p = m v)</w:t>
            </w:r>
          </w:p>
        </w:tc>
      </w:tr>
      <w:tr w:rsidR="00CB6220" w14:paraId="57AB45D2" w14:textId="77777777" w:rsidTr="00CB6220">
        <w:tc>
          <w:tcPr>
            <w:tcW w:w="2122" w:type="dxa"/>
            <w:vAlign w:val="center"/>
          </w:tcPr>
          <w:p w14:paraId="158F8C07" w14:textId="77777777" w:rsidR="00CB6220" w:rsidRDefault="00A1408B" w:rsidP="00A1408B">
            <w:pPr>
              <w:spacing w:after="120"/>
              <w:jc w:val="center"/>
              <w:rPr>
                <w:color w:val="C00000"/>
              </w:rPr>
            </w:pPr>
            <w:r>
              <w:rPr>
                <w:noProof/>
                <w:color w:val="C00000"/>
              </w:rPr>
              <w:drawing>
                <wp:inline distT="0" distB="0" distL="0" distR="0" wp14:anchorId="32F96D24" wp14:editId="25DCC45D">
                  <wp:extent cx="507936" cy="482540"/>
                  <wp:effectExtent l="0" t="0" r="698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abla.png"/>
                          <pic:cNvPicPr/>
                        </pic:nvPicPr>
                        <pic:blipFill>
                          <a:blip r:embed="rId26"/>
                          <a:stretch>
                            <a:fillRect/>
                          </a:stretch>
                        </pic:blipFill>
                        <pic:spPr>
                          <a:xfrm>
                            <a:off x="0" y="0"/>
                            <a:ext cx="507936" cy="482540"/>
                          </a:xfrm>
                          <a:prstGeom prst="rect">
                            <a:avLst/>
                          </a:prstGeom>
                        </pic:spPr>
                      </pic:pic>
                    </a:graphicData>
                  </a:graphic>
                </wp:inline>
              </w:drawing>
            </w:r>
          </w:p>
        </w:tc>
        <w:tc>
          <w:tcPr>
            <w:tcW w:w="7938" w:type="dxa"/>
            <w:vAlign w:val="center"/>
          </w:tcPr>
          <w:p w14:paraId="3EFBA9BB" w14:textId="77777777" w:rsidR="00CB6220" w:rsidRDefault="00A1408B" w:rsidP="003B253A">
            <w:pPr>
              <w:spacing w:after="120"/>
              <w:rPr>
                <w:lang w:val="es-ES"/>
              </w:rPr>
            </w:pPr>
            <w:r>
              <w:rPr>
                <w:lang w:val="es-ES"/>
              </w:rPr>
              <w:t>Llena la caja con una tabla. Las tablas pueden tener 2 o más columnas y sus celdas se pueden llenar automáticamente con mediciones, directamente a través del teclado o con cálculos hechos a partir de los datos de otros datos.</w:t>
            </w:r>
          </w:p>
        </w:tc>
      </w:tr>
      <w:tr w:rsidR="00CB6220" w14:paraId="045EE584" w14:textId="77777777" w:rsidTr="00CB6220">
        <w:tc>
          <w:tcPr>
            <w:tcW w:w="2122" w:type="dxa"/>
            <w:vAlign w:val="center"/>
          </w:tcPr>
          <w:p w14:paraId="60A26FCA" w14:textId="77777777" w:rsidR="00CB6220" w:rsidRDefault="00A1408B" w:rsidP="00A1408B">
            <w:pPr>
              <w:spacing w:after="120"/>
              <w:jc w:val="center"/>
              <w:rPr>
                <w:color w:val="C00000"/>
              </w:rPr>
            </w:pPr>
            <w:r>
              <w:rPr>
                <w:noProof/>
                <w:color w:val="C00000"/>
              </w:rPr>
              <w:drawing>
                <wp:inline distT="0" distB="0" distL="0" distR="0" wp14:anchorId="2165E5CD" wp14:editId="5D2D9DEC">
                  <wp:extent cx="507936" cy="482540"/>
                  <wp:effectExtent l="0" t="0" r="698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strumentoDeAguja.png"/>
                          <pic:cNvPicPr/>
                        </pic:nvPicPr>
                        <pic:blipFill>
                          <a:blip r:embed="rId55"/>
                          <a:stretch>
                            <a:fillRect/>
                          </a:stretch>
                        </pic:blipFill>
                        <pic:spPr>
                          <a:xfrm>
                            <a:off x="0" y="0"/>
                            <a:ext cx="507936" cy="482540"/>
                          </a:xfrm>
                          <a:prstGeom prst="rect">
                            <a:avLst/>
                          </a:prstGeom>
                        </pic:spPr>
                      </pic:pic>
                    </a:graphicData>
                  </a:graphic>
                </wp:inline>
              </w:drawing>
            </w:r>
          </w:p>
        </w:tc>
        <w:tc>
          <w:tcPr>
            <w:tcW w:w="7938" w:type="dxa"/>
            <w:vAlign w:val="center"/>
          </w:tcPr>
          <w:p w14:paraId="52A784CE" w14:textId="77777777" w:rsidR="00CB6220" w:rsidRDefault="00B27888" w:rsidP="00865AFB">
            <w:pPr>
              <w:rPr>
                <w:lang w:val="es-ES"/>
              </w:rPr>
            </w:pPr>
            <w:r>
              <w:rPr>
                <w:lang w:val="es-ES"/>
              </w:rPr>
              <w:t xml:space="preserve">Llena la caja con un instrumento de aguja. La aguja puede indicar tanto el valor actual de una medición como datos estadísticos tomados de la misma (p. ej.: máximo, mínimo, etc.) también es posible mostrar aquí el resultado en vivo de un cálculo hecho a partir de otros datos (p. ej.: </w:t>
            </w:r>
            <w:r w:rsidRPr="003B253A">
              <w:rPr>
                <w:i/>
                <w:iCs/>
                <w:lang w:val="es-ES"/>
              </w:rPr>
              <w:t>p = m v</w:t>
            </w:r>
            <w:r>
              <w:rPr>
                <w:lang w:val="es-ES"/>
              </w:rPr>
              <w:t>).</w:t>
            </w:r>
          </w:p>
          <w:p w14:paraId="7F9EA64D" w14:textId="77777777" w:rsidR="00B27888" w:rsidRDefault="003B253A" w:rsidP="003B253A">
            <w:pPr>
              <w:spacing w:after="120"/>
              <w:rPr>
                <w:lang w:val="es-ES"/>
              </w:rPr>
            </w:pPr>
            <w:r>
              <w:rPr>
                <w:lang w:val="es-ES"/>
              </w:rPr>
              <w:t>Se puede configurar</w:t>
            </w:r>
            <w:r w:rsidR="00B27888">
              <w:rPr>
                <w:lang w:val="es-ES"/>
              </w:rPr>
              <w:t xml:space="preserve"> su escala, el modo en que se ajusta y hasta su aspecto general.</w:t>
            </w:r>
          </w:p>
        </w:tc>
      </w:tr>
      <w:tr w:rsidR="00CB6220" w14:paraId="0757CA77" w14:textId="77777777" w:rsidTr="00CB6220">
        <w:tc>
          <w:tcPr>
            <w:tcW w:w="2122" w:type="dxa"/>
            <w:vAlign w:val="center"/>
          </w:tcPr>
          <w:p w14:paraId="4797B113" w14:textId="77777777" w:rsidR="00CB6220" w:rsidRDefault="00A1408B" w:rsidP="00A1408B">
            <w:pPr>
              <w:spacing w:after="120"/>
              <w:jc w:val="center"/>
              <w:rPr>
                <w:color w:val="C00000"/>
              </w:rPr>
            </w:pPr>
            <w:r>
              <w:rPr>
                <w:noProof/>
                <w:color w:val="C00000"/>
              </w:rPr>
              <w:drawing>
                <wp:inline distT="0" distB="0" distL="0" distR="0" wp14:anchorId="3A104645" wp14:editId="1D648F3F">
                  <wp:extent cx="507936" cy="482540"/>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coDeBarras.png"/>
                          <pic:cNvPicPr/>
                        </pic:nvPicPr>
                        <pic:blipFill>
                          <a:blip r:embed="rId56"/>
                          <a:stretch>
                            <a:fillRect/>
                          </a:stretch>
                        </pic:blipFill>
                        <pic:spPr>
                          <a:xfrm>
                            <a:off x="0" y="0"/>
                            <a:ext cx="507936" cy="482540"/>
                          </a:xfrm>
                          <a:prstGeom prst="rect">
                            <a:avLst/>
                          </a:prstGeom>
                        </pic:spPr>
                      </pic:pic>
                    </a:graphicData>
                  </a:graphic>
                </wp:inline>
              </w:drawing>
            </w:r>
          </w:p>
        </w:tc>
        <w:tc>
          <w:tcPr>
            <w:tcW w:w="7938" w:type="dxa"/>
            <w:vAlign w:val="center"/>
          </w:tcPr>
          <w:p w14:paraId="2171019E" w14:textId="77777777" w:rsidR="00CB6220" w:rsidRDefault="00C605F5" w:rsidP="003B253A">
            <w:pPr>
              <w:spacing w:after="120"/>
              <w:rPr>
                <w:lang w:val="es-ES"/>
              </w:rPr>
            </w:pPr>
            <w:r>
              <w:rPr>
                <w:lang w:val="es-ES"/>
              </w:rPr>
              <w:t xml:space="preserve">Llena la caja con un gráfico de barras, donde la altura de cada barra representa la magnitud de un dato. Este tipo de gráficos resulta muy útil cuando no tiene sentido asignar un valor al eje </w:t>
            </w:r>
            <w:proofErr w:type="gramStart"/>
            <w:r w:rsidR="004F7EA3">
              <w:rPr>
                <w:rFonts w:ascii="Lucida Calligraphy" w:hAnsi="Lucida Calligraphy"/>
                <w:lang w:val="es-ES"/>
              </w:rPr>
              <w:t>x</w:t>
            </w:r>
            <w:proofErr w:type="gramEnd"/>
            <w:r>
              <w:rPr>
                <w:lang w:val="es-ES"/>
              </w:rPr>
              <w:t xml:space="preserve"> pero se quieren comparar visualmente varias mediciones (p. ej.: cuánto pesa cada pesa que se colgó en el ganchito del sensor de fuerzas del carrito inalámbrico)</w:t>
            </w:r>
          </w:p>
        </w:tc>
      </w:tr>
      <w:tr w:rsidR="00CB6220" w14:paraId="71E8C890" w14:textId="77777777" w:rsidTr="00CB6220">
        <w:tc>
          <w:tcPr>
            <w:tcW w:w="2122" w:type="dxa"/>
            <w:vAlign w:val="center"/>
          </w:tcPr>
          <w:p w14:paraId="4DFEF652" w14:textId="77777777" w:rsidR="00CB6220" w:rsidRDefault="00A1408B" w:rsidP="00A1408B">
            <w:pPr>
              <w:spacing w:after="120"/>
              <w:jc w:val="center"/>
              <w:rPr>
                <w:color w:val="C00000"/>
              </w:rPr>
            </w:pPr>
            <w:r>
              <w:rPr>
                <w:noProof/>
                <w:color w:val="C00000"/>
              </w:rPr>
              <w:drawing>
                <wp:inline distT="0" distB="0" distL="0" distR="0" wp14:anchorId="35D836FC" wp14:editId="42C225E2">
                  <wp:extent cx="507936" cy="482540"/>
                  <wp:effectExtent l="0" t="0" r="698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paGeorreferenciado.png"/>
                          <pic:cNvPicPr/>
                        </pic:nvPicPr>
                        <pic:blipFill>
                          <a:blip r:embed="rId57"/>
                          <a:stretch>
                            <a:fillRect/>
                          </a:stretch>
                        </pic:blipFill>
                        <pic:spPr>
                          <a:xfrm>
                            <a:off x="0" y="0"/>
                            <a:ext cx="507936" cy="482540"/>
                          </a:xfrm>
                          <a:prstGeom prst="rect">
                            <a:avLst/>
                          </a:prstGeom>
                        </pic:spPr>
                      </pic:pic>
                    </a:graphicData>
                  </a:graphic>
                </wp:inline>
              </w:drawing>
            </w:r>
          </w:p>
        </w:tc>
        <w:tc>
          <w:tcPr>
            <w:tcW w:w="7938" w:type="dxa"/>
            <w:vAlign w:val="center"/>
          </w:tcPr>
          <w:p w14:paraId="493C7F61" w14:textId="77777777" w:rsidR="00C605F5" w:rsidRDefault="00C605F5" w:rsidP="00865AFB">
            <w:pPr>
              <w:rPr>
                <w:lang w:val="es-ES"/>
              </w:rPr>
            </w:pPr>
            <w:r>
              <w:rPr>
                <w:lang w:val="es-ES"/>
              </w:rPr>
              <w:t>Llena la caja con una representación georreferenciada.</w:t>
            </w:r>
            <w:r w:rsidR="00D659FB">
              <w:rPr>
                <w:lang w:val="es-ES"/>
              </w:rPr>
              <w:t xml:space="preserve"> </w:t>
            </w:r>
            <w:r>
              <w:rPr>
                <w:lang w:val="es-ES"/>
              </w:rPr>
              <w:t xml:space="preserve">Se trata de un mapa tomado en vivo de Google </w:t>
            </w:r>
            <w:proofErr w:type="spellStart"/>
            <w:r>
              <w:rPr>
                <w:lang w:val="es-ES"/>
              </w:rPr>
              <w:t>Maps</w:t>
            </w:r>
            <w:proofErr w:type="spellEnd"/>
            <w:r>
              <w:rPr>
                <w:lang w:val="es-ES"/>
              </w:rPr>
              <w:t xml:space="preserve"> sobre el que se superpone un conjunto de mediciones en las que cada magnitud se representa con un color. </w:t>
            </w:r>
          </w:p>
          <w:p w14:paraId="30EF930B" w14:textId="77777777" w:rsidR="00CB6220" w:rsidRDefault="00C605F5" w:rsidP="003B253A">
            <w:pPr>
              <w:spacing w:after="120"/>
              <w:rPr>
                <w:lang w:val="es-ES"/>
              </w:rPr>
            </w:pPr>
            <w:r w:rsidRPr="00D659FB">
              <w:rPr>
                <w:sz w:val="16"/>
                <w:szCs w:val="16"/>
                <w:lang w:val="es-ES"/>
              </w:rPr>
              <w:t>Para poder usar esta función es preciso que entre las mediciones se incluyan datos geodésicos tomados de un GPS</w:t>
            </w:r>
            <w:r w:rsidR="00AE007F" w:rsidRPr="00D659FB">
              <w:rPr>
                <w:sz w:val="16"/>
                <w:szCs w:val="16"/>
                <w:lang w:val="es-ES"/>
              </w:rPr>
              <w:t xml:space="preserve"> y que el dispositivo tenga acceso a</w:t>
            </w:r>
            <w:r w:rsidR="00AE007F">
              <w:rPr>
                <w:lang w:val="es-ES"/>
              </w:rPr>
              <w:t xml:space="preserve"> </w:t>
            </w:r>
            <w:r w:rsidR="00AE007F" w:rsidRPr="00D659FB">
              <w:rPr>
                <w:sz w:val="16"/>
                <w:szCs w:val="16"/>
                <w:lang w:val="es-ES"/>
              </w:rPr>
              <w:t>Internet</w:t>
            </w:r>
            <w:r w:rsidRPr="00D659FB">
              <w:rPr>
                <w:sz w:val="16"/>
                <w:szCs w:val="16"/>
                <w:lang w:val="es-ES"/>
              </w:rPr>
              <w:t>.</w:t>
            </w:r>
            <w:r w:rsidR="00164B8D" w:rsidRPr="00D659FB">
              <w:rPr>
                <w:sz w:val="16"/>
                <w:szCs w:val="16"/>
                <w:lang w:val="es-ES"/>
              </w:rPr>
              <w:t xml:space="preserve"> El GPS puede ser el de la Tablet o teléfono en que se esté ejecutando </w:t>
            </w:r>
            <w:proofErr w:type="spellStart"/>
            <w:r w:rsidR="00164B8D" w:rsidRPr="004F7EA3">
              <w:rPr>
                <w:i/>
                <w:iCs/>
                <w:color w:val="0070C0"/>
                <w:sz w:val="16"/>
                <w:szCs w:val="16"/>
                <w:lang w:val="es-ES"/>
              </w:rPr>
              <w:t>SPARKvue</w:t>
            </w:r>
            <w:proofErr w:type="spellEnd"/>
            <w:r w:rsidR="00164B8D" w:rsidRPr="00D659FB">
              <w:rPr>
                <w:sz w:val="16"/>
                <w:szCs w:val="16"/>
                <w:lang w:val="es-ES"/>
              </w:rPr>
              <w:t xml:space="preserve"> o de un módulo externo que vende Pasco </w:t>
            </w:r>
            <w:proofErr w:type="spellStart"/>
            <w:r w:rsidR="00164B8D" w:rsidRPr="00D659FB">
              <w:rPr>
                <w:sz w:val="16"/>
                <w:szCs w:val="16"/>
                <w:lang w:val="es-ES"/>
              </w:rPr>
              <w:t>Scientific</w:t>
            </w:r>
            <w:proofErr w:type="spellEnd"/>
            <w:r w:rsidR="00164B8D" w:rsidRPr="00D659FB">
              <w:rPr>
                <w:sz w:val="16"/>
                <w:szCs w:val="16"/>
                <w:lang w:val="es-ES"/>
              </w:rPr>
              <w:t xml:space="preserve">: </w:t>
            </w:r>
            <w:hyperlink r:id="rId58" w:history="1">
              <w:r w:rsidR="00164B8D" w:rsidRPr="00D659FB">
                <w:rPr>
                  <w:rStyle w:val="Hipervnculo"/>
                  <w:sz w:val="16"/>
                  <w:szCs w:val="16"/>
                </w:rPr>
                <w:t>https://tecnoedu.com/Pasco/PS3209.php</w:t>
              </w:r>
            </w:hyperlink>
          </w:p>
        </w:tc>
      </w:tr>
      <w:tr w:rsidR="00CB6220" w14:paraId="10D1D01E" w14:textId="77777777" w:rsidTr="00CB6220">
        <w:tc>
          <w:tcPr>
            <w:tcW w:w="2122" w:type="dxa"/>
            <w:vAlign w:val="center"/>
          </w:tcPr>
          <w:p w14:paraId="0A6325AA" w14:textId="77777777" w:rsidR="00CB6220" w:rsidRDefault="00A1408B" w:rsidP="00A1408B">
            <w:pPr>
              <w:spacing w:after="120"/>
              <w:jc w:val="center"/>
              <w:rPr>
                <w:color w:val="C00000"/>
              </w:rPr>
            </w:pPr>
            <w:r>
              <w:rPr>
                <w:noProof/>
                <w:color w:val="C00000"/>
              </w:rPr>
              <w:lastRenderedPageBreak/>
              <w:drawing>
                <wp:inline distT="0" distB="0" distL="0" distR="0" wp14:anchorId="2D341BC1" wp14:editId="43198DFC">
                  <wp:extent cx="507936" cy="482540"/>
                  <wp:effectExtent l="0" t="0" r="698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mara.png"/>
                          <pic:cNvPicPr/>
                        </pic:nvPicPr>
                        <pic:blipFill>
                          <a:blip r:embed="rId59"/>
                          <a:stretch>
                            <a:fillRect/>
                          </a:stretch>
                        </pic:blipFill>
                        <pic:spPr>
                          <a:xfrm>
                            <a:off x="0" y="0"/>
                            <a:ext cx="507936" cy="482540"/>
                          </a:xfrm>
                          <a:prstGeom prst="rect">
                            <a:avLst/>
                          </a:prstGeom>
                        </pic:spPr>
                      </pic:pic>
                    </a:graphicData>
                  </a:graphic>
                </wp:inline>
              </w:drawing>
            </w:r>
          </w:p>
        </w:tc>
        <w:tc>
          <w:tcPr>
            <w:tcW w:w="7938" w:type="dxa"/>
            <w:vAlign w:val="center"/>
          </w:tcPr>
          <w:p w14:paraId="18A8AD39" w14:textId="77777777" w:rsidR="003B770F" w:rsidRDefault="003B770F" w:rsidP="00865AFB">
            <w:pPr>
              <w:rPr>
                <w:lang w:val="es-ES"/>
              </w:rPr>
            </w:pPr>
            <w:r>
              <w:rPr>
                <w:lang w:val="es-ES"/>
              </w:rPr>
              <w:t xml:space="preserve">Si </w:t>
            </w:r>
            <w:r w:rsidR="00F84D52">
              <w:rPr>
                <w:lang w:val="es-ES"/>
              </w:rPr>
              <w:t xml:space="preserve">tienen </w:t>
            </w:r>
            <w:r>
              <w:rPr>
                <w:lang w:val="es-ES"/>
              </w:rPr>
              <w:t>una cámara conectada</w:t>
            </w:r>
            <w:r w:rsidR="004F7EA3">
              <w:rPr>
                <w:lang w:val="es-ES"/>
              </w:rPr>
              <w:t>:</w:t>
            </w:r>
            <w:r>
              <w:rPr>
                <w:lang w:val="es-ES"/>
              </w:rPr>
              <w:t xml:space="preserve"> la activa y permite tomar una foto</w:t>
            </w:r>
            <w:r w:rsidR="008B578B">
              <w:rPr>
                <w:lang w:val="es-ES"/>
              </w:rPr>
              <w:t xml:space="preserve"> para llenar la caja</w:t>
            </w:r>
            <w:r>
              <w:rPr>
                <w:lang w:val="es-ES"/>
              </w:rPr>
              <w:t xml:space="preserve">. </w:t>
            </w:r>
          </w:p>
          <w:p w14:paraId="1A0A1B9B" w14:textId="77777777" w:rsidR="00CB6220" w:rsidRDefault="003B770F" w:rsidP="00D34128">
            <w:pPr>
              <w:spacing w:after="120"/>
              <w:rPr>
                <w:lang w:val="es-ES"/>
              </w:rPr>
            </w:pPr>
            <w:r>
              <w:rPr>
                <w:lang w:val="es-ES"/>
              </w:rPr>
              <w:t>Una vez tomada la foto tendrá</w:t>
            </w:r>
            <w:r w:rsidR="00F84D52">
              <w:rPr>
                <w:lang w:val="es-ES"/>
              </w:rPr>
              <w:t>n</w:t>
            </w:r>
            <w:r>
              <w:rPr>
                <w:lang w:val="es-ES"/>
              </w:rPr>
              <w:t xml:space="preserve"> disponibles herramientas para agregar dibujos a mano alzada, rótulos con texto y mediciones (que estarán expresadas en </w:t>
            </w:r>
            <w:proofErr w:type="spellStart"/>
            <w:r>
              <w:rPr>
                <w:lang w:val="es-ES"/>
              </w:rPr>
              <w:t>pixels</w:t>
            </w:r>
            <w:proofErr w:type="spellEnd"/>
            <w:r>
              <w:rPr>
                <w:lang w:val="es-ES"/>
              </w:rPr>
              <w:t xml:space="preserve">, por supuesto, ya que </w:t>
            </w:r>
            <w:hyperlink r:id="rId60" w:anchor="PS2400" w:history="1">
              <w:proofErr w:type="spellStart"/>
              <w:r w:rsidR="004F7EA3">
                <w:rPr>
                  <w:rStyle w:val="Hipervnculo"/>
                  <w:i/>
                  <w:iCs/>
                </w:rPr>
                <w:t>SPARKvue</w:t>
              </w:r>
              <w:proofErr w:type="spellEnd"/>
            </w:hyperlink>
            <w:r>
              <w:rPr>
                <w:lang w:val="es-ES"/>
              </w:rPr>
              <w:t xml:space="preserve"> no tiene cómo saber</w:t>
            </w:r>
            <w:r w:rsidR="008B578B">
              <w:rPr>
                <w:lang w:val="es-ES"/>
              </w:rPr>
              <w:t xml:space="preserve"> cuáles son las dimensiones reales de los objetos que enfoca la cámara)</w:t>
            </w:r>
            <w:r>
              <w:rPr>
                <w:lang w:val="es-ES"/>
              </w:rPr>
              <w:t xml:space="preserve"> </w:t>
            </w:r>
          </w:p>
        </w:tc>
      </w:tr>
      <w:tr w:rsidR="00CB6220" w14:paraId="5E56C7D7" w14:textId="77777777" w:rsidTr="00CB6220">
        <w:tc>
          <w:tcPr>
            <w:tcW w:w="2122" w:type="dxa"/>
            <w:vAlign w:val="center"/>
          </w:tcPr>
          <w:p w14:paraId="5C29DB53" w14:textId="77777777" w:rsidR="00CB6220" w:rsidRDefault="00A1408B" w:rsidP="00A1408B">
            <w:pPr>
              <w:spacing w:after="120"/>
              <w:jc w:val="center"/>
              <w:rPr>
                <w:color w:val="C00000"/>
              </w:rPr>
            </w:pPr>
            <w:r>
              <w:rPr>
                <w:noProof/>
                <w:color w:val="C00000"/>
              </w:rPr>
              <w:drawing>
                <wp:inline distT="0" distB="0" distL="0" distR="0" wp14:anchorId="4668D257" wp14:editId="3E5A2C9F">
                  <wp:extent cx="507936" cy="482540"/>
                  <wp:effectExtent l="0" t="0" r="698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otoOVideo.png"/>
                          <pic:cNvPicPr/>
                        </pic:nvPicPr>
                        <pic:blipFill>
                          <a:blip r:embed="rId61"/>
                          <a:stretch>
                            <a:fillRect/>
                          </a:stretch>
                        </pic:blipFill>
                        <pic:spPr>
                          <a:xfrm>
                            <a:off x="0" y="0"/>
                            <a:ext cx="507936" cy="482540"/>
                          </a:xfrm>
                          <a:prstGeom prst="rect">
                            <a:avLst/>
                          </a:prstGeom>
                        </pic:spPr>
                      </pic:pic>
                    </a:graphicData>
                  </a:graphic>
                </wp:inline>
              </w:drawing>
            </w:r>
          </w:p>
        </w:tc>
        <w:tc>
          <w:tcPr>
            <w:tcW w:w="7938" w:type="dxa"/>
            <w:vAlign w:val="center"/>
          </w:tcPr>
          <w:p w14:paraId="4CCFE37B" w14:textId="77777777" w:rsidR="00CB6220" w:rsidRDefault="008B578B" w:rsidP="00865AFB">
            <w:pPr>
              <w:rPr>
                <w:lang w:val="es-ES"/>
              </w:rPr>
            </w:pPr>
            <w:r>
              <w:rPr>
                <w:lang w:val="es-ES"/>
              </w:rPr>
              <w:t>Llena la caja con un archivo de video de formato .mp4 o una imagen .</w:t>
            </w:r>
            <w:proofErr w:type="spellStart"/>
            <w:r>
              <w:rPr>
                <w:lang w:val="es-ES"/>
              </w:rPr>
              <w:t>jpg</w:t>
            </w:r>
            <w:proofErr w:type="spellEnd"/>
            <w:r>
              <w:rPr>
                <w:lang w:val="es-ES"/>
              </w:rPr>
              <w:t xml:space="preserve"> .png .</w:t>
            </w:r>
            <w:proofErr w:type="spellStart"/>
            <w:r>
              <w:rPr>
                <w:lang w:val="es-ES"/>
              </w:rPr>
              <w:t>tiff</w:t>
            </w:r>
            <w:proofErr w:type="spellEnd"/>
            <w:r>
              <w:rPr>
                <w:lang w:val="es-ES"/>
              </w:rPr>
              <w:t xml:space="preserve"> o .gif que tengas en tu dispositivo </w:t>
            </w:r>
          </w:p>
        </w:tc>
      </w:tr>
      <w:tr w:rsidR="00CB6220" w14:paraId="2FB2F70E" w14:textId="77777777" w:rsidTr="00CB6220">
        <w:tc>
          <w:tcPr>
            <w:tcW w:w="2122" w:type="dxa"/>
            <w:vAlign w:val="center"/>
          </w:tcPr>
          <w:p w14:paraId="423D5AFF" w14:textId="77777777" w:rsidR="00CB6220" w:rsidRDefault="00A1408B" w:rsidP="00A1408B">
            <w:pPr>
              <w:spacing w:after="120"/>
              <w:jc w:val="center"/>
              <w:rPr>
                <w:color w:val="C00000"/>
              </w:rPr>
            </w:pPr>
            <w:r>
              <w:rPr>
                <w:noProof/>
                <w:color w:val="C00000"/>
              </w:rPr>
              <w:drawing>
                <wp:inline distT="0" distB="0" distL="0" distR="0" wp14:anchorId="246EA183" wp14:editId="4336D896">
                  <wp:extent cx="507936" cy="482540"/>
                  <wp:effectExtent l="0" t="0" r="698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exto.png"/>
                          <pic:cNvPicPr/>
                        </pic:nvPicPr>
                        <pic:blipFill>
                          <a:blip r:embed="rId62"/>
                          <a:stretch>
                            <a:fillRect/>
                          </a:stretch>
                        </pic:blipFill>
                        <pic:spPr>
                          <a:xfrm>
                            <a:off x="0" y="0"/>
                            <a:ext cx="507936" cy="482540"/>
                          </a:xfrm>
                          <a:prstGeom prst="rect">
                            <a:avLst/>
                          </a:prstGeom>
                        </pic:spPr>
                      </pic:pic>
                    </a:graphicData>
                  </a:graphic>
                </wp:inline>
              </w:drawing>
            </w:r>
          </w:p>
        </w:tc>
        <w:tc>
          <w:tcPr>
            <w:tcW w:w="7938" w:type="dxa"/>
            <w:vAlign w:val="center"/>
          </w:tcPr>
          <w:p w14:paraId="46D8C4F3" w14:textId="77777777" w:rsidR="00CB6220" w:rsidRDefault="00694038" w:rsidP="00865AFB">
            <w:pPr>
              <w:rPr>
                <w:lang w:val="es-ES"/>
              </w:rPr>
            </w:pPr>
            <w:r>
              <w:rPr>
                <w:lang w:val="es-ES"/>
              </w:rPr>
              <w:t>Llena la caja con un texto que podrá</w:t>
            </w:r>
            <w:r w:rsidR="00F84D52">
              <w:rPr>
                <w:lang w:val="es-ES"/>
              </w:rPr>
              <w:t>n</w:t>
            </w:r>
            <w:r>
              <w:rPr>
                <w:lang w:val="es-ES"/>
              </w:rPr>
              <w:t xml:space="preserve"> tipear o directamente copiar y pegar del portapapeles de</w:t>
            </w:r>
            <w:r w:rsidR="00F84D52">
              <w:rPr>
                <w:lang w:val="es-ES"/>
              </w:rPr>
              <w:t>l</w:t>
            </w:r>
            <w:r>
              <w:rPr>
                <w:lang w:val="es-ES"/>
              </w:rPr>
              <w:t xml:space="preserve"> dispositivo.</w:t>
            </w:r>
          </w:p>
          <w:p w14:paraId="05086FBA" w14:textId="77777777" w:rsidR="00694038" w:rsidRDefault="00694038" w:rsidP="00D34128">
            <w:pPr>
              <w:spacing w:after="120"/>
              <w:rPr>
                <w:lang w:val="es-ES"/>
              </w:rPr>
            </w:pPr>
            <w:r>
              <w:rPr>
                <w:lang w:val="es-ES"/>
              </w:rPr>
              <w:t>Si va</w:t>
            </w:r>
            <w:r w:rsidR="00F84D52">
              <w:rPr>
                <w:lang w:val="es-ES"/>
              </w:rPr>
              <w:t>n</w:t>
            </w:r>
            <w:r>
              <w:rPr>
                <w:lang w:val="es-ES"/>
              </w:rPr>
              <w:t xml:space="preserve"> a tipear, verá</w:t>
            </w:r>
            <w:r w:rsidR="00F84D52">
              <w:rPr>
                <w:lang w:val="es-ES"/>
              </w:rPr>
              <w:t>n</w:t>
            </w:r>
            <w:r>
              <w:rPr>
                <w:lang w:val="es-ES"/>
              </w:rPr>
              <w:t xml:space="preserve"> </w:t>
            </w:r>
            <w:r w:rsidR="00F84D52">
              <w:rPr>
                <w:lang w:val="es-ES"/>
              </w:rPr>
              <w:t>encontrarán</w:t>
            </w:r>
            <w:r>
              <w:rPr>
                <w:lang w:val="es-ES"/>
              </w:rPr>
              <w:t xml:space="preserve"> un par de botones </w:t>
            </w:r>
            <w:r w:rsidR="00F84D52">
              <w:rPr>
                <w:lang w:val="es-ES"/>
              </w:rPr>
              <w:t xml:space="preserve">extra </w:t>
            </w:r>
            <w:r>
              <w:rPr>
                <w:lang w:val="es-ES"/>
              </w:rPr>
              <w:t>que permiten escribir con comodidad (a diferencia de otros editores de texto) letras griegas y símbolos matemáticos.</w:t>
            </w:r>
          </w:p>
        </w:tc>
      </w:tr>
      <w:tr w:rsidR="00CB6220" w14:paraId="540FEB41" w14:textId="77777777" w:rsidTr="00CB6220">
        <w:tc>
          <w:tcPr>
            <w:tcW w:w="2122" w:type="dxa"/>
            <w:vAlign w:val="center"/>
          </w:tcPr>
          <w:p w14:paraId="7FBCAEAC" w14:textId="77777777" w:rsidR="00CB6220" w:rsidRDefault="00A1408B" w:rsidP="00A1408B">
            <w:pPr>
              <w:spacing w:after="120"/>
              <w:jc w:val="center"/>
              <w:rPr>
                <w:color w:val="C00000"/>
              </w:rPr>
            </w:pPr>
            <w:r>
              <w:rPr>
                <w:noProof/>
                <w:color w:val="C00000"/>
              </w:rPr>
              <w:drawing>
                <wp:inline distT="0" distB="0" distL="0" distR="0" wp14:anchorId="2A1FBC99" wp14:editId="1E9305B6">
                  <wp:extent cx="507936" cy="482540"/>
                  <wp:effectExtent l="0" t="0" r="698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valuacion.png"/>
                          <pic:cNvPicPr/>
                        </pic:nvPicPr>
                        <pic:blipFill>
                          <a:blip r:embed="rId63"/>
                          <a:stretch>
                            <a:fillRect/>
                          </a:stretch>
                        </pic:blipFill>
                        <pic:spPr>
                          <a:xfrm>
                            <a:off x="0" y="0"/>
                            <a:ext cx="507936" cy="482540"/>
                          </a:xfrm>
                          <a:prstGeom prst="rect">
                            <a:avLst/>
                          </a:prstGeom>
                        </pic:spPr>
                      </pic:pic>
                    </a:graphicData>
                  </a:graphic>
                </wp:inline>
              </w:drawing>
            </w:r>
          </w:p>
        </w:tc>
        <w:tc>
          <w:tcPr>
            <w:tcW w:w="7938" w:type="dxa"/>
            <w:vAlign w:val="center"/>
          </w:tcPr>
          <w:p w14:paraId="0485ED7B" w14:textId="77777777" w:rsidR="00ED07AA" w:rsidRDefault="00694038" w:rsidP="00865AFB">
            <w:pPr>
              <w:rPr>
                <w:lang w:val="es-ES"/>
              </w:rPr>
            </w:pPr>
            <w:r>
              <w:rPr>
                <w:lang w:val="es-ES"/>
              </w:rPr>
              <w:t xml:space="preserve">Llena la caja con una evaluación que </w:t>
            </w:r>
            <w:r w:rsidR="00F84D52">
              <w:rPr>
                <w:lang w:val="es-ES"/>
              </w:rPr>
              <w:t xml:space="preserve">los </w:t>
            </w:r>
            <w:r>
              <w:rPr>
                <w:lang w:val="es-ES"/>
              </w:rPr>
              <w:t>docentes podrán preprogramar para ayudar</w:t>
            </w:r>
            <w:r w:rsidR="00F84D52">
              <w:rPr>
                <w:lang w:val="es-ES"/>
              </w:rPr>
              <w:t xml:space="preserve"> a cada alumno </w:t>
            </w:r>
            <w:r>
              <w:rPr>
                <w:lang w:val="es-ES"/>
              </w:rPr>
              <w:t xml:space="preserve">a reconocer tu progreso. </w:t>
            </w:r>
          </w:p>
          <w:p w14:paraId="20F437DD" w14:textId="77777777" w:rsidR="00CB6220" w:rsidRDefault="00694038" w:rsidP="00D34128">
            <w:pPr>
              <w:spacing w:after="120"/>
              <w:rPr>
                <w:lang w:val="es-ES"/>
              </w:rPr>
            </w:pPr>
            <w:r>
              <w:rPr>
                <w:lang w:val="es-ES"/>
              </w:rPr>
              <w:t xml:space="preserve">La evaluación puede ser de opción múltiple </w:t>
            </w:r>
            <w:r w:rsidR="00D71564">
              <w:rPr>
                <w:lang w:val="es-ES"/>
              </w:rPr>
              <w:t>(</w:t>
            </w:r>
            <w:proofErr w:type="spellStart"/>
            <w:r w:rsidRPr="004F7EA3">
              <w:rPr>
                <w:i/>
                <w:iCs/>
                <w:lang w:val="es-ES"/>
              </w:rPr>
              <w:t>multiple</w:t>
            </w:r>
            <w:proofErr w:type="spellEnd"/>
            <w:r w:rsidRPr="004F7EA3">
              <w:rPr>
                <w:i/>
                <w:iCs/>
                <w:lang w:val="es-ES"/>
              </w:rPr>
              <w:t xml:space="preserve"> </w:t>
            </w:r>
            <w:proofErr w:type="spellStart"/>
            <w:r w:rsidRPr="004F7EA3">
              <w:rPr>
                <w:i/>
                <w:iCs/>
                <w:lang w:val="es-ES"/>
              </w:rPr>
              <w:t>choice</w:t>
            </w:r>
            <w:proofErr w:type="spellEnd"/>
            <w:r w:rsidR="00D71564">
              <w:rPr>
                <w:i/>
                <w:iCs/>
                <w:lang w:val="es-ES"/>
              </w:rPr>
              <w:t>)</w:t>
            </w:r>
            <w:r w:rsidR="00ED07AA">
              <w:rPr>
                <w:lang w:val="es-ES"/>
              </w:rPr>
              <w:t xml:space="preserve"> con casilleros para marcar</w:t>
            </w:r>
            <w:r>
              <w:rPr>
                <w:lang w:val="es-ES"/>
              </w:rPr>
              <w:t xml:space="preserve">, </w:t>
            </w:r>
            <w:r w:rsidR="00ED07AA">
              <w:rPr>
                <w:lang w:val="es-ES"/>
              </w:rPr>
              <w:t xml:space="preserve">su equivalente eligiendo una respuesta correcta entre varios renglones alternativos o una pregunta con respuesta abierta. </w:t>
            </w:r>
          </w:p>
        </w:tc>
      </w:tr>
      <w:tr w:rsidR="00CB6220" w14:paraId="68336D14" w14:textId="77777777" w:rsidTr="00CB6220">
        <w:tc>
          <w:tcPr>
            <w:tcW w:w="2122" w:type="dxa"/>
            <w:vAlign w:val="center"/>
          </w:tcPr>
          <w:p w14:paraId="01C111E1" w14:textId="77777777" w:rsidR="00CB6220" w:rsidRDefault="00A1408B" w:rsidP="00A1408B">
            <w:pPr>
              <w:spacing w:after="120"/>
              <w:jc w:val="center"/>
              <w:rPr>
                <w:color w:val="C00000"/>
              </w:rPr>
            </w:pPr>
            <w:r>
              <w:rPr>
                <w:noProof/>
                <w:color w:val="C00000"/>
              </w:rPr>
              <w:drawing>
                <wp:inline distT="0" distB="0" distL="0" distR="0" wp14:anchorId="094EDF94" wp14:editId="31E3D6AE">
                  <wp:extent cx="507936" cy="482540"/>
                  <wp:effectExtent l="0" t="0" r="698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arrasAnalogicas.png"/>
                          <pic:cNvPicPr/>
                        </pic:nvPicPr>
                        <pic:blipFill>
                          <a:blip r:embed="rId64"/>
                          <a:stretch>
                            <a:fillRect/>
                          </a:stretch>
                        </pic:blipFill>
                        <pic:spPr>
                          <a:xfrm>
                            <a:off x="0" y="0"/>
                            <a:ext cx="507936" cy="482540"/>
                          </a:xfrm>
                          <a:prstGeom prst="rect">
                            <a:avLst/>
                          </a:prstGeom>
                        </pic:spPr>
                      </pic:pic>
                    </a:graphicData>
                  </a:graphic>
                </wp:inline>
              </w:drawing>
            </w:r>
          </w:p>
        </w:tc>
        <w:tc>
          <w:tcPr>
            <w:tcW w:w="7938" w:type="dxa"/>
            <w:vAlign w:val="center"/>
          </w:tcPr>
          <w:p w14:paraId="66D7A27A" w14:textId="77777777" w:rsidR="006E50BD" w:rsidRDefault="006E50BD" w:rsidP="00865AFB">
            <w:pPr>
              <w:rPr>
                <w:lang w:val="es-ES"/>
              </w:rPr>
            </w:pPr>
            <w:r>
              <w:rPr>
                <w:lang w:val="es-ES"/>
              </w:rPr>
              <w:t xml:space="preserve">Llena la caja con un juego de barras analógicas que se estiran o acortan siguiendo el valor </w:t>
            </w:r>
            <w:r w:rsidR="004F7EA3">
              <w:rPr>
                <w:lang w:val="es-ES"/>
              </w:rPr>
              <w:t>instantáneo</w:t>
            </w:r>
            <w:r>
              <w:rPr>
                <w:lang w:val="es-ES"/>
              </w:rPr>
              <w:t xml:space="preserve"> de una o más mediciones o cálculos basados en ellas.</w:t>
            </w:r>
          </w:p>
          <w:p w14:paraId="798115EF" w14:textId="77777777" w:rsidR="00CB6220" w:rsidRPr="006E50BD" w:rsidRDefault="006E50BD" w:rsidP="00D34128">
            <w:pPr>
              <w:spacing w:after="120"/>
            </w:pPr>
            <w:r>
              <w:rPr>
                <w:lang w:val="es-ES"/>
              </w:rPr>
              <w:t>Todas las barras deben expresar mediciones expresadas en la misma unidad. P</w:t>
            </w:r>
            <w:r w:rsidR="00D71564">
              <w:rPr>
                <w:lang w:val="es-ES"/>
              </w:rPr>
              <w:t xml:space="preserve">. </w:t>
            </w:r>
            <w:r>
              <w:rPr>
                <w:lang w:val="es-ES"/>
              </w:rPr>
              <w:t>ej</w:t>
            </w:r>
            <w:r w:rsidR="00D71564">
              <w:rPr>
                <w:lang w:val="es-ES"/>
              </w:rPr>
              <w:t>.</w:t>
            </w:r>
            <w:r>
              <w:rPr>
                <w:lang w:val="es-ES"/>
              </w:rPr>
              <w:t>: podría</w:t>
            </w:r>
            <w:r w:rsidR="00857F32">
              <w:rPr>
                <w:lang w:val="es-ES"/>
              </w:rPr>
              <w:t>n</w:t>
            </w:r>
            <w:r>
              <w:rPr>
                <w:lang w:val="es-ES"/>
              </w:rPr>
              <w:t xml:space="preserve"> mostrar cómo se modifican las aceleraciones según </w:t>
            </w:r>
            <w:r w:rsidRPr="00D71564">
              <w:rPr>
                <w:rFonts w:ascii="Lucida Calligraphy" w:hAnsi="Lucida Calligraphy"/>
                <w:lang w:val="es-ES"/>
              </w:rPr>
              <w:t>x y z</w:t>
            </w:r>
            <w:r>
              <w:rPr>
                <w:lang w:val="es-ES"/>
              </w:rPr>
              <w:t xml:space="preserve"> </w:t>
            </w:r>
            <w:r w:rsidR="006132A4">
              <w:rPr>
                <w:lang w:val="es-ES"/>
              </w:rPr>
              <w:t xml:space="preserve">y </w:t>
            </w:r>
            <w:r w:rsidR="004F7EA3">
              <w:rPr>
                <w:lang w:val="es-ES"/>
              </w:rPr>
              <w:t xml:space="preserve">su </w:t>
            </w:r>
            <w:r w:rsidR="006132A4">
              <w:rPr>
                <w:lang w:val="es-ES"/>
              </w:rPr>
              <w:t>resultante de</w:t>
            </w:r>
            <w:r>
              <w:rPr>
                <w:lang w:val="es-ES"/>
              </w:rPr>
              <w:t xml:space="preserve"> un carrito usado como péndulo, o cómo cambian las temperaturas de varios lugares de una </w:t>
            </w:r>
            <w:r w:rsidR="00C04CC1">
              <w:rPr>
                <w:lang w:val="es-ES"/>
              </w:rPr>
              <w:t>habitación</w:t>
            </w:r>
            <w:r>
              <w:t xml:space="preserve"> cuando se la ventila, etc.</w:t>
            </w:r>
            <w:r w:rsidR="006132A4">
              <w:t xml:space="preserve"> </w:t>
            </w:r>
          </w:p>
        </w:tc>
      </w:tr>
      <w:tr w:rsidR="00CB6220" w14:paraId="74A2AA3E" w14:textId="77777777" w:rsidTr="00CB6220">
        <w:tc>
          <w:tcPr>
            <w:tcW w:w="2122" w:type="dxa"/>
            <w:vAlign w:val="center"/>
          </w:tcPr>
          <w:p w14:paraId="17EC90D4" w14:textId="77777777" w:rsidR="00CB6220" w:rsidRDefault="00277CCA" w:rsidP="00A1408B">
            <w:pPr>
              <w:spacing w:after="120"/>
              <w:jc w:val="center"/>
              <w:rPr>
                <w:color w:val="C00000"/>
              </w:rPr>
            </w:pPr>
            <w:r>
              <w:rPr>
                <w:noProof/>
                <w:color w:val="C00000"/>
              </w:rPr>
              <w:drawing>
                <wp:inline distT="0" distB="0" distL="0" distR="0" wp14:anchorId="0CAFA79B" wp14:editId="49BDA958">
                  <wp:extent cx="507600" cy="414000"/>
                  <wp:effectExtent l="0" t="0" r="6985" b="571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gregarABitacora.png"/>
                          <pic:cNvPicPr/>
                        </pic:nvPicPr>
                        <pic:blipFill>
                          <a:blip r:embed="rId65"/>
                          <a:stretch>
                            <a:fillRect/>
                          </a:stretch>
                        </pic:blipFill>
                        <pic:spPr>
                          <a:xfrm>
                            <a:off x="0" y="0"/>
                            <a:ext cx="507600" cy="414000"/>
                          </a:xfrm>
                          <a:prstGeom prst="rect">
                            <a:avLst/>
                          </a:prstGeom>
                        </pic:spPr>
                      </pic:pic>
                    </a:graphicData>
                  </a:graphic>
                </wp:inline>
              </w:drawing>
            </w:r>
          </w:p>
        </w:tc>
        <w:tc>
          <w:tcPr>
            <w:tcW w:w="7938" w:type="dxa"/>
            <w:vAlign w:val="center"/>
          </w:tcPr>
          <w:p w14:paraId="697CD274" w14:textId="77777777" w:rsidR="00CB6220" w:rsidRDefault="00277CCA" w:rsidP="00277CCA">
            <w:pPr>
              <w:spacing w:after="120"/>
              <w:rPr>
                <w:lang w:val="es-ES"/>
              </w:rPr>
            </w:pPr>
            <w:r>
              <w:rPr>
                <w:lang w:val="es-ES"/>
              </w:rPr>
              <w:t>Cuando lo que está</w:t>
            </w:r>
            <w:r w:rsidR="00857F32">
              <w:rPr>
                <w:lang w:val="es-ES"/>
              </w:rPr>
              <w:t>n</w:t>
            </w:r>
            <w:r>
              <w:rPr>
                <w:lang w:val="es-ES"/>
              </w:rPr>
              <w:t xml:space="preserve"> viendo en una de las páginas de </w:t>
            </w:r>
            <w:hyperlink r:id="rId66" w:anchor="PS2400" w:history="1">
              <w:proofErr w:type="spellStart"/>
              <w:r w:rsidR="002A5ECD">
                <w:rPr>
                  <w:rStyle w:val="Hipervnculo"/>
                  <w:i/>
                  <w:iCs/>
                </w:rPr>
                <w:t>SPARKvue</w:t>
              </w:r>
              <w:proofErr w:type="spellEnd"/>
            </w:hyperlink>
            <w:r>
              <w:rPr>
                <w:lang w:val="es-ES"/>
              </w:rPr>
              <w:t xml:space="preserve"> llame </w:t>
            </w:r>
            <w:r w:rsidR="00857F32">
              <w:rPr>
                <w:lang w:val="es-ES"/>
              </w:rPr>
              <w:t>s</w:t>
            </w:r>
            <w:r>
              <w:rPr>
                <w:lang w:val="es-ES"/>
              </w:rPr>
              <w:t xml:space="preserve">u atención, o cuando </w:t>
            </w:r>
            <w:r w:rsidR="00857F32">
              <w:rPr>
                <w:lang w:val="es-ES"/>
              </w:rPr>
              <w:t xml:space="preserve">los alumnos </w:t>
            </w:r>
            <w:r>
              <w:rPr>
                <w:lang w:val="es-ES"/>
              </w:rPr>
              <w:t>tenga</w:t>
            </w:r>
            <w:r w:rsidR="00857F32">
              <w:rPr>
                <w:lang w:val="es-ES"/>
              </w:rPr>
              <w:t>n</w:t>
            </w:r>
            <w:r>
              <w:rPr>
                <w:lang w:val="es-ES"/>
              </w:rPr>
              <w:t xml:space="preserve"> que dejar registrada </w:t>
            </w:r>
            <w:r w:rsidR="00857F32">
              <w:rPr>
                <w:lang w:val="es-ES"/>
              </w:rPr>
              <w:t>s</w:t>
            </w:r>
            <w:r>
              <w:rPr>
                <w:lang w:val="es-ES"/>
              </w:rPr>
              <w:t>us respuestas a las evaluaciones, podrá</w:t>
            </w:r>
            <w:r w:rsidR="00857F32">
              <w:rPr>
                <w:lang w:val="es-ES"/>
              </w:rPr>
              <w:t>n</w:t>
            </w:r>
            <w:r>
              <w:rPr>
                <w:lang w:val="es-ES"/>
              </w:rPr>
              <w:t xml:space="preserve"> tomar una fotografía de captura de </w:t>
            </w:r>
            <w:r w:rsidR="00857F32">
              <w:rPr>
                <w:lang w:val="es-ES"/>
              </w:rPr>
              <w:t>s</w:t>
            </w:r>
            <w:r>
              <w:rPr>
                <w:lang w:val="es-ES"/>
              </w:rPr>
              <w:t xml:space="preserve">u pantalla, que se agregará automáticamente a </w:t>
            </w:r>
            <w:r w:rsidR="00857F32">
              <w:rPr>
                <w:lang w:val="es-ES"/>
              </w:rPr>
              <w:t>s</w:t>
            </w:r>
            <w:r>
              <w:rPr>
                <w:lang w:val="es-ES"/>
              </w:rPr>
              <w:t>u informe o cuaderno de bitácora.</w:t>
            </w:r>
          </w:p>
        </w:tc>
      </w:tr>
      <w:tr w:rsidR="00CB6220" w14:paraId="04345363" w14:textId="77777777" w:rsidTr="00CB6220">
        <w:tc>
          <w:tcPr>
            <w:tcW w:w="2122" w:type="dxa"/>
            <w:vAlign w:val="center"/>
          </w:tcPr>
          <w:p w14:paraId="1F6A0144" w14:textId="77777777" w:rsidR="00CB6220" w:rsidRDefault="00277CCA" w:rsidP="00A1408B">
            <w:pPr>
              <w:spacing w:after="120"/>
              <w:jc w:val="center"/>
              <w:rPr>
                <w:color w:val="C00000"/>
              </w:rPr>
            </w:pPr>
            <w:r>
              <w:rPr>
                <w:noProof/>
                <w:color w:val="C00000"/>
              </w:rPr>
              <w:drawing>
                <wp:inline distT="0" distB="0" distL="0" distR="0" wp14:anchorId="0C166C1D" wp14:editId="533E5187">
                  <wp:extent cx="507600" cy="414000"/>
                  <wp:effectExtent l="0" t="0" r="6985" b="571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ditarBitacora.png"/>
                          <pic:cNvPicPr/>
                        </pic:nvPicPr>
                        <pic:blipFill>
                          <a:blip r:embed="rId67"/>
                          <a:stretch>
                            <a:fillRect/>
                          </a:stretch>
                        </pic:blipFill>
                        <pic:spPr>
                          <a:xfrm>
                            <a:off x="0" y="0"/>
                            <a:ext cx="507600" cy="414000"/>
                          </a:xfrm>
                          <a:prstGeom prst="rect">
                            <a:avLst/>
                          </a:prstGeom>
                        </pic:spPr>
                      </pic:pic>
                    </a:graphicData>
                  </a:graphic>
                </wp:inline>
              </w:drawing>
            </w:r>
          </w:p>
        </w:tc>
        <w:tc>
          <w:tcPr>
            <w:tcW w:w="7938" w:type="dxa"/>
            <w:vAlign w:val="center"/>
          </w:tcPr>
          <w:p w14:paraId="40BF412E" w14:textId="77777777" w:rsidR="00CB6220" w:rsidRDefault="00277CCA" w:rsidP="002A5ECD">
            <w:pPr>
              <w:spacing w:after="120"/>
              <w:rPr>
                <w:lang w:val="es-ES"/>
              </w:rPr>
            </w:pPr>
            <w:r>
              <w:rPr>
                <w:lang w:val="es-ES"/>
              </w:rPr>
              <w:t>Una vez que haya</w:t>
            </w:r>
            <w:r w:rsidR="00857F32">
              <w:rPr>
                <w:lang w:val="es-ES"/>
              </w:rPr>
              <w:t>n</w:t>
            </w:r>
            <w:r>
              <w:rPr>
                <w:lang w:val="es-ES"/>
              </w:rPr>
              <w:t xml:space="preserve"> terminado </w:t>
            </w:r>
            <w:r w:rsidR="00857F32">
              <w:rPr>
                <w:lang w:val="es-ES"/>
              </w:rPr>
              <w:t>s</w:t>
            </w:r>
            <w:r>
              <w:rPr>
                <w:lang w:val="es-ES"/>
              </w:rPr>
              <w:t>u trabajo, podrá</w:t>
            </w:r>
            <w:r w:rsidR="00857F32">
              <w:rPr>
                <w:lang w:val="es-ES"/>
              </w:rPr>
              <w:t>n</w:t>
            </w:r>
            <w:r>
              <w:rPr>
                <w:lang w:val="es-ES"/>
              </w:rPr>
              <w:t xml:space="preserve"> terminar de organizar y exportar </w:t>
            </w:r>
            <w:r w:rsidR="00857F32">
              <w:rPr>
                <w:lang w:val="es-ES"/>
              </w:rPr>
              <w:t>el</w:t>
            </w:r>
            <w:r>
              <w:rPr>
                <w:lang w:val="es-ES"/>
              </w:rPr>
              <w:t xml:space="preserve"> cuaderno de bitácoras con este botón. </w:t>
            </w:r>
          </w:p>
        </w:tc>
      </w:tr>
      <w:tr w:rsidR="00CB6220" w14:paraId="3D8D1497" w14:textId="77777777" w:rsidTr="00CB6220">
        <w:tc>
          <w:tcPr>
            <w:tcW w:w="2122" w:type="dxa"/>
            <w:vAlign w:val="center"/>
          </w:tcPr>
          <w:p w14:paraId="666FAFFD" w14:textId="77777777" w:rsidR="00CB6220" w:rsidRDefault="00277CCA" w:rsidP="00A1408B">
            <w:pPr>
              <w:spacing w:after="120"/>
              <w:jc w:val="center"/>
              <w:rPr>
                <w:color w:val="C00000"/>
              </w:rPr>
            </w:pPr>
            <w:r>
              <w:rPr>
                <w:noProof/>
                <w:color w:val="C00000"/>
              </w:rPr>
              <w:drawing>
                <wp:inline distT="0" distB="0" distL="0" distR="0" wp14:anchorId="18CA7C57" wp14:editId="2B10D658">
                  <wp:extent cx="507600" cy="410400"/>
                  <wp:effectExtent l="0" t="0" r="6985" b="889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justeSparkvue.png"/>
                          <pic:cNvPicPr/>
                        </pic:nvPicPr>
                        <pic:blipFill>
                          <a:blip r:embed="rId68"/>
                          <a:stretch>
                            <a:fillRect/>
                          </a:stretch>
                        </pic:blipFill>
                        <pic:spPr>
                          <a:xfrm>
                            <a:off x="0" y="0"/>
                            <a:ext cx="507600" cy="410400"/>
                          </a:xfrm>
                          <a:prstGeom prst="rect">
                            <a:avLst/>
                          </a:prstGeom>
                        </pic:spPr>
                      </pic:pic>
                    </a:graphicData>
                  </a:graphic>
                </wp:inline>
              </w:drawing>
            </w:r>
          </w:p>
        </w:tc>
        <w:tc>
          <w:tcPr>
            <w:tcW w:w="7938" w:type="dxa"/>
            <w:vAlign w:val="center"/>
          </w:tcPr>
          <w:p w14:paraId="65BF717F" w14:textId="77777777" w:rsidR="00CB6220" w:rsidRDefault="00277CCA" w:rsidP="00865AFB">
            <w:pPr>
              <w:rPr>
                <w:lang w:val="es-ES"/>
              </w:rPr>
            </w:pPr>
            <w:r>
              <w:rPr>
                <w:lang w:val="es-ES"/>
              </w:rPr>
              <w:t xml:space="preserve">Este botón </w:t>
            </w:r>
            <w:r w:rsidR="00857F32">
              <w:rPr>
                <w:lang w:val="es-ES"/>
              </w:rPr>
              <w:t xml:space="preserve">permite </w:t>
            </w:r>
            <w:r>
              <w:rPr>
                <w:lang w:val="es-ES"/>
              </w:rPr>
              <w:t xml:space="preserve">acceder </w:t>
            </w:r>
            <w:r w:rsidR="004B28B2">
              <w:rPr>
                <w:lang w:val="es-ES"/>
              </w:rPr>
              <w:t xml:space="preserve">a la trastienda de </w:t>
            </w:r>
            <w:hyperlink r:id="rId69" w:anchor="PS2400" w:history="1">
              <w:proofErr w:type="spellStart"/>
              <w:r w:rsidR="00F50451">
                <w:rPr>
                  <w:rStyle w:val="Hipervnculo"/>
                  <w:i/>
                  <w:iCs/>
                </w:rPr>
                <w:t>SPARKvue</w:t>
              </w:r>
              <w:proofErr w:type="spellEnd"/>
            </w:hyperlink>
            <w:r w:rsidR="004B28B2">
              <w:rPr>
                <w:lang w:val="es-ES"/>
              </w:rPr>
              <w:t xml:space="preserve"> y tocar los ajustes que determinan cómo se comporta el programa, borrar series de mediciones que salieron mal, cambiar la cantidad de decimales con que se presentan algunas mediciones, etc.</w:t>
            </w:r>
          </w:p>
          <w:p w14:paraId="7C720740" w14:textId="77777777" w:rsidR="004B28B2" w:rsidRDefault="004B28B2" w:rsidP="00F50451">
            <w:pPr>
              <w:spacing w:after="120"/>
              <w:rPr>
                <w:lang w:val="es-ES"/>
              </w:rPr>
            </w:pPr>
            <w:r>
              <w:rPr>
                <w:lang w:val="es-ES"/>
              </w:rPr>
              <w:t xml:space="preserve">Una mención especial merece aquí la </w:t>
            </w:r>
            <w:r w:rsidRPr="00F50451">
              <w:rPr>
                <w:i/>
                <w:iCs/>
                <w:lang w:val="es-ES"/>
              </w:rPr>
              <w:t>Calculadora</w:t>
            </w:r>
            <w:r>
              <w:rPr>
                <w:lang w:val="es-ES"/>
              </w:rPr>
              <w:t xml:space="preserve">, que </w:t>
            </w:r>
            <w:r w:rsidR="00857F32">
              <w:rPr>
                <w:lang w:val="es-ES"/>
              </w:rPr>
              <w:t>permite</w:t>
            </w:r>
            <w:r>
              <w:rPr>
                <w:lang w:val="es-ES"/>
              </w:rPr>
              <w:t xml:space="preserve"> crear nuevos datos “medidos” que en realidad no serán medidos sino determinados con un cálculo hecho sobre las verdaderas mediciones. Ejemplos típicos de valores calculados son </w:t>
            </w:r>
            <w:r w:rsidRPr="00F50451">
              <w:rPr>
                <w:i/>
                <w:iCs/>
                <w:lang w:val="es-ES"/>
              </w:rPr>
              <w:t xml:space="preserve">p = m v; </w:t>
            </w:r>
            <w:proofErr w:type="spellStart"/>
            <w:r w:rsidRPr="00F50451">
              <w:rPr>
                <w:i/>
                <w:iCs/>
                <w:lang w:val="es-ES"/>
              </w:rPr>
              <w:t>Ek</w:t>
            </w:r>
            <w:proofErr w:type="spellEnd"/>
            <w:r w:rsidRPr="00F50451">
              <w:rPr>
                <w:i/>
                <w:iCs/>
                <w:lang w:val="es-ES"/>
              </w:rPr>
              <w:t xml:space="preserve"> = ½ m v</w:t>
            </w:r>
            <w:proofErr w:type="gramStart"/>
            <w:r w:rsidRPr="00F50451">
              <w:rPr>
                <w:i/>
                <w:iCs/>
                <w:vertAlign w:val="superscript"/>
                <w:lang w:val="es-ES"/>
              </w:rPr>
              <w:t>2;</w:t>
            </w:r>
            <w:r w:rsidRPr="00F50451">
              <w:rPr>
                <w:i/>
                <w:iCs/>
                <w:lang w:val="es-ES"/>
              </w:rPr>
              <w:t>;</w:t>
            </w:r>
            <w:proofErr w:type="gramEnd"/>
            <w:r w:rsidRPr="00F50451">
              <w:rPr>
                <w:i/>
                <w:iCs/>
                <w:lang w:val="es-ES"/>
              </w:rPr>
              <w:t xml:space="preserve"> I = </w:t>
            </w:r>
            <w:r w:rsidRPr="00F50451">
              <w:rPr>
                <w:rFonts w:ascii="Tahoma" w:hAnsi="Tahoma" w:cs="Tahoma"/>
                <w:i/>
                <w:iCs/>
                <w:color w:val="000000"/>
                <w:szCs w:val="20"/>
                <w:shd w:val="clear" w:color="auto" w:fill="F7F7F7"/>
              </w:rPr>
              <w:t xml:space="preserve">∫ F(t) </w:t>
            </w:r>
            <w:proofErr w:type="spellStart"/>
            <w:r w:rsidRPr="00F50451">
              <w:rPr>
                <w:rFonts w:ascii="Tahoma" w:hAnsi="Tahoma" w:cs="Tahoma"/>
                <w:i/>
                <w:iCs/>
                <w:color w:val="000000"/>
                <w:szCs w:val="20"/>
                <w:shd w:val="clear" w:color="auto" w:fill="F7F7F7"/>
              </w:rPr>
              <w:t>dt</w:t>
            </w:r>
            <w:proofErr w:type="spellEnd"/>
            <w:r w:rsidRPr="00F50451">
              <w:rPr>
                <w:rFonts w:ascii="Tahoma" w:hAnsi="Tahoma" w:cs="Tahoma"/>
                <w:i/>
                <w:iCs/>
                <w:color w:val="000000"/>
                <w:szCs w:val="20"/>
                <w:shd w:val="clear" w:color="auto" w:fill="F7F7F7"/>
              </w:rPr>
              <w:t xml:space="preserve">; </w:t>
            </w:r>
            <w:r>
              <w:rPr>
                <w:rFonts w:ascii="Tahoma" w:hAnsi="Tahoma" w:cs="Tahoma"/>
                <w:color w:val="000000"/>
                <w:szCs w:val="20"/>
                <w:shd w:val="clear" w:color="auto" w:fill="F7F7F7"/>
              </w:rPr>
              <w:t>etc.</w:t>
            </w:r>
          </w:p>
        </w:tc>
      </w:tr>
      <w:tr w:rsidR="00277CCA" w14:paraId="1CDC6623" w14:textId="77777777" w:rsidTr="00CB6220">
        <w:tc>
          <w:tcPr>
            <w:tcW w:w="2122" w:type="dxa"/>
            <w:vAlign w:val="center"/>
          </w:tcPr>
          <w:p w14:paraId="685BC5E3" w14:textId="77777777" w:rsidR="00277CCA" w:rsidRDefault="0011481C" w:rsidP="00A1408B">
            <w:pPr>
              <w:spacing w:after="120"/>
              <w:jc w:val="center"/>
              <w:rPr>
                <w:color w:val="C00000"/>
              </w:rPr>
            </w:pPr>
            <w:r>
              <w:rPr>
                <w:noProof/>
                <w:color w:val="C00000"/>
              </w:rPr>
              <w:drawing>
                <wp:inline distT="0" distB="0" distL="0" distR="0" wp14:anchorId="3FFBC569" wp14:editId="38D12603">
                  <wp:extent cx="507600" cy="410400"/>
                  <wp:effectExtent l="0" t="0" r="6985" b="889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justeSensores.png"/>
                          <pic:cNvPicPr/>
                        </pic:nvPicPr>
                        <pic:blipFill>
                          <a:blip r:embed="rId70"/>
                          <a:stretch>
                            <a:fillRect/>
                          </a:stretch>
                        </pic:blipFill>
                        <pic:spPr>
                          <a:xfrm>
                            <a:off x="0" y="0"/>
                            <a:ext cx="507600" cy="410400"/>
                          </a:xfrm>
                          <a:prstGeom prst="rect">
                            <a:avLst/>
                          </a:prstGeom>
                        </pic:spPr>
                      </pic:pic>
                    </a:graphicData>
                  </a:graphic>
                </wp:inline>
              </w:drawing>
            </w:r>
          </w:p>
        </w:tc>
        <w:tc>
          <w:tcPr>
            <w:tcW w:w="7938" w:type="dxa"/>
            <w:vAlign w:val="center"/>
          </w:tcPr>
          <w:p w14:paraId="23C377EC" w14:textId="77777777" w:rsidR="00277CCA" w:rsidRDefault="0011481C" w:rsidP="00F50451">
            <w:pPr>
              <w:spacing w:after="120"/>
              <w:rPr>
                <w:lang w:val="es-ES"/>
              </w:rPr>
            </w:pPr>
            <w:r>
              <w:rPr>
                <w:lang w:val="es-ES"/>
              </w:rPr>
              <w:t>Este botón permit</w:t>
            </w:r>
            <w:r w:rsidR="00857F32">
              <w:rPr>
                <w:lang w:val="es-ES"/>
              </w:rPr>
              <w:t>e</w:t>
            </w:r>
            <w:r>
              <w:rPr>
                <w:lang w:val="es-ES"/>
              </w:rPr>
              <w:t xml:space="preserve"> </w:t>
            </w:r>
            <w:r w:rsidR="006800E1">
              <w:rPr>
                <w:lang w:val="es-ES"/>
              </w:rPr>
              <w:t>ajustar el comportamiento (y a veces la calibración) de cada uno de los sensores conectados</w:t>
            </w:r>
          </w:p>
        </w:tc>
      </w:tr>
    </w:tbl>
    <w:p w14:paraId="4E47188B" w14:textId="77777777" w:rsidR="00176FF3" w:rsidRDefault="00176FF3" w:rsidP="00176FF3"/>
    <w:p w14:paraId="18855F72" w14:textId="77777777" w:rsidR="00D46A07" w:rsidRDefault="00D46A07" w:rsidP="00D46A07">
      <w:pPr>
        <w:pStyle w:val="Ttulo3"/>
      </w:pPr>
      <w:bookmarkStart w:id="24" w:name="_Toc24379847"/>
      <w:r>
        <w:t>Comandos específicos del graficador cartesiano</w:t>
      </w:r>
      <w:bookmarkEnd w:id="24"/>
    </w:p>
    <w:tbl>
      <w:tblPr>
        <w:tblStyle w:val="Tablaconcuadrcula"/>
        <w:tblW w:w="0" w:type="auto"/>
        <w:tblLook w:val="04A0" w:firstRow="1" w:lastRow="0" w:firstColumn="1" w:lastColumn="0" w:noHBand="0" w:noVBand="1"/>
      </w:tblPr>
      <w:tblGrid>
        <w:gridCol w:w="2122"/>
        <w:gridCol w:w="7931"/>
      </w:tblGrid>
      <w:tr w:rsidR="00545209" w14:paraId="3A3098A0" w14:textId="77777777" w:rsidTr="00545209">
        <w:tc>
          <w:tcPr>
            <w:tcW w:w="2122" w:type="dxa"/>
          </w:tcPr>
          <w:p w14:paraId="4FAB4ED0" w14:textId="77777777" w:rsidR="00545209" w:rsidRDefault="00FE0B12" w:rsidP="00FE0B12">
            <w:pPr>
              <w:jc w:val="center"/>
            </w:pPr>
            <w:r>
              <w:rPr>
                <w:noProof/>
              </w:rPr>
              <w:drawing>
                <wp:inline distT="0" distB="0" distL="0" distR="0" wp14:anchorId="4AAC04E6" wp14:editId="4444D428">
                  <wp:extent cx="424800" cy="4320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pandirMenuGraficos.png"/>
                          <pic:cNvPicPr/>
                        </pic:nvPicPr>
                        <pic:blipFill>
                          <a:blip r:embed="rId71"/>
                          <a:stretch>
                            <a:fillRect/>
                          </a:stretch>
                        </pic:blipFill>
                        <pic:spPr>
                          <a:xfrm>
                            <a:off x="0" y="0"/>
                            <a:ext cx="424800" cy="432000"/>
                          </a:xfrm>
                          <a:prstGeom prst="rect">
                            <a:avLst/>
                          </a:prstGeom>
                        </pic:spPr>
                      </pic:pic>
                    </a:graphicData>
                  </a:graphic>
                </wp:inline>
              </w:drawing>
            </w:r>
          </w:p>
        </w:tc>
        <w:tc>
          <w:tcPr>
            <w:tcW w:w="7931" w:type="dxa"/>
          </w:tcPr>
          <w:p w14:paraId="79FB5674" w14:textId="77777777" w:rsidR="00545209" w:rsidRDefault="00FE0B12" w:rsidP="00D46A07">
            <w:r>
              <w:t>Expande la barra de control avanzado de la presentación mediante gráficos cartesianos</w:t>
            </w:r>
          </w:p>
        </w:tc>
      </w:tr>
      <w:tr w:rsidR="00545209" w14:paraId="6B38D895" w14:textId="77777777" w:rsidTr="00545209">
        <w:tc>
          <w:tcPr>
            <w:tcW w:w="2122" w:type="dxa"/>
          </w:tcPr>
          <w:p w14:paraId="755C0EF5" w14:textId="77777777" w:rsidR="00545209" w:rsidRDefault="00FE0B12" w:rsidP="00FE0B12">
            <w:pPr>
              <w:jc w:val="center"/>
            </w:pPr>
            <w:r>
              <w:rPr>
                <w:noProof/>
              </w:rPr>
              <w:drawing>
                <wp:inline distT="0" distB="0" distL="0" distR="0" wp14:anchorId="1F8BCBE3" wp14:editId="511996A2">
                  <wp:extent cx="432000" cy="432000"/>
                  <wp:effectExtent l="0" t="0" r="635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tonAutoescala.png"/>
                          <pic:cNvPicPr/>
                        </pic:nvPicPr>
                        <pic:blipFill>
                          <a:blip r:embed="rId72"/>
                          <a:stretch>
                            <a:fillRect/>
                          </a:stretch>
                        </pic:blipFill>
                        <pic:spPr>
                          <a:xfrm>
                            <a:off x="0" y="0"/>
                            <a:ext cx="432000" cy="432000"/>
                          </a:xfrm>
                          <a:prstGeom prst="rect">
                            <a:avLst/>
                          </a:prstGeom>
                        </pic:spPr>
                      </pic:pic>
                    </a:graphicData>
                  </a:graphic>
                </wp:inline>
              </w:drawing>
            </w:r>
          </w:p>
        </w:tc>
        <w:tc>
          <w:tcPr>
            <w:tcW w:w="7931" w:type="dxa"/>
          </w:tcPr>
          <w:p w14:paraId="67B6CF3A" w14:textId="77777777" w:rsidR="00545209" w:rsidRDefault="00FE0B12" w:rsidP="00D46A07">
            <w:proofErr w:type="gramStart"/>
            <w:r>
              <w:t>Optimiza  las</w:t>
            </w:r>
            <w:proofErr w:type="gramEnd"/>
            <w:r>
              <w:t xml:space="preserve"> escalas X e Y para mostrar completos, y con el mayor detalle posible los datos graficados</w:t>
            </w:r>
          </w:p>
        </w:tc>
      </w:tr>
      <w:tr w:rsidR="00545209" w14:paraId="4BD74127" w14:textId="77777777" w:rsidTr="00545209">
        <w:tc>
          <w:tcPr>
            <w:tcW w:w="2122" w:type="dxa"/>
          </w:tcPr>
          <w:p w14:paraId="7ED9B746" w14:textId="77777777" w:rsidR="00545209" w:rsidRDefault="00FE0B12" w:rsidP="00FE0B12">
            <w:pPr>
              <w:jc w:val="center"/>
            </w:pPr>
            <w:r>
              <w:rPr>
                <w:noProof/>
              </w:rPr>
              <w:drawing>
                <wp:inline distT="0" distB="0" distL="0" distR="0" wp14:anchorId="5DB4B684" wp14:editId="78CAD4D8">
                  <wp:extent cx="615600" cy="43200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tonSeleccionarOMover.png"/>
                          <pic:cNvPicPr/>
                        </pic:nvPicPr>
                        <pic:blipFill>
                          <a:blip r:embed="rId73"/>
                          <a:stretch>
                            <a:fillRect/>
                          </a:stretch>
                        </pic:blipFill>
                        <pic:spPr>
                          <a:xfrm>
                            <a:off x="0" y="0"/>
                            <a:ext cx="615600" cy="432000"/>
                          </a:xfrm>
                          <a:prstGeom prst="rect">
                            <a:avLst/>
                          </a:prstGeom>
                        </pic:spPr>
                      </pic:pic>
                    </a:graphicData>
                  </a:graphic>
                </wp:inline>
              </w:drawing>
            </w:r>
          </w:p>
        </w:tc>
        <w:tc>
          <w:tcPr>
            <w:tcW w:w="7931" w:type="dxa"/>
          </w:tcPr>
          <w:p w14:paraId="0158EF0C" w14:textId="77777777" w:rsidR="00545209" w:rsidRDefault="00FE0B12" w:rsidP="00D46A07">
            <w:r>
              <w:t>La acción de clic &amp; arrastrar tiene el efecto de mover los ejes cartesianos (y todos los datos representados)</w:t>
            </w:r>
          </w:p>
        </w:tc>
      </w:tr>
      <w:tr w:rsidR="00545209" w14:paraId="4FD8E624" w14:textId="77777777" w:rsidTr="00545209">
        <w:tc>
          <w:tcPr>
            <w:tcW w:w="2122" w:type="dxa"/>
          </w:tcPr>
          <w:p w14:paraId="1BEB4BF0" w14:textId="77777777" w:rsidR="00545209" w:rsidRDefault="00FE0B12" w:rsidP="00FE0B12">
            <w:pPr>
              <w:jc w:val="center"/>
            </w:pPr>
            <w:r>
              <w:rPr>
                <w:noProof/>
              </w:rPr>
              <w:drawing>
                <wp:inline distT="0" distB="0" distL="0" distR="0" wp14:anchorId="18545C15" wp14:editId="775D3D9C">
                  <wp:extent cx="615600" cy="432000"/>
                  <wp:effectExtent l="0" t="0" r="0"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otonMoverOSeleccionar.png"/>
                          <pic:cNvPicPr/>
                        </pic:nvPicPr>
                        <pic:blipFill>
                          <a:blip r:embed="rId74"/>
                          <a:stretch>
                            <a:fillRect/>
                          </a:stretch>
                        </pic:blipFill>
                        <pic:spPr>
                          <a:xfrm>
                            <a:off x="0" y="0"/>
                            <a:ext cx="615600" cy="432000"/>
                          </a:xfrm>
                          <a:prstGeom prst="rect">
                            <a:avLst/>
                          </a:prstGeom>
                        </pic:spPr>
                      </pic:pic>
                    </a:graphicData>
                  </a:graphic>
                </wp:inline>
              </w:drawing>
            </w:r>
          </w:p>
        </w:tc>
        <w:tc>
          <w:tcPr>
            <w:tcW w:w="7931" w:type="dxa"/>
          </w:tcPr>
          <w:p w14:paraId="2CCD022B" w14:textId="77777777" w:rsidR="00545209" w:rsidRDefault="00FE0B12" w:rsidP="00D46A07">
            <w:r>
              <w:t xml:space="preserve">La acción de clic &amp; arrastrar tiene el efecto de dibujar una caja alrededor de datos que quedan seleccionados para </w:t>
            </w:r>
            <w:r w:rsidR="00FD2283">
              <w:t xml:space="preserve">aplicarles otro procesamiento </w:t>
            </w:r>
            <w:r>
              <w:t>posterior.</w:t>
            </w:r>
          </w:p>
        </w:tc>
      </w:tr>
      <w:tr w:rsidR="00545209" w14:paraId="17559227" w14:textId="77777777" w:rsidTr="00545209">
        <w:tc>
          <w:tcPr>
            <w:tcW w:w="2122" w:type="dxa"/>
          </w:tcPr>
          <w:p w14:paraId="4F01C799" w14:textId="77777777" w:rsidR="00545209" w:rsidRDefault="00FD2283" w:rsidP="00FE0B12">
            <w:pPr>
              <w:jc w:val="center"/>
            </w:pPr>
            <w:r>
              <w:rPr>
                <w:noProof/>
              </w:rPr>
              <w:drawing>
                <wp:inline distT="0" distB="0" distL="0" distR="0" wp14:anchorId="4F117B6A" wp14:editId="6CB86127">
                  <wp:extent cx="432000" cy="432000"/>
                  <wp:effectExtent l="0" t="0" r="6350" b="635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otonCursorCoordenadas.png"/>
                          <pic:cNvPicPr/>
                        </pic:nvPicPr>
                        <pic:blipFill>
                          <a:blip r:embed="rId75"/>
                          <a:stretch>
                            <a:fillRect/>
                          </a:stretch>
                        </pic:blipFill>
                        <pic:spPr>
                          <a:xfrm>
                            <a:off x="0" y="0"/>
                            <a:ext cx="432000" cy="432000"/>
                          </a:xfrm>
                          <a:prstGeom prst="rect">
                            <a:avLst/>
                          </a:prstGeom>
                        </pic:spPr>
                      </pic:pic>
                    </a:graphicData>
                  </a:graphic>
                </wp:inline>
              </w:drawing>
            </w:r>
          </w:p>
        </w:tc>
        <w:tc>
          <w:tcPr>
            <w:tcW w:w="7931" w:type="dxa"/>
          </w:tcPr>
          <w:p w14:paraId="12530E3A" w14:textId="77777777" w:rsidR="00545209" w:rsidRDefault="00FD2283" w:rsidP="00D46A07">
            <w:r>
              <w:t>Activa un cursor que indica, en formato numérico, las coordenadas del punto de medición más próximo. En las cercanías del punto al que hace referencia se abre una herramienta secundaria que permite medir variaciones Δ respecto de otro punto, agregar anotaciones de texto y mostrar en formato gráfico y numérico cuál es la pendiente de la función relevada en ese punto.</w:t>
            </w:r>
          </w:p>
        </w:tc>
      </w:tr>
      <w:tr w:rsidR="00545209" w14:paraId="32E0B035" w14:textId="77777777" w:rsidTr="00545209">
        <w:tc>
          <w:tcPr>
            <w:tcW w:w="2122" w:type="dxa"/>
          </w:tcPr>
          <w:p w14:paraId="48D495CB" w14:textId="77777777" w:rsidR="00545209" w:rsidRDefault="00FE03D4" w:rsidP="00FE0B12">
            <w:pPr>
              <w:jc w:val="center"/>
            </w:pPr>
            <w:r>
              <w:rPr>
                <w:noProof/>
              </w:rPr>
              <w:drawing>
                <wp:inline distT="0" distB="0" distL="0" distR="0" wp14:anchorId="78741897" wp14:editId="18E049C6">
                  <wp:extent cx="432000" cy="432000"/>
                  <wp:effectExtent l="0" t="0" r="6350" b="635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BotonCursorMultiple.png"/>
                          <pic:cNvPicPr/>
                        </pic:nvPicPr>
                        <pic:blipFill>
                          <a:blip r:embed="rId76"/>
                          <a:stretch>
                            <a:fillRect/>
                          </a:stretch>
                        </pic:blipFill>
                        <pic:spPr>
                          <a:xfrm>
                            <a:off x="0" y="0"/>
                            <a:ext cx="432000" cy="432000"/>
                          </a:xfrm>
                          <a:prstGeom prst="rect">
                            <a:avLst/>
                          </a:prstGeom>
                        </pic:spPr>
                      </pic:pic>
                    </a:graphicData>
                  </a:graphic>
                </wp:inline>
              </w:drawing>
            </w:r>
          </w:p>
        </w:tc>
        <w:tc>
          <w:tcPr>
            <w:tcW w:w="7931" w:type="dxa"/>
          </w:tcPr>
          <w:p w14:paraId="1E836C5B" w14:textId="77777777" w:rsidR="00545209" w:rsidRDefault="00FE03D4" w:rsidP="00D46A07">
            <w:r>
              <w:t>Activa una batería de cursores que permiten mostrar simultáneamente los valores de varias ordenadas versus un único valor de abscisa (p. ej. Cuáles fueron los valores de posición, velocidad y aceleración en el momento t=1.2 s)</w:t>
            </w:r>
          </w:p>
        </w:tc>
      </w:tr>
      <w:tr w:rsidR="00545209" w14:paraId="140230A6" w14:textId="77777777" w:rsidTr="00545209">
        <w:tc>
          <w:tcPr>
            <w:tcW w:w="2122" w:type="dxa"/>
          </w:tcPr>
          <w:p w14:paraId="70D4B03A" w14:textId="77777777" w:rsidR="00545209" w:rsidRDefault="00FE03D4" w:rsidP="00FE0B12">
            <w:pPr>
              <w:jc w:val="center"/>
            </w:pPr>
            <w:r>
              <w:rPr>
                <w:noProof/>
              </w:rPr>
              <w:drawing>
                <wp:inline distT="0" distB="0" distL="0" distR="0" wp14:anchorId="6F7B0093" wp14:editId="5CD20AD3">
                  <wp:extent cx="432000" cy="432000"/>
                  <wp:effectExtent l="0" t="0" r="6350" b="635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otonTangente.png"/>
                          <pic:cNvPicPr/>
                        </pic:nvPicPr>
                        <pic:blipFill>
                          <a:blip r:embed="rId77"/>
                          <a:stretch>
                            <a:fillRect/>
                          </a:stretch>
                        </pic:blipFill>
                        <pic:spPr>
                          <a:xfrm>
                            <a:off x="0" y="0"/>
                            <a:ext cx="432000" cy="432000"/>
                          </a:xfrm>
                          <a:prstGeom prst="rect">
                            <a:avLst/>
                          </a:prstGeom>
                        </pic:spPr>
                      </pic:pic>
                    </a:graphicData>
                  </a:graphic>
                </wp:inline>
              </w:drawing>
            </w:r>
          </w:p>
        </w:tc>
        <w:tc>
          <w:tcPr>
            <w:tcW w:w="7931" w:type="dxa"/>
          </w:tcPr>
          <w:p w14:paraId="2A798C25" w14:textId="77777777" w:rsidR="00545209" w:rsidRDefault="00FE03D4" w:rsidP="00D46A07">
            <w:r>
              <w:t>Permite pasear una regla por encima de una gráfica, mostrando su pendiente tanto en formato gráfico como numérico</w:t>
            </w:r>
          </w:p>
        </w:tc>
      </w:tr>
      <w:tr w:rsidR="00545209" w14:paraId="4F6334FE" w14:textId="77777777" w:rsidTr="00545209">
        <w:tc>
          <w:tcPr>
            <w:tcW w:w="2122" w:type="dxa"/>
          </w:tcPr>
          <w:p w14:paraId="3311158A" w14:textId="77777777" w:rsidR="00545209" w:rsidRDefault="00FE03D4" w:rsidP="00FE0B12">
            <w:pPr>
              <w:jc w:val="center"/>
            </w:pPr>
            <w:r>
              <w:rPr>
                <w:noProof/>
              </w:rPr>
              <w:drawing>
                <wp:inline distT="0" distB="0" distL="0" distR="0" wp14:anchorId="00F63193" wp14:editId="7FD87D9C">
                  <wp:extent cx="432000" cy="432000"/>
                  <wp:effectExtent l="0" t="0" r="6350" b="635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otonEstadisticas.png"/>
                          <pic:cNvPicPr/>
                        </pic:nvPicPr>
                        <pic:blipFill>
                          <a:blip r:embed="rId78"/>
                          <a:stretch>
                            <a:fillRect/>
                          </a:stretch>
                        </pic:blipFill>
                        <pic:spPr>
                          <a:xfrm>
                            <a:off x="0" y="0"/>
                            <a:ext cx="432000" cy="432000"/>
                          </a:xfrm>
                          <a:prstGeom prst="rect">
                            <a:avLst/>
                          </a:prstGeom>
                        </pic:spPr>
                      </pic:pic>
                    </a:graphicData>
                  </a:graphic>
                </wp:inline>
              </w:drawing>
            </w:r>
          </w:p>
        </w:tc>
        <w:tc>
          <w:tcPr>
            <w:tcW w:w="7931" w:type="dxa"/>
          </w:tcPr>
          <w:p w14:paraId="317422AE" w14:textId="77777777" w:rsidR="00545209" w:rsidRDefault="00FE03D4" w:rsidP="00D46A07">
            <w:r>
              <w:t xml:space="preserve">Muestra una o más estadísticas tomadas del conjunto de datos medidos (o seleccionados con la herramienta mostrada más arriba): </w:t>
            </w:r>
            <w:proofErr w:type="spellStart"/>
            <w:r>
              <w:t>mín</w:t>
            </w:r>
            <w:proofErr w:type="spellEnd"/>
            <w:r>
              <w:t xml:space="preserve">, </w:t>
            </w:r>
            <w:proofErr w:type="spellStart"/>
            <w:r>
              <w:t>máx</w:t>
            </w:r>
            <w:proofErr w:type="spellEnd"/>
            <w:r>
              <w:t>, media, desviación estándar, número de muestras y/o área bajo la curva</w:t>
            </w:r>
          </w:p>
        </w:tc>
      </w:tr>
      <w:tr w:rsidR="00FE03D4" w14:paraId="037F45FE" w14:textId="77777777" w:rsidTr="00545209">
        <w:tc>
          <w:tcPr>
            <w:tcW w:w="2122" w:type="dxa"/>
          </w:tcPr>
          <w:p w14:paraId="2BF4CE90" w14:textId="77777777" w:rsidR="00FE03D4" w:rsidRDefault="00FE03D4" w:rsidP="00FE0B12">
            <w:pPr>
              <w:jc w:val="center"/>
            </w:pPr>
            <w:r>
              <w:rPr>
                <w:noProof/>
              </w:rPr>
              <w:drawing>
                <wp:inline distT="0" distB="0" distL="0" distR="0" wp14:anchorId="2F57C621" wp14:editId="5558BA20">
                  <wp:extent cx="432000" cy="432000"/>
                  <wp:effectExtent l="0" t="0" r="6350" b="635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otonRegresionLineal.png"/>
                          <pic:cNvPicPr/>
                        </pic:nvPicPr>
                        <pic:blipFill>
                          <a:blip r:embed="rId79"/>
                          <a:stretch>
                            <a:fillRect/>
                          </a:stretch>
                        </pic:blipFill>
                        <pic:spPr>
                          <a:xfrm>
                            <a:off x="0" y="0"/>
                            <a:ext cx="432000" cy="432000"/>
                          </a:xfrm>
                          <a:prstGeom prst="rect">
                            <a:avLst/>
                          </a:prstGeom>
                        </pic:spPr>
                      </pic:pic>
                    </a:graphicData>
                  </a:graphic>
                </wp:inline>
              </w:drawing>
            </w:r>
          </w:p>
        </w:tc>
        <w:tc>
          <w:tcPr>
            <w:tcW w:w="7931" w:type="dxa"/>
          </w:tcPr>
          <w:p w14:paraId="69A53F6E" w14:textId="77777777" w:rsidR="00FE03D4" w:rsidRDefault="00FE03D4" w:rsidP="00D46A07">
            <w:r>
              <w:t>Busca la línea recta que más se parece al conjunto de datos seleccionados (por el método de los cuadrados mínimos)</w:t>
            </w:r>
          </w:p>
        </w:tc>
      </w:tr>
      <w:tr w:rsidR="00FE03D4" w14:paraId="7D77A34A" w14:textId="77777777" w:rsidTr="00545209">
        <w:tc>
          <w:tcPr>
            <w:tcW w:w="2122" w:type="dxa"/>
          </w:tcPr>
          <w:p w14:paraId="44ACCB62" w14:textId="77777777" w:rsidR="00FE03D4" w:rsidRDefault="004655EA" w:rsidP="00FE0B12">
            <w:pPr>
              <w:jc w:val="center"/>
            </w:pPr>
            <w:r>
              <w:rPr>
                <w:noProof/>
              </w:rPr>
              <w:drawing>
                <wp:inline distT="0" distB="0" distL="0" distR="0" wp14:anchorId="47E94B2C" wp14:editId="5BF59FE3">
                  <wp:extent cx="432000" cy="432000"/>
                  <wp:effectExtent l="0" t="0" r="6350" b="635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otonRegresiones.png"/>
                          <pic:cNvPicPr/>
                        </pic:nvPicPr>
                        <pic:blipFill>
                          <a:blip r:embed="rId80"/>
                          <a:stretch>
                            <a:fillRect/>
                          </a:stretch>
                        </pic:blipFill>
                        <pic:spPr>
                          <a:xfrm>
                            <a:off x="0" y="0"/>
                            <a:ext cx="432000" cy="432000"/>
                          </a:xfrm>
                          <a:prstGeom prst="rect">
                            <a:avLst/>
                          </a:prstGeom>
                        </pic:spPr>
                      </pic:pic>
                    </a:graphicData>
                  </a:graphic>
                </wp:inline>
              </w:drawing>
            </w:r>
          </w:p>
        </w:tc>
        <w:tc>
          <w:tcPr>
            <w:tcW w:w="7931" w:type="dxa"/>
          </w:tcPr>
          <w:p w14:paraId="34034B97" w14:textId="77777777" w:rsidR="00FE03D4" w:rsidRDefault="004655EA" w:rsidP="00D46A07">
            <w:r>
              <w:t xml:space="preserve">De manera similar al botón anterior, permite buscar funciones de carácter general que se ajusten al conjunto de datos seleccionados (p. ej. Parábolas, </w:t>
            </w:r>
            <w:r w:rsidR="00B41D00">
              <w:t xml:space="preserve">series de senos, exponenciales, </w:t>
            </w:r>
            <w:proofErr w:type="spellStart"/>
            <w:r w:rsidR="00B41D00">
              <w:t>etc</w:t>
            </w:r>
            <w:proofErr w:type="spellEnd"/>
            <w:r w:rsidR="00B41D00">
              <w:t>)</w:t>
            </w:r>
          </w:p>
        </w:tc>
      </w:tr>
      <w:tr w:rsidR="00FE03D4" w14:paraId="5E2E1F65" w14:textId="77777777" w:rsidTr="00545209">
        <w:tc>
          <w:tcPr>
            <w:tcW w:w="2122" w:type="dxa"/>
          </w:tcPr>
          <w:p w14:paraId="71C03A00" w14:textId="77777777" w:rsidR="00FE03D4" w:rsidRDefault="00B41D00" w:rsidP="00FE0B12">
            <w:pPr>
              <w:jc w:val="center"/>
            </w:pPr>
            <w:r>
              <w:rPr>
                <w:noProof/>
              </w:rPr>
              <w:drawing>
                <wp:inline distT="0" distB="0" distL="0" distR="0" wp14:anchorId="7903BD8C" wp14:editId="1F8BAE41">
                  <wp:extent cx="453600" cy="432000"/>
                  <wp:effectExtent l="0" t="0" r="3810" b="635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Texto.png"/>
                          <pic:cNvPicPr/>
                        </pic:nvPicPr>
                        <pic:blipFill>
                          <a:blip r:embed="rId62"/>
                          <a:stretch>
                            <a:fillRect/>
                          </a:stretch>
                        </pic:blipFill>
                        <pic:spPr>
                          <a:xfrm>
                            <a:off x="0" y="0"/>
                            <a:ext cx="453600" cy="432000"/>
                          </a:xfrm>
                          <a:prstGeom prst="rect">
                            <a:avLst/>
                          </a:prstGeom>
                        </pic:spPr>
                      </pic:pic>
                    </a:graphicData>
                  </a:graphic>
                </wp:inline>
              </w:drawing>
            </w:r>
          </w:p>
        </w:tc>
        <w:tc>
          <w:tcPr>
            <w:tcW w:w="7931" w:type="dxa"/>
          </w:tcPr>
          <w:p w14:paraId="767E1665" w14:textId="77777777" w:rsidR="00FE03D4" w:rsidRDefault="00B41D00" w:rsidP="00D46A07">
            <w:r>
              <w:t>Permite agregar anotaciones sobre el gráfico</w:t>
            </w:r>
          </w:p>
        </w:tc>
      </w:tr>
      <w:tr w:rsidR="00B41D00" w14:paraId="3BD5EDE9" w14:textId="77777777" w:rsidTr="00545209">
        <w:tc>
          <w:tcPr>
            <w:tcW w:w="2122" w:type="dxa"/>
          </w:tcPr>
          <w:p w14:paraId="2A774587" w14:textId="77777777" w:rsidR="00B41D00" w:rsidRDefault="00B41D00" w:rsidP="00FE0B12">
            <w:pPr>
              <w:jc w:val="center"/>
            </w:pPr>
            <w:r>
              <w:rPr>
                <w:noProof/>
              </w:rPr>
              <w:drawing>
                <wp:inline distT="0" distB="0" distL="0" distR="0" wp14:anchorId="4CA8B9F8" wp14:editId="7FF34E6F">
                  <wp:extent cx="432000" cy="432000"/>
                  <wp:effectExtent l="0" t="0" r="6350" b="635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BotonAgregarEjeOrdenadas.png"/>
                          <pic:cNvPicPr/>
                        </pic:nvPicPr>
                        <pic:blipFill>
                          <a:blip r:embed="rId81"/>
                          <a:stretch>
                            <a:fillRect/>
                          </a:stretch>
                        </pic:blipFill>
                        <pic:spPr>
                          <a:xfrm>
                            <a:off x="0" y="0"/>
                            <a:ext cx="432000" cy="432000"/>
                          </a:xfrm>
                          <a:prstGeom prst="rect">
                            <a:avLst/>
                          </a:prstGeom>
                        </pic:spPr>
                      </pic:pic>
                    </a:graphicData>
                  </a:graphic>
                </wp:inline>
              </w:drawing>
            </w:r>
          </w:p>
        </w:tc>
        <w:tc>
          <w:tcPr>
            <w:tcW w:w="7931" w:type="dxa"/>
          </w:tcPr>
          <w:p w14:paraId="3CB30BBC" w14:textId="77777777" w:rsidR="00B41D00" w:rsidRDefault="00B41D00" w:rsidP="00D46A07">
            <w:r>
              <w:t xml:space="preserve">Agrega un 2º, 3er, </w:t>
            </w:r>
            <w:proofErr w:type="spellStart"/>
            <w:r>
              <w:t>etc</w:t>
            </w:r>
            <w:proofErr w:type="spellEnd"/>
            <w:r>
              <w:t xml:space="preserve"> eje de ordenadas al gráfico, que comparte el eje de abscisas con los </w:t>
            </w:r>
            <w:proofErr w:type="spellStart"/>
            <w:r>
              <w:t>anteiriores</w:t>
            </w:r>
            <w:proofErr w:type="spellEnd"/>
            <w:r>
              <w:t>. Las representaciones se superponen como si estuvieran hechas sobre papel de calcar</w:t>
            </w:r>
          </w:p>
        </w:tc>
      </w:tr>
      <w:tr w:rsidR="00B41D00" w14:paraId="16CE8E6E" w14:textId="77777777" w:rsidTr="00545209">
        <w:tc>
          <w:tcPr>
            <w:tcW w:w="2122" w:type="dxa"/>
          </w:tcPr>
          <w:p w14:paraId="1914C97B" w14:textId="77777777" w:rsidR="00B41D00" w:rsidRDefault="00B41D00" w:rsidP="00FE0B12">
            <w:pPr>
              <w:jc w:val="center"/>
            </w:pPr>
            <w:r>
              <w:rPr>
                <w:noProof/>
              </w:rPr>
              <w:drawing>
                <wp:inline distT="0" distB="0" distL="0" distR="0" wp14:anchorId="3414F561" wp14:editId="23166A39">
                  <wp:extent cx="432000" cy="432000"/>
                  <wp:effectExtent l="0" t="0" r="6350" b="635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BotonSincronizarAjusteDeEjes.png"/>
                          <pic:cNvPicPr/>
                        </pic:nvPicPr>
                        <pic:blipFill>
                          <a:blip r:embed="rId82"/>
                          <a:stretch>
                            <a:fillRect/>
                          </a:stretch>
                        </pic:blipFill>
                        <pic:spPr>
                          <a:xfrm>
                            <a:off x="0" y="0"/>
                            <a:ext cx="432000" cy="432000"/>
                          </a:xfrm>
                          <a:prstGeom prst="rect">
                            <a:avLst/>
                          </a:prstGeom>
                        </pic:spPr>
                      </pic:pic>
                    </a:graphicData>
                  </a:graphic>
                </wp:inline>
              </w:drawing>
            </w:r>
          </w:p>
        </w:tc>
        <w:tc>
          <w:tcPr>
            <w:tcW w:w="7931" w:type="dxa"/>
          </w:tcPr>
          <w:p w14:paraId="4D823240" w14:textId="77777777" w:rsidR="00B41D00" w:rsidRDefault="00B41D00" w:rsidP="00D46A07">
            <w:r>
              <w:t xml:space="preserve">Si hay varios ejes de ordenadas a la vista, este botón hace que los cambios de escala que se introduzcan a cualquiera de ellos afecte también a los demás, manteniéndolos sincronizados (muy útil </w:t>
            </w:r>
            <w:proofErr w:type="spellStart"/>
            <w:proofErr w:type="gramStart"/>
            <w:r>
              <w:t>p.comparar</w:t>
            </w:r>
            <w:proofErr w:type="spellEnd"/>
            <w:proofErr w:type="gramEnd"/>
            <w:r>
              <w:t xml:space="preserve"> las velocidades de dos carritos)</w:t>
            </w:r>
          </w:p>
        </w:tc>
      </w:tr>
      <w:tr w:rsidR="00B41D00" w14:paraId="6BF448C8" w14:textId="77777777" w:rsidTr="00545209">
        <w:tc>
          <w:tcPr>
            <w:tcW w:w="2122" w:type="dxa"/>
          </w:tcPr>
          <w:p w14:paraId="0D3AC8E3" w14:textId="77777777" w:rsidR="00B41D00" w:rsidRDefault="00486E67" w:rsidP="00FE0B12">
            <w:pPr>
              <w:jc w:val="center"/>
            </w:pPr>
            <w:r>
              <w:rPr>
                <w:noProof/>
              </w:rPr>
              <w:drawing>
                <wp:inline distT="0" distB="0" distL="0" distR="0" wp14:anchorId="2DF5DA56" wp14:editId="4BC5CF9C">
                  <wp:extent cx="432000" cy="432000"/>
                  <wp:effectExtent l="0" t="0" r="6350" b="635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BotonAgregarEjeY.png"/>
                          <pic:cNvPicPr/>
                        </pic:nvPicPr>
                        <pic:blipFill>
                          <a:blip r:embed="rId83"/>
                          <a:stretch>
                            <a:fillRect/>
                          </a:stretch>
                        </pic:blipFill>
                        <pic:spPr>
                          <a:xfrm>
                            <a:off x="0" y="0"/>
                            <a:ext cx="432000" cy="432000"/>
                          </a:xfrm>
                          <a:prstGeom prst="rect">
                            <a:avLst/>
                          </a:prstGeom>
                        </pic:spPr>
                      </pic:pic>
                    </a:graphicData>
                  </a:graphic>
                </wp:inline>
              </w:drawing>
            </w:r>
          </w:p>
        </w:tc>
        <w:tc>
          <w:tcPr>
            <w:tcW w:w="7931" w:type="dxa"/>
          </w:tcPr>
          <w:p w14:paraId="2339656A" w14:textId="77777777" w:rsidR="00B41D00" w:rsidRDefault="00486E67" w:rsidP="00D46A07">
            <w:r>
              <w:t xml:space="preserve">Agrega un 2º, 3er, </w:t>
            </w:r>
            <w:proofErr w:type="spellStart"/>
            <w:r>
              <w:t>etc</w:t>
            </w:r>
            <w:proofErr w:type="spellEnd"/>
            <w:r>
              <w:t xml:space="preserve"> graficador cartesiano que no se superpone con los anteriores, sino que se alinea más abajo.</w:t>
            </w:r>
          </w:p>
        </w:tc>
      </w:tr>
      <w:tr w:rsidR="00B41D00" w14:paraId="6A48C321" w14:textId="77777777" w:rsidTr="00545209">
        <w:tc>
          <w:tcPr>
            <w:tcW w:w="2122" w:type="dxa"/>
          </w:tcPr>
          <w:p w14:paraId="1599001E" w14:textId="77777777" w:rsidR="00B41D00" w:rsidRDefault="00852E70" w:rsidP="00FE0B12">
            <w:pPr>
              <w:jc w:val="center"/>
            </w:pPr>
            <w:r>
              <w:rPr>
                <w:noProof/>
              </w:rPr>
              <w:lastRenderedPageBreak/>
              <w:drawing>
                <wp:inline distT="0" distB="0" distL="0" distR="0" wp14:anchorId="7EBA809D" wp14:editId="53E50B48">
                  <wp:extent cx="432000" cy="432000"/>
                  <wp:effectExtent l="0" t="0" r="6350" b="635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BotonPredicciones.png"/>
                          <pic:cNvPicPr/>
                        </pic:nvPicPr>
                        <pic:blipFill>
                          <a:blip r:embed="rId84"/>
                          <a:stretch>
                            <a:fillRect/>
                          </a:stretch>
                        </pic:blipFill>
                        <pic:spPr>
                          <a:xfrm>
                            <a:off x="0" y="0"/>
                            <a:ext cx="432000" cy="432000"/>
                          </a:xfrm>
                          <a:prstGeom prst="rect">
                            <a:avLst/>
                          </a:prstGeom>
                        </pic:spPr>
                      </pic:pic>
                    </a:graphicData>
                  </a:graphic>
                </wp:inline>
              </w:drawing>
            </w:r>
          </w:p>
        </w:tc>
        <w:tc>
          <w:tcPr>
            <w:tcW w:w="7931" w:type="dxa"/>
          </w:tcPr>
          <w:p w14:paraId="29A64243" w14:textId="77777777" w:rsidR="00B41D00" w:rsidRDefault="00852E70" w:rsidP="00D46A07">
            <w:r>
              <w:t xml:space="preserve">Permite expresar de forma gráfica </w:t>
            </w:r>
            <w:r w:rsidR="00B26061">
              <w:t>las estimaciones o predicciones que los participantes hacen sobre lo que ocurrirá cuando se ejecute verdaderamente la experiencia</w:t>
            </w:r>
          </w:p>
        </w:tc>
      </w:tr>
      <w:tr w:rsidR="00B41D00" w14:paraId="471EE2B8" w14:textId="77777777" w:rsidTr="00545209">
        <w:tc>
          <w:tcPr>
            <w:tcW w:w="2122" w:type="dxa"/>
          </w:tcPr>
          <w:p w14:paraId="0472AB13" w14:textId="77777777" w:rsidR="00B41D00" w:rsidRDefault="005670D4" w:rsidP="00FE0B12">
            <w:pPr>
              <w:jc w:val="center"/>
            </w:pPr>
            <w:r>
              <w:rPr>
                <w:noProof/>
              </w:rPr>
              <w:drawing>
                <wp:inline distT="0" distB="0" distL="0" distR="0" wp14:anchorId="14EEB9ED" wp14:editId="255F7ABD">
                  <wp:extent cx="432000" cy="432000"/>
                  <wp:effectExtent l="0" t="0" r="6350" b="635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BotonConfigurarGraficos.png"/>
                          <pic:cNvPicPr/>
                        </pic:nvPicPr>
                        <pic:blipFill>
                          <a:blip r:embed="rId85"/>
                          <a:stretch>
                            <a:fillRect/>
                          </a:stretch>
                        </pic:blipFill>
                        <pic:spPr>
                          <a:xfrm>
                            <a:off x="0" y="0"/>
                            <a:ext cx="432000" cy="432000"/>
                          </a:xfrm>
                          <a:prstGeom prst="rect">
                            <a:avLst/>
                          </a:prstGeom>
                        </pic:spPr>
                      </pic:pic>
                    </a:graphicData>
                  </a:graphic>
                </wp:inline>
              </w:drawing>
            </w:r>
          </w:p>
        </w:tc>
        <w:tc>
          <w:tcPr>
            <w:tcW w:w="7931" w:type="dxa"/>
          </w:tcPr>
          <w:p w14:paraId="3E19A276" w14:textId="77777777" w:rsidR="00B41D00" w:rsidRDefault="005670D4" w:rsidP="00D46A07">
            <w:r>
              <w:t>Permite configurar el aspecto que tendrá la presentación de datos, en estos sentidos:</w:t>
            </w:r>
          </w:p>
          <w:p w14:paraId="787A694C" w14:textId="77777777" w:rsidR="005670D4" w:rsidRDefault="005670D4" w:rsidP="005670D4">
            <w:pPr>
              <w:pStyle w:val="Prrafodelista"/>
              <w:numPr>
                <w:ilvl w:val="0"/>
                <w:numId w:val="32"/>
              </w:numPr>
            </w:pPr>
            <w:r>
              <w:t>Mostrar sólo los puntos de medición o unirlos con segmentos de recta</w:t>
            </w:r>
          </w:p>
          <w:p w14:paraId="0B26800C" w14:textId="77777777" w:rsidR="005670D4" w:rsidRDefault="005670D4" w:rsidP="005670D4">
            <w:pPr>
              <w:pStyle w:val="Prrafodelista"/>
              <w:numPr>
                <w:ilvl w:val="0"/>
                <w:numId w:val="32"/>
              </w:numPr>
            </w:pPr>
            <w:r>
              <w:t>Elegir con qué símbolo gráfico se representa un punto de medición</w:t>
            </w:r>
          </w:p>
          <w:p w14:paraId="5F0B1484" w14:textId="77777777" w:rsidR="005670D4" w:rsidRDefault="005670D4" w:rsidP="005670D4">
            <w:pPr>
              <w:pStyle w:val="Prrafodelista"/>
              <w:numPr>
                <w:ilvl w:val="0"/>
                <w:numId w:val="32"/>
              </w:numPr>
            </w:pPr>
            <w:r>
              <w:t>Dejar a la vista o no los resultados de instancias anteriores de medición</w:t>
            </w:r>
          </w:p>
        </w:tc>
      </w:tr>
    </w:tbl>
    <w:p w14:paraId="06EC93B9" w14:textId="77777777" w:rsidR="00D46A07" w:rsidRDefault="00D46A07" w:rsidP="00D46A07"/>
    <w:p w14:paraId="3CEBE2BE" w14:textId="77777777" w:rsidR="00D46A07" w:rsidRPr="00D46A07" w:rsidRDefault="00D46A07" w:rsidP="00D46A07">
      <w:pPr>
        <w:pStyle w:val="Ttulo3"/>
      </w:pPr>
      <w:bookmarkStart w:id="25" w:name="_Toc24379848"/>
      <w:r>
        <w:t xml:space="preserve">Configuración de la toma de muestras: </w:t>
      </w:r>
      <w:proofErr w:type="spellStart"/>
      <w:r>
        <w:t>períodica</w:t>
      </w:r>
      <w:proofErr w:type="spellEnd"/>
      <w:r>
        <w:t xml:space="preserve"> o manual</w:t>
      </w:r>
      <w:bookmarkEnd w:id="25"/>
    </w:p>
    <w:p w14:paraId="40667840" w14:textId="77777777" w:rsidR="00D46A07" w:rsidRDefault="00D46A07" w:rsidP="00D46A07"/>
    <w:tbl>
      <w:tblPr>
        <w:tblStyle w:val="Tablaconcuadrcula"/>
        <w:tblW w:w="10060" w:type="dxa"/>
        <w:tblLayout w:type="fixed"/>
        <w:tblLook w:val="04A0" w:firstRow="1" w:lastRow="0" w:firstColumn="1" w:lastColumn="0" w:noHBand="0" w:noVBand="1"/>
      </w:tblPr>
      <w:tblGrid>
        <w:gridCol w:w="2122"/>
        <w:gridCol w:w="7938"/>
      </w:tblGrid>
      <w:tr w:rsidR="007A6FE0" w14:paraId="28B0A2BD" w14:textId="77777777" w:rsidTr="007A6FE0">
        <w:tc>
          <w:tcPr>
            <w:tcW w:w="2122" w:type="dxa"/>
            <w:vAlign w:val="center"/>
          </w:tcPr>
          <w:p w14:paraId="3620184D" w14:textId="77777777" w:rsidR="007A6FE0" w:rsidRDefault="007A6FE0" w:rsidP="007A6FE0">
            <w:pPr>
              <w:spacing w:after="120"/>
              <w:jc w:val="center"/>
              <w:rPr>
                <w:color w:val="C00000"/>
              </w:rPr>
            </w:pPr>
            <w:r>
              <w:rPr>
                <w:noProof/>
                <w:color w:val="C00000"/>
              </w:rPr>
              <w:drawing>
                <wp:inline distT="0" distB="0" distL="0" distR="0" wp14:anchorId="5AF45CA1" wp14:editId="6B9280A0">
                  <wp:extent cx="1210310" cy="304165"/>
                  <wp:effectExtent l="0" t="0" r="889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uestreoPeriodico.png"/>
                          <pic:cNvPicPr/>
                        </pic:nvPicPr>
                        <pic:blipFill>
                          <a:blip r:embed="rId86"/>
                          <a:stretch>
                            <a:fillRect/>
                          </a:stretch>
                        </pic:blipFill>
                        <pic:spPr>
                          <a:xfrm>
                            <a:off x="0" y="0"/>
                            <a:ext cx="1210310" cy="304165"/>
                          </a:xfrm>
                          <a:prstGeom prst="rect">
                            <a:avLst/>
                          </a:prstGeom>
                        </pic:spPr>
                      </pic:pic>
                    </a:graphicData>
                  </a:graphic>
                </wp:inline>
              </w:drawing>
            </w:r>
          </w:p>
        </w:tc>
        <w:tc>
          <w:tcPr>
            <w:tcW w:w="7938" w:type="dxa"/>
            <w:vAlign w:val="center"/>
          </w:tcPr>
          <w:p w14:paraId="08510EC7" w14:textId="77777777" w:rsidR="007A6FE0" w:rsidRDefault="007A6FE0" w:rsidP="007A6FE0">
            <w:pPr>
              <w:spacing w:after="120"/>
              <w:rPr>
                <w:lang w:val="es-ES"/>
              </w:rPr>
            </w:pPr>
            <w:r>
              <w:rPr>
                <w:lang w:val="es-ES"/>
              </w:rPr>
              <w:t xml:space="preserve">En este modo, </w:t>
            </w:r>
            <w:hyperlink r:id="rId87" w:anchor="PS2400" w:history="1">
              <w:proofErr w:type="spellStart"/>
              <w:r>
                <w:rPr>
                  <w:rStyle w:val="Hipervnculo"/>
                  <w:i/>
                  <w:iCs/>
                </w:rPr>
                <w:t>SPARKvue</w:t>
              </w:r>
              <w:proofErr w:type="spellEnd"/>
            </w:hyperlink>
            <w:r>
              <w:rPr>
                <w:lang w:val="es-ES"/>
              </w:rPr>
              <w:t xml:space="preserve"> tomará simultánea y periódicamente las mediciones de todos sus sensores N muestras por segundo. Haciendo clic en el reloj podrán modificar la cadencia.</w:t>
            </w:r>
          </w:p>
        </w:tc>
      </w:tr>
      <w:tr w:rsidR="007A6FE0" w14:paraId="6D6A514D" w14:textId="77777777" w:rsidTr="007A6FE0">
        <w:tc>
          <w:tcPr>
            <w:tcW w:w="2122" w:type="dxa"/>
            <w:vAlign w:val="center"/>
          </w:tcPr>
          <w:p w14:paraId="1B5FFA37" w14:textId="77777777" w:rsidR="007A6FE0" w:rsidRDefault="007A6FE0" w:rsidP="007A6FE0">
            <w:pPr>
              <w:spacing w:after="120"/>
              <w:jc w:val="center"/>
              <w:rPr>
                <w:color w:val="C00000"/>
              </w:rPr>
            </w:pPr>
            <w:r>
              <w:rPr>
                <w:noProof/>
                <w:color w:val="C00000"/>
              </w:rPr>
              <w:drawing>
                <wp:inline distT="0" distB="0" distL="0" distR="0" wp14:anchorId="6E5D68CB" wp14:editId="108A1887">
                  <wp:extent cx="1210310" cy="313690"/>
                  <wp:effectExtent l="0" t="0" r="889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uestreoMezclado.png"/>
                          <pic:cNvPicPr/>
                        </pic:nvPicPr>
                        <pic:blipFill>
                          <a:blip r:embed="rId88"/>
                          <a:stretch>
                            <a:fillRect/>
                          </a:stretch>
                        </pic:blipFill>
                        <pic:spPr>
                          <a:xfrm>
                            <a:off x="0" y="0"/>
                            <a:ext cx="1210310" cy="313690"/>
                          </a:xfrm>
                          <a:prstGeom prst="rect">
                            <a:avLst/>
                          </a:prstGeom>
                        </pic:spPr>
                      </pic:pic>
                    </a:graphicData>
                  </a:graphic>
                </wp:inline>
              </w:drawing>
            </w:r>
          </w:p>
        </w:tc>
        <w:tc>
          <w:tcPr>
            <w:tcW w:w="7938" w:type="dxa"/>
            <w:vAlign w:val="center"/>
          </w:tcPr>
          <w:p w14:paraId="4C0EC362" w14:textId="77777777" w:rsidR="007A6FE0" w:rsidRPr="00573251" w:rsidRDefault="007A6FE0" w:rsidP="007A6FE0">
            <w:pPr>
              <w:spacing w:after="120"/>
            </w:pPr>
            <w:r>
              <w:rPr>
                <w:lang w:val="es-ES"/>
              </w:rPr>
              <w:t xml:space="preserve">En este modo, </w:t>
            </w:r>
            <w:hyperlink r:id="rId89" w:anchor="PS2400" w:history="1">
              <w:proofErr w:type="spellStart"/>
              <w:r>
                <w:rPr>
                  <w:rStyle w:val="Hipervnculo"/>
                  <w:i/>
                  <w:iCs/>
                </w:rPr>
                <w:t>SPARKvue</w:t>
              </w:r>
              <w:proofErr w:type="spellEnd"/>
            </w:hyperlink>
            <w:r>
              <w:rPr>
                <w:lang w:val="es-ES"/>
              </w:rPr>
              <w:t xml:space="preserve"> seguirá tomando todas sus mediciones de forma periódica pero cada sensor podrá hacerlo </w:t>
            </w:r>
            <w:r>
              <w:t>con una cadencia distinta.</w:t>
            </w:r>
          </w:p>
        </w:tc>
      </w:tr>
      <w:tr w:rsidR="007A6FE0" w14:paraId="64B09190" w14:textId="77777777" w:rsidTr="007A6FE0">
        <w:tc>
          <w:tcPr>
            <w:tcW w:w="2122" w:type="dxa"/>
            <w:vAlign w:val="center"/>
          </w:tcPr>
          <w:p w14:paraId="22BDFAD9" w14:textId="77777777" w:rsidR="007A6FE0" w:rsidRDefault="007A6FE0" w:rsidP="007A6FE0">
            <w:pPr>
              <w:spacing w:after="120"/>
              <w:jc w:val="center"/>
              <w:rPr>
                <w:noProof/>
                <w:color w:val="C00000"/>
              </w:rPr>
            </w:pPr>
            <w:r>
              <w:rPr>
                <w:noProof/>
                <w:color w:val="C00000"/>
              </w:rPr>
              <w:drawing>
                <wp:inline distT="0" distB="0" distL="0" distR="0" wp14:anchorId="1CDBB25C" wp14:editId="3356398E">
                  <wp:extent cx="1209600" cy="2304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bar.png"/>
                          <pic:cNvPicPr/>
                        </pic:nvPicPr>
                        <pic:blipFill>
                          <a:blip r:embed="rId32"/>
                          <a:stretch>
                            <a:fillRect/>
                          </a:stretch>
                        </pic:blipFill>
                        <pic:spPr>
                          <a:xfrm>
                            <a:off x="0" y="0"/>
                            <a:ext cx="1209600" cy="230400"/>
                          </a:xfrm>
                          <a:prstGeom prst="rect">
                            <a:avLst/>
                          </a:prstGeom>
                        </pic:spPr>
                      </pic:pic>
                    </a:graphicData>
                  </a:graphic>
                </wp:inline>
              </w:drawing>
            </w:r>
          </w:p>
          <w:p w14:paraId="6D4D24AE" w14:textId="77777777" w:rsidR="007A6FE0" w:rsidRDefault="007A6FE0" w:rsidP="007A6FE0">
            <w:pPr>
              <w:spacing w:after="120"/>
              <w:jc w:val="center"/>
              <w:rPr>
                <w:noProof/>
                <w:color w:val="C00000"/>
              </w:rPr>
            </w:pPr>
            <w:r>
              <w:rPr>
                <w:noProof/>
                <w:color w:val="C00000"/>
              </w:rPr>
              <w:drawing>
                <wp:inline distT="0" distB="0" distL="0" distR="0" wp14:anchorId="0DEAD707" wp14:editId="0547E43D">
                  <wp:extent cx="1011600" cy="2304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arar.png"/>
                          <pic:cNvPicPr/>
                        </pic:nvPicPr>
                        <pic:blipFill>
                          <a:blip r:embed="rId34"/>
                          <a:stretch>
                            <a:fillRect/>
                          </a:stretch>
                        </pic:blipFill>
                        <pic:spPr>
                          <a:xfrm>
                            <a:off x="0" y="0"/>
                            <a:ext cx="1011600" cy="230400"/>
                          </a:xfrm>
                          <a:prstGeom prst="rect">
                            <a:avLst/>
                          </a:prstGeom>
                        </pic:spPr>
                      </pic:pic>
                    </a:graphicData>
                  </a:graphic>
                </wp:inline>
              </w:drawing>
            </w:r>
          </w:p>
        </w:tc>
        <w:tc>
          <w:tcPr>
            <w:tcW w:w="7938" w:type="dxa"/>
            <w:vAlign w:val="center"/>
          </w:tcPr>
          <w:p w14:paraId="43851CD9" w14:textId="77777777" w:rsidR="007A6FE0" w:rsidRDefault="007A6FE0" w:rsidP="007A6FE0">
            <w:pPr>
              <w:rPr>
                <w:lang w:val="es-ES"/>
              </w:rPr>
            </w:pPr>
            <w:r>
              <w:rPr>
                <w:lang w:val="es-ES"/>
              </w:rPr>
              <w:t>Estos dos controles gobernarán todo el proceso de la toma de datos.</w:t>
            </w:r>
          </w:p>
        </w:tc>
      </w:tr>
      <w:tr w:rsidR="007A6FE0" w14:paraId="72D8C670" w14:textId="77777777" w:rsidTr="007A6FE0">
        <w:tc>
          <w:tcPr>
            <w:tcW w:w="2122" w:type="dxa"/>
            <w:vAlign w:val="center"/>
          </w:tcPr>
          <w:p w14:paraId="64CD2E42" w14:textId="77777777" w:rsidR="007A6FE0" w:rsidRDefault="007A6FE0" w:rsidP="007A6FE0">
            <w:pPr>
              <w:spacing w:after="120"/>
              <w:jc w:val="center"/>
              <w:rPr>
                <w:color w:val="C00000"/>
              </w:rPr>
            </w:pPr>
            <w:r>
              <w:rPr>
                <w:noProof/>
                <w:color w:val="C00000"/>
              </w:rPr>
              <w:drawing>
                <wp:inline distT="0" distB="0" distL="0" distR="0" wp14:anchorId="320BB095" wp14:editId="0582155B">
                  <wp:extent cx="1210310" cy="260985"/>
                  <wp:effectExtent l="0" t="0" r="8890" b="571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uestreoManual.png"/>
                          <pic:cNvPicPr/>
                        </pic:nvPicPr>
                        <pic:blipFill>
                          <a:blip r:embed="rId90"/>
                          <a:stretch>
                            <a:fillRect/>
                          </a:stretch>
                        </pic:blipFill>
                        <pic:spPr>
                          <a:xfrm>
                            <a:off x="0" y="0"/>
                            <a:ext cx="1210310" cy="260985"/>
                          </a:xfrm>
                          <a:prstGeom prst="rect">
                            <a:avLst/>
                          </a:prstGeom>
                        </pic:spPr>
                      </pic:pic>
                    </a:graphicData>
                  </a:graphic>
                </wp:inline>
              </w:drawing>
            </w:r>
          </w:p>
          <w:p w14:paraId="2E7477DD" w14:textId="77777777" w:rsidR="007A6FE0" w:rsidRDefault="007A6FE0" w:rsidP="007A6FE0">
            <w:pPr>
              <w:spacing w:after="120"/>
              <w:jc w:val="center"/>
              <w:rPr>
                <w:color w:val="C00000"/>
              </w:rPr>
            </w:pPr>
            <w:r>
              <w:rPr>
                <w:noProof/>
                <w:color w:val="C00000"/>
              </w:rPr>
              <w:drawing>
                <wp:inline distT="0" distB="0" distL="0" distR="0" wp14:anchorId="6A79F3A3" wp14:editId="63849B2A">
                  <wp:extent cx="1210310" cy="231775"/>
                  <wp:effectExtent l="0" t="0" r="889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bar.png"/>
                          <pic:cNvPicPr/>
                        </pic:nvPicPr>
                        <pic:blipFill>
                          <a:blip r:embed="rId32"/>
                          <a:stretch>
                            <a:fillRect/>
                          </a:stretch>
                        </pic:blipFill>
                        <pic:spPr>
                          <a:xfrm>
                            <a:off x="0" y="0"/>
                            <a:ext cx="1210310" cy="231775"/>
                          </a:xfrm>
                          <a:prstGeom prst="rect">
                            <a:avLst/>
                          </a:prstGeom>
                        </pic:spPr>
                      </pic:pic>
                    </a:graphicData>
                  </a:graphic>
                </wp:inline>
              </w:drawing>
            </w:r>
          </w:p>
          <w:p w14:paraId="4527239D" w14:textId="77777777" w:rsidR="007A6FE0" w:rsidRDefault="007A6FE0" w:rsidP="007A6FE0">
            <w:pPr>
              <w:spacing w:after="120"/>
              <w:jc w:val="center"/>
              <w:rPr>
                <w:color w:val="C00000"/>
              </w:rPr>
            </w:pPr>
            <w:r>
              <w:rPr>
                <w:noProof/>
                <w:color w:val="C00000"/>
              </w:rPr>
              <w:drawing>
                <wp:inline distT="0" distB="0" distL="0" distR="0" wp14:anchorId="71418A20" wp14:editId="7A5CCEBB">
                  <wp:extent cx="1210310" cy="269875"/>
                  <wp:effectExtent l="0" t="0" r="889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omarMuestra.png"/>
                          <pic:cNvPicPr/>
                        </pic:nvPicPr>
                        <pic:blipFill>
                          <a:blip r:embed="rId91"/>
                          <a:stretch>
                            <a:fillRect/>
                          </a:stretch>
                        </pic:blipFill>
                        <pic:spPr>
                          <a:xfrm>
                            <a:off x="0" y="0"/>
                            <a:ext cx="1210310" cy="269875"/>
                          </a:xfrm>
                          <a:prstGeom prst="rect">
                            <a:avLst/>
                          </a:prstGeom>
                        </pic:spPr>
                      </pic:pic>
                    </a:graphicData>
                  </a:graphic>
                </wp:inline>
              </w:drawing>
            </w:r>
          </w:p>
          <w:p w14:paraId="098E1F12" w14:textId="77777777" w:rsidR="007A6FE0" w:rsidRDefault="007A6FE0" w:rsidP="007A6FE0">
            <w:pPr>
              <w:spacing w:after="120"/>
              <w:jc w:val="center"/>
              <w:rPr>
                <w:color w:val="C00000"/>
              </w:rPr>
            </w:pPr>
            <w:r>
              <w:rPr>
                <w:noProof/>
                <w:color w:val="C00000"/>
              </w:rPr>
              <w:drawing>
                <wp:inline distT="0" distB="0" distL="0" distR="0" wp14:anchorId="5573C55B" wp14:editId="556723C7">
                  <wp:extent cx="1210310" cy="275590"/>
                  <wp:effectExtent l="0" t="0" r="889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arar.png"/>
                          <pic:cNvPicPr/>
                        </pic:nvPicPr>
                        <pic:blipFill>
                          <a:blip r:embed="rId34"/>
                          <a:stretch>
                            <a:fillRect/>
                          </a:stretch>
                        </pic:blipFill>
                        <pic:spPr>
                          <a:xfrm>
                            <a:off x="0" y="0"/>
                            <a:ext cx="1210310" cy="275590"/>
                          </a:xfrm>
                          <a:prstGeom prst="rect">
                            <a:avLst/>
                          </a:prstGeom>
                        </pic:spPr>
                      </pic:pic>
                    </a:graphicData>
                  </a:graphic>
                </wp:inline>
              </w:drawing>
            </w:r>
          </w:p>
        </w:tc>
        <w:tc>
          <w:tcPr>
            <w:tcW w:w="7938" w:type="dxa"/>
            <w:vAlign w:val="center"/>
          </w:tcPr>
          <w:p w14:paraId="2C4AB1A2" w14:textId="77777777" w:rsidR="007A6FE0" w:rsidRDefault="007A6FE0" w:rsidP="007A6FE0">
            <w:pPr>
              <w:rPr>
                <w:lang w:val="es-ES"/>
              </w:rPr>
            </w:pPr>
            <w:r>
              <w:rPr>
                <w:lang w:val="es-ES"/>
              </w:rPr>
              <w:t xml:space="preserve">Cuando elijan el modo Manual, al igual que antes, </w:t>
            </w:r>
            <w:hyperlink r:id="rId92" w:anchor="PS2400" w:history="1">
              <w:proofErr w:type="spellStart"/>
              <w:r>
                <w:rPr>
                  <w:rStyle w:val="Hipervnculo"/>
                  <w:i/>
                  <w:iCs/>
                </w:rPr>
                <w:t>SPARKvue</w:t>
              </w:r>
              <w:proofErr w:type="spellEnd"/>
            </w:hyperlink>
            <w:r>
              <w:rPr>
                <w:lang w:val="es-ES"/>
              </w:rPr>
              <w:t xml:space="preserve"> comenzará una sesión de mediciones cuando opriman Comenzar y la terminará cuando opriman Parar PERO solamente se guardará un conjunto de medidas de los sensores cada vez que oprimas la tilde </w:t>
            </w:r>
            <w:r>
              <w:rPr>
                <w:noProof/>
                <w:lang w:val="es-ES"/>
              </w:rPr>
              <w:drawing>
                <wp:inline distT="0" distB="0" distL="0" distR="0" wp14:anchorId="70D45C76" wp14:editId="1DEC0C89">
                  <wp:extent cx="148017" cy="129515"/>
                  <wp:effectExtent l="0" t="0" r="4445"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ilde.png"/>
                          <pic:cNvPicPr/>
                        </pic:nvPicPr>
                        <pic:blipFill>
                          <a:blip r:embed="rId93"/>
                          <a:stretch>
                            <a:fillRect/>
                          </a:stretch>
                        </pic:blipFill>
                        <pic:spPr>
                          <a:xfrm>
                            <a:off x="0" y="0"/>
                            <a:ext cx="153661" cy="134453"/>
                          </a:xfrm>
                          <a:prstGeom prst="rect">
                            <a:avLst/>
                          </a:prstGeom>
                        </pic:spPr>
                      </pic:pic>
                    </a:graphicData>
                  </a:graphic>
                </wp:inline>
              </w:drawing>
            </w:r>
          </w:p>
          <w:p w14:paraId="488D6141" w14:textId="77777777" w:rsidR="007A6FE0" w:rsidRPr="007759E7" w:rsidRDefault="007A6FE0" w:rsidP="007A6FE0">
            <w:pPr>
              <w:spacing w:after="120"/>
            </w:pPr>
            <w:r>
              <w:rPr>
                <w:lang w:val="es-ES"/>
              </w:rPr>
              <w:t xml:space="preserve">Esto es especialmente útil cuando las mediciones no tienen que ver con el tiempo sino con un suceso externo que puede ocurrir en cualquier momento y también cuando </w:t>
            </w:r>
            <w:proofErr w:type="spellStart"/>
            <w:r>
              <w:rPr>
                <w:lang w:val="es-ES"/>
              </w:rPr>
              <w:t>precisán</w:t>
            </w:r>
            <w:proofErr w:type="spellEnd"/>
            <w:r>
              <w:rPr>
                <w:lang w:val="es-ES"/>
              </w:rPr>
              <w:t xml:space="preserve"> mezclar mediciones hechas con los sensores con valores que se registran por otros medios, como p. ej.: si están explorando cómo tratan de volver a su longitud original distintos resortes a los que van dando el mismo estiramiento.</w:t>
            </w:r>
          </w:p>
        </w:tc>
      </w:tr>
    </w:tbl>
    <w:p w14:paraId="0141B000" w14:textId="77777777" w:rsidR="007A6FE0" w:rsidRDefault="007A6FE0" w:rsidP="00D46A07">
      <w:pPr>
        <w:pStyle w:val="Ttulo3"/>
      </w:pPr>
    </w:p>
    <w:p w14:paraId="5009A679" w14:textId="77777777" w:rsidR="00D46A07" w:rsidRDefault="00D46A07" w:rsidP="00D46A07">
      <w:pPr>
        <w:pStyle w:val="Ttulo3"/>
      </w:pPr>
      <w:bookmarkStart w:id="26" w:name="_Toc24379849"/>
      <w:r>
        <w:t>Uso de la calculadora experimental para generar valores calculados en vivo</w:t>
      </w:r>
      <w:bookmarkEnd w:id="26"/>
    </w:p>
    <w:p w14:paraId="1D444BD3" w14:textId="77777777" w:rsidR="00D46A07" w:rsidRDefault="007A6FE0" w:rsidP="00D46A07">
      <w:proofErr w:type="spellStart"/>
      <w:r>
        <w:t>SparkVue</w:t>
      </w:r>
      <w:proofErr w:type="spellEnd"/>
      <w:r>
        <w:t xml:space="preserve"> incluye una calculadora científica que tiene, además, otras funciones superadoras que resultan especialmente útiles.</w:t>
      </w:r>
    </w:p>
    <w:p w14:paraId="601D90C0" w14:textId="77777777" w:rsidR="007A6FE0" w:rsidRDefault="007A6FE0" w:rsidP="007A6FE0">
      <w:pPr>
        <w:pStyle w:val="Ttulo4"/>
      </w:pPr>
      <w:r>
        <w:t>Magnitudes calculadas</w:t>
      </w:r>
    </w:p>
    <w:p w14:paraId="6947114E" w14:textId="77777777" w:rsidR="007A6FE0" w:rsidRDefault="007A6FE0" w:rsidP="007A6FE0">
      <w:r>
        <w:t>Es posible definir una nueva magnitud, como si fuera medida, a través de un cálculo sencillo y tratarla de ahí en más como si hubiera sido tomada por un sensor extra. Algunos pocos ejemplos incluyen:</w:t>
      </w:r>
    </w:p>
    <w:p w14:paraId="666FCB54" w14:textId="77777777" w:rsidR="007A6FE0" w:rsidRDefault="007A6FE0" w:rsidP="007A6FE0">
      <w:pPr>
        <w:pStyle w:val="Prrafodelista"/>
        <w:numPr>
          <w:ilvl w:val="0"/>
          <w:numId w:val="33"/>
        </w:numPr>
      </w:pPr>
      <w:proofErr w:type="spellStart"/>
      <w:r>
        <w:t>Ek</w:t>
      </w:r>
      <w:proofErr w:type="spellEnd"/>
      <w:r>
        <w:t xml:space="preserve"> = ½ m v</w:t>
      </w:r>
      <w:r w:rsidRPr="007A6FE0">
        <w:rPr>
          <w:vertAlign w:val="superscript"/>
        </w:rPr>
        <w:t>2</w:t>
      </w:r>
      <w:r w:rsidR="004F11BD">
        <w:rPr>
          <w:vertAlign w:val="superscript"/>
        </w:rPr>
        <w:t xml:space="preserve"> </w:t>
      </w:r>
      <w:r w:rsidR="004F11BD">
        <w:t>donde v es la velocidad medida por las ruedas del carrito</w:t>
      </w:r>
    </w:p>
    <w:p w14:paraId="69D8483B" w14:textId="77777777" w:rsidR="004F11BD" w:rsidRPr="004F11BD" w:rsidRDefault="004F11BD" w:rsidP="007A6FE0">
      <w:pPr>
        <w:pStyle w:val="Prrafodelista"/>
        <w:numPr>
          <w:ilvl w:val="0"/>
          <w:numId w:val="33"/>
        </w:numPr>
      </w:pPr>
      <w:proofErr w:type="spellStart"/>
      <w:r w:rsidRPr="004F11BD">
        <w:t>Ep</w:t>
      </w:r>
      <w:proofErr w:type="spellEnd"/>
      <w:r w:rsidRPr="004F11BD">
        <w:t xml:space="preserve"> = m g h donde a su</w:t>
      </w:r>
      <w:r>
        <w:t xml:space="preserve"> vez h es determinada en función de cuánto se desplazaron las ruedas del carrito</w:t>
      </w:r>
    </w:p>
    <w:p w14:paraId="2957DCCC" w14:textId="77777777" w:rsidR="007A6FE0" w:rsidRDefault="007A6FE0" w:rsidP="007A6FE0">
      <w:pPr>
        <w:pStyle w:val="Prrafodelista"/>
        <w:numPr>
          <w:ilvl w:val="0"/>
          <w:numId w:val="33"/>
        </w:numPr>
      </w:pPr>
      <w:r>
        <w:t xml:space="preserve">m </w:t>
      </w:r>
      <w:r w:rsidR="004F11BD">
        <w:t xml:space="preserve">= P / </w:t>
      </w:r>
      <w:r>
        <w:t>g</w:t>
      </w:r>
      <w:r w:rsidR="004F11BD">
        <w:t xml:space="preserve"> donde a su vez P = F la fuerza que es medida por el gancho del carrito</w:t>
      </w:r>
    </w:p>
    <w:p w14:paraId="2ABE3E06" w14:textId="77777777" w:rsidR="007A6FE0" w:rsidRDefault="004F11BD" w:rsidP="004F11BD">
      <w:pPr>
        <w:pStyle w:val="Ttulo4"/>
      </w:pPr>
      <w:r>
        <w:lastRenderedPageBreak/>
        <w:t>Funciones estadísticas</w:t>
      </w:r>
    </w:p>
    <w:p w14:paraId="5F5E43B2" w14:textId="77777777" w:rsidR="004F11BD" w:rsidRDefault="004F11BD" w:rsidP="004F11BD">
      <w:r>
        <w:t xml:space="preserve">Es posible explorar todo un conjunto de datos, extraer sus valores máximo, mínimo, </w:t>
      </w:r>
      <w:proofErr w:type="spellStart"/>
      <w:r>
        <w:t>etc</w:t>
      </w:r>
      <w:proofErr w:type="spellEnd"/>
      <w:r>
        <w:t xml:space="preserve"> y aplicarlo al cálculo de una magnitud posterior, por ejemplo:</w:t>
      </w:r>
    </w:p>
    <w:p w14:paraId="3E57E37F" w14:textId="77777777" w:rsidR="004F11BD" w:rsidRDefault="004F11BD" w:rsidP="004F11BD">
      <w:pPr>
        <w:pStyle w:val="Prrafodelista"/>
        <w:numPr>
          <w:ilvl w:val="0"/>
          <w:numId w:val="34"/>
        </w:numPr>
      </w:pPr>
      <w:r>
        <w:t>Energía que debe estar en alguna parte = máximo (Trabajo hecho) – Energía potencial actual</w:t>
      </w:r>
    </w:p>
    <w:p w14:paraId="4CBF6530" w14:textId="77777777" w:rsidR="004F11BD" w:rsidRDefault="004F11BD" w:rsidP="004F11BD">
      <w:r>
        <w:t xml:space="preserve">Los resultados serán malos y cambiantes durante el desarrollo en vivo de la experiencia, pero una vez concluida la recolección de datos </w:t>
      </w:r>
      <w:proofErr w:type="spellStart"/>
      <w:r>
        <w:t>SparkVue</w:t>
      </w:r>
      <w:proofErr w:type="spellEnd"/>
      <w:r>
        <w:t xml:space="preserve"> entregará los valores correctos y actualizará automáticamente todos los cálculos haciendo uso de ellos</w:t>
      </w:r>
    </w:p>
    <w:p w14:paraId="6599CB69" w14:textId="77777777" w:rsidR="004F11BD" w:rsidRDefault="004F11BD" w:rsidP="004F11BD">
      <w:pPr>
        <w:pStyle w:val="Ttulo4"/>
      </w:pPr>
      <w:r>
        <w:t>Funciones del cálculo diferencial</w:t>
      </w:r>
    </w:p>
    <w:p w14:paraId="581D6757" w14:textId="77777777" w:rsidR="004F11BD" w:rsidRDefault="004F11BD" w:rsidP="004F11BD">
      <w:r>
        <w:t>De gran utilidad: tanto la función integral como la derivada, calculadas de modo continuo, para cada valor del eje de abscisas (típicamente, pero no de manera excluyente, tiempo)</w:t>
      </w:r>
    </w:p>
    <w:p w14:paraId="7B125988" w14:textId="77777777" w:rsidR="004F11BD" w:rsidRDefault="004F11BD" w:rsidP="004F11BD">
      <w:pPr>
        <w:pStyle w:val="Ttulo4"/>
      </w:pPr>
      <w:r>
        <w:t>Funciones especiales</w:t>
      </w:r>
    </w:p>
    <w:p w14:paraId="0A01A9F3" w14:textId="77777777" w:rsidR="004F11BD" w:rsidRDefault="004F11BD" w:rsidP="004F11BD">
      <w:pPr>
        <w:pStyle w:val="Prrafodelista"/>
        <w:numPr>
          <w:ilvl w:val="0"/>
          <w:numId w:val="34"/>
        </w:numPr>
      </w:pPr>
      <w:r w:rsidRPr="00130E68">
        <w:rPr>
          <w:b/>
          <w:bCs/>
        </w:rPr>
        <w:t>Primero</w:t>
      </w:r>
      <w:r>
        <w:t xml:space="preserve">: el primer valor de medición. Muy útil para restar automáticamente una tara. Por ejemplo: </w:t>
      </w:r>
      <w:proofErr w:type="spellStart"/>
      <w:r>
        <w:t>Fresorte</w:t>
      </w:r>
      <w:proofErr w:type="spellEnd"/>
      <w:r>
        <w:t xml:space="preserve"> = </w:t>
      </w:r>
      <w:proofErr w:type="spellStart"/>
      <w:r>
        <w:t>Fmedida</w:t>
      </w:r>
      <w:proofErr w:type="spellEnd"/>
      <w:r>
        <w:t xml:space="preserve"> actual – F </w:t>
      </w:r>
      <w:r w:rsidR="00130E68">
        <w:t>de la primera medición, con lo que se puede descontar la pequeña fuerza de pretensión que generalmente se hace al evaluar la Ley de Hooke</w:t>
      </w:r>
    </w:p>
    <w:p w14:paraId="7CE18659" w14:textId="77777777" w:rsidR="00130E68" w:rsidRDefault="00130E68" w:rsidP="004F11BD">
      <w:pPr>
        <w:pStyle w:val="Prrafodelista"/>
        <w:numPr>
          <w:ilvl w:val="0"/>
          <w:numId w:val="34"/>
        </w:numPr>
      </w:pPr>
      <w:r w:rsidRPr="00130E68">
        <w:rPr>
          <w:b/>
          <w:bCs/>
        </w:rPr>
        <w:t xml:space="preserve">Período, amplitud, </w:t>
      </w:r>
      <w:proofErr w:type="spellStart"/>
      <w:r>
        <w:rPr>
          <w:b/>
          <w:bCs/>
        </w:rPr>
        <w:t>amp</w:t>
      </w:r>
      <w:r w:rsidRPr="00130E68">
        <w:rPr>
          <w:b/>
          <w:bCs/>
        </w:rPr>
        <w:t>pico</w:t>
      </w:r>
      <w:proofErr w:type="spellEnd"/>
      <w:r>
        <w:t xml:space="preserve">: magnitudes que </w:t>
      </w:r>
      <w:proofErr w:type="spellStart"/>
      <w:r>
        <w:t>SparkVue</w:t>
      </w:r>
      <w:proofErr w:type="spellEnd"/>
      <w:r>
        <w:t xml:space="preserve"> intenta estimar con un método heurístico a partir de fenómenos que parecen repetirse según un cierto ciclo. Muy útil para medir el período de un péndulo, p. ej.</w:t>
      </w:r>
    </w:p>
    <w:p w14:paraId="72EBF193" w14:textId="77777777" w:rsidR="00130E68" w:rsidRDefault="00130E68" w:rsidP="004F11BD">
      <w:pPr>
        <w:pStyle w:val="Prrafodelista"/>
        <w:numPr>
          <w:ilvl w:val="0"/>
          <w:numId w:val="34"/>
        </w:numPr>
      </w:pPr>
      <w:r>
        <w:rPr>
          <w:b/>
          <w:bCs/>
        </w:rPr>
        <w:t xml:space="preserve">Suavizar, Filtro, </w:t>
      </w:r>
      <w:proofErr w:type="spellStart"/>
      <w:r>
        <w:rPr>
          <w:b/>
          <w:bCs/>
        </w:rPr>
        <w:t>Filtromedia</w:t>
      </w:r>
      <w:proofErr w:type="spellEnd"/>
      <w:r>
        <w:t>: distintos procesamientos que permiten eliminar o atenuar la incidencia de los ruidos sobre las mediciones</w:t>
      </w:r>
    </w:p>
    <w:p w14:paraId="609F8E4F" w14:textId="77777777" w:rsidR="00D127BF" w:rsidRDefault="00D127BF" w:rsidP="006E1710">
      <w:pPr>
        <w:pStyle w:val="Ttulo2"/>
      </w:pPr>
      <w:bookmarkStart w:id="27" w:name="_Toc24379850"/>
      <w:r>
        <w:t>Sesiones Compartidas: muchos usuarios con pocos equipos</w:t>
      </w:r>
      <w:bookmarkEnd w:id="27"/>
    </w:p>
    <w:p w14:paraId="64235AEB" w14:textId="77777777" w:rsidR="006F6C4F" w:rsidRDefault="006F6C4F" w:rsidP="006E1710">
      <w:pPr>
        <w:pStyle w:val="Ttulo3"/>
      </w:pPr>
      <w:bookmarkStart w:id="28" w:name="_Toc24379851"/>
      <w:r>
        <w:t>Introducción</w:t>
      </w:r>
      <w:bookmarkEnd w:id="28"/>
    </w:p>
    <w:p w14:paraId="3B63CAA1" w14:textId="77777777" w:rsidR="00D21627" w:rsidRDefault="0016311E" w:rsidP="00D127BF">
      <w:r>
        <w:rPr>
          <w:noProof/>
        </w:rPr>
        <w:drawing>
          <wp:anchor distT="107950" distB="107950" distL="144145" distR="114300" simplePos="0" relativeHeight="251681792" behindDoc="0" locked="0" layoutInCell="1" allowOverlap="1" wp14:anchorId="03A9AC61" wp14:editId="1F46B917">
            <wp:simplePos x="0" y="0"/>
            <wp:positionH relativeFrom="margin">
              <wp:align>right</wp:align>
            </wp:positionH>
            <wp:positionV relativeFrom="paragraph">
              <wp:posOffset>81280</wp:posOffset>
            </wp:positionV>
            <wp:extent cx="3139200" cy="1764000"/>
            <wp:effectExtent l="19050" t="19050" r="23495" b="27305"/>
            <wp:wrapSquare wrapText="left"/>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esionesCompartidas.png"/>
                    <pic:cNvPicPr/>
                  </pic:nvPicPr>
                  <pic:blipFill>
                    <a:blip r:embed="rId94">
                      <a:extLst>
                        <a:ext uri="{BEBA8EAE-BF5A-486C-A8C5-ECC9F3942E4B}">
                          <a14:imgProps xmlns:a14="http://schemas.microsoft.com/office/drawing/2010/main">
                            <a14:imgLayer r:embed="rId95">
                              <a14:imgEffect>
                                <a14:saturation sat="120000"/>
                              </a14:imgEffect>
                              <a14:imgEffect>
                                <a14:brightnessContrast bright="15000" contrast="5000"/>
                              </a14:imgEffect>
                            </a14:imgLayer>
                          </a14:imgProps>
                        </a:ext>
                      </a:extLst>
                    </a:blip>
                    <a:stretch>
                      <a:fillRect/>
                    </a:stretch>
                  </pic:blipFill>
                  <pic:spPr>
                    <a:xfrm>
                      <a:off x="0" y="0"/>
                      <a:ext cx="3139200" cy="17640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D21627">
        <w:t xml:space="preserve">Casi nunca resulta posible contar con un equipo de laboratorio por cada alumno o grupo pequeño de alumnos (3 a 5), de manera que cada uno pueda participar activamente de las experiencias o trabajos prácticos que se llevan a cabo (los trabajos de proyecto </w:t>
      </w:r>
      <w:r w:rsidR="00E927B2">
        <w:t xml:space="preserve">ya </w:t>
      </w:r>
      <w:r w:rsidR="00D21627">
        <w:t>son</w:t>
      </w:r>
      <w:r w:rsidR="001A1128">
        <w:t xml:space="preserve"> </w:t>
      </w:r>
      <w:r w:rsidR="00D21627">
        <w:t xml:space="preserve">otra cosa). </w:t>
      </w:r>
    </w:p>
    <w:p w14:paraId="7E61537B" w14:textId="77777777" w:rsidR="00D21627" w:rsidRDefault="00D21627" w:rsidP="00762FF5">
      <w:pPr>
        <w:tabs>
          <w:tab w:val="clear" w:pos="9979"/>
          <w:tab w:val="right" w:pos="9072"/>
        </w:tabs>
      </w:pPr>
      <w:r>
        <w:t>Las soluciones tradicionales consisten en hacer experiencias demostrativas</w:t>
      </w:r>
      <w:r w:rsidR="00433F67">
        <w:t xml:space="preserve"> -</w:t>
      </w:r>
      <w:r>
        <w:t>del docente o de un grupo de alumnos frente al resto del aula</w:t>
      </w:r>
      <w:r w:rsidR="00433F67">
        <w:t>-</w:t>
      </w:r>
      <w:r>
        <w:t xml:space="preserve">, </w:t>
      </w:r>
      <w:r w:rsidR="00433F67">
        <w:t xml:space="preserve">establecer turnos rotativos para que </w:t>
      </w:r>
      <w:r w:rsidR="000149ED">
        <w:t xml:space="preserve">los </w:t>
      </w:r>
      <w:r w:rsidR="00433F67">
        <w:t xml:space="preserve">grupos hagan sus trabajos en </w:t>
      </w:r>
      <w:r w:rsidR="001A1128">
        <w:t xml:space="preserve">diferentes </w:t>
      </w:r>
      <w:r w:rsidR="00433F67">
        <w:t>instancias o -tal vez lo peor de todo- crear grupos demasiado numerosos, en los que no todos tienen la oportunidad -y necesidad- de participar activamente.</w:t>
      </w:r>
    </w:p>
    <w:p w14:paraId="76CCA372" w14:textId="77777777" w:rsidR="00D127BF" w:rsidRDefault="00546409" w:rsidP="00D127BF">
      <w:hyperlink r:id="rId96" w:anchor="PS2400" w:history="1">
        <w:proofErr w:type="spellStart"/>
        <w:r w:rsidR="007E3CBD">
          <w:rPr>
            <w:rStyle w:val="Hipervnculo"/>
            <w:i/>
            <w:iCs/>
          </w:rPr>
          <w:t>SPARKvue</w:t>
        </w:r>
        <w:proofErr w:type="spellEnd"/>
      </w:hyperlink>
      <w:r w:rsidR="00433F67">
        <w:t xml:space="preserve"> ofrece un camino</w:t>
      </w:r>
      <w:r w:rsidR="00E927B2">
        <w:t xml:space="preserve"> alternativo</w:t>
      </w:r>
      <w:r w:rsidR="001A1128">
        <w:t xml:space="preserve">: las </w:t>
      </w:r>
      <w:r w:rsidR="001A1128" w:rsidRPr="005B7507">
        <w:rPr>
          <w:i/>
          <w:iCs/>
        </w:rPr>
        <w:t>Sesiones Compartidas</w:t>
      </w:r>
      <w:r w:rsidR="001A1128">
        <w:t>.</w:t>
      </w:r>
    </w:p>
    <w:p w14:paraId="23A73FBB" w14:textId="77777777" w:rsidR="001A1128" w:rsidRDefault="001A1128" w:rsidP="00D127BF">
      <w:r>
        <w:t xml:space="preserve">En una sesión compartida se manipula un solo conjunto de equipos de laboratorio, </w:t>
      </w:r>
      <w:r w:rsidR="00D10199">
        <w:t xml:space="preserve">pero </w:t>
      </w:r>
      <w:r>
        <w:t xml:space="preserve">cada participante recibe las mediciones, presentaciones y procesos en su dispositivo individual, como si </w:t>
      </w:r>
      <w:r w:rsidR="00D10199">
        <w:t>fuera él mismo quien está a cargo del equipamiento.</w:t>
      </w:r>
    </w:p>
    <w:p w14:paraId="6244B163" w14:textId="77777777" w:rsidR="00D10199" w:rsidRDefault="00D10199" w:rsidP="00D127BF">
      <w:r>
        <w:t xml:space="preserve">La sesión compartida tiene dos instancias: </w:t>
      </w:r>
    </w:p>
    <w:p w14:paraId="0056159C" w14:textId="77777777" w:rsidR="00D10199" w:rsidRDefault="00D10199" w:rsidP="005B25A9">
      <w:pPr>
        <w:pStyle w:val="Prrafodelista"/>
        <w:numPr>
          <w:ilvl w:val="0"/>
          <w:numId w:val="29"/>
        </w:numPr>
        <w:ind w:left="714" w:hanging="357"/>
        <w:contextualSpacing w:val="0"/>
      </w:pPr>
      <w:r>
        <w:t>Una primera</w:t>
      </w:r>
      <w:r w:rsidR="000149ED">
        <w:t>,</w:t>
      </w:r>
      <w:r>
        <w:t xml:space="preserve"> en la que la persona más próxima a los aparatos configura los parámetros básicos (como qué sensores activar, qué velocidad de muestreo utilizar, etc</w:t>
      </w:r>
      <w:r w:rsidR="005B7507">
        <w:t>.</w:t>
      </w:r>
      <w:r>
        <w:t xml:space="preserve">), tal vez decide cuál será la presentación inicial de los datos (p. ej.: un gráfico cartesiano acompañado por dos medidores digitales), y también cuándo arrancar y frenar la toma de datos, </w:t>
      </w:r>
      <w:r w:rsidRPr="000149ED">
        <w:rPr>
          <w:u w:val="single"/>
        </w:rPr>
        <w:t xml:space="preserve">mientras que todas sus acciones y mediciones se transmiten en tiempo real a todos los </w:t>
      </w:r>
      <w:r w:rsidR="005B7507">
        <w:rPr>
          <w:u w:val="single"/>
        </w:rPr>
        <w:t xml:space="preserve">demás </w:t>
      </w:r>
      <w:r w:rsidRPr="000149ED">
        <w:rPr>
          <w:u w:val="single"/>
        </w:rPr>
        <w:t>participantes.</w:t>
      </w:r>
    </w:p>
    <w:p w14:paraId="0187B1B4" w14:textId="77777777" w:rsidR="00D10199" w:rsidRDefault="00D10199" w:rsidP="005B25A9">
      <w:pPr>
        <w:pStyle w:val="Prrafodelista"/>
        <w:numPr>
          <w:ilvl w:val="0"/>
          <w:numId w:val="29"/>
        </w:numPr>
        <w:ind w:left="714" w:hanging="357"/>
        <w:contextualSpacing w:val="0"/>
      </w:pPr>
      <w:r>
        <w:t>Y una segunda</w:t>
      </w:r>
      <w:r w:rsidR="000149ED">
        <w:t>,</w:t>
      </w:r>
      <w:r>
        <w:t xml:space="preserve"> en la que los dispositivos se desvinculan entre sí, y cada </w:t>
      </w:r>
      <w:r w:rsidR="007217FA">
        <w:t xml:space="preserve">participante </w:t>
      </w:r>
      <w:r>
        <w:t xml:space="preserve">o pequeño grupo analiza las mediciones, </w:t>
      </w:r>
      <w:r w:rsidR="007217FA">
        <w:t xml:space="preserve">ajusta escalas, </w:t>
      </w:r>
      <w:r>
        <w:t>efectúa cálculos, busca mode</w:t>
      </w:r>
      <w:r w:rsidR="007217FA">
        <w:t>los que representen mejor al fenómeno, revisan material audiovisual, contestan preguntas, etc.</w:t>
      </w:r>
    </w:p>
    <w:p w14:paraId="4DB90A6D" w14:textId="77777777" w:rsidR="00734AF6" w:rsidRDefault="007217FA" w:rsidP="007217FA">
      <w:r>
        <w:lastRenderedPageBreak/>
        <w:t>Administrando las instancias adecuadamente, se pueden obtener</w:t>
      </w:r>
      <w:r w:rsidR="00CD10E5">
        <w:t xml:space="preserve"> experiencias muy interactivas, en las que </w:t>
      </w:r>
      <w:r w:rsidR="000149ED">
        <w:t xml:space="preserve">la sensación y </w:t>
      </w:r>
      <w:r w:rsidR="00CD10E5">
        <w:t>resultado</w:t>
      </w:r>
      <w:r w:rsidR="000149ED">
        <w:t>s</w:t>
      </w:r>
      <w:r w:rsidR="00CD10E5">
        <w:t xml:space="preserve"> se</w:t>
      </w:r>
      <w:r w:rsidR="005B7507">
        <w:t>rá</w:t>
      </w:r>
      <w:r w:rsidR="000149ED">
        <w:t>n</w:t>
      </w:r>
      <w:r w:rsidR="00CD10E5">
        <w:t xml:space="preserve"> muy similar</w:t>
      </w:r>
      <w:r w:rsidR="000149ED">
        <w:t>es</w:t>
      </w:r>
      <w:r w:rsidR="00CD10E5">
        <w:t xml:space="preserve"> -aunque nunca igual</w:t>
      </w:r>
      <w:r w:rsidR="000149ED">
        <w:t>es</w:t>
      </w:r>
      <w:r w:rsidR="00CD10E5">
        <w:t>- a</w:t>
      </w:r>
      <w:r w:rsidR="000149ED">
        <w:t xml:space="preserve"> los</w:t>
      </w:r>
      <w:r w:rsidR="00CD10E5">
        <w:t xml:space="preserve"> del trabajo </w:t>
      </w:r>
      <w:proofErr w:type="spellStart"/>
      <w:r w:rsidR="00CD10E5">
        <w:t>semi-individual</w:t>
      </w:r>
      <w:proofErr w:type="spellEnd"/>
      <w:r w:rsidR="00CD10E5">
        <w:t>.</w:t>
      </w:r>
      <w:r w:rsidR="00734AF6">
        <w:t xml:space="preserve"> </w:t>
      </w:r>
    </w:p>
    <w:p w14:paraId="4ED1DD1D" w14:textId="77777777" w:rsidR="007217FA" w:rsidRDefault="006F6C4F" w:rsidP="007217FA">
      <w:r>
        <w:t xml:space="preserve">A este respecto, </w:t>
      </w:r>
      <w:r w:rsidR="00734AF6">
        <w:t xml:space="preserve">una de las estrategias más asentadas fue desarrollada inicialmente por D. Sokoloff, R. Thornton y P. </w:t>
      </w:r>
      <w:proofErr w:type="spellStart"/>
      <w:r w:rsidR="00734AF6">
        <w:t>Laws</w:t>
      </w:r>
      <w:proofErr w:type="spellEnd"/>
      <w:r w:rsidR="00734AF6">
        <w:t xml:space="preserve"> en USA y luego perfeccionada por años en muchas instituciones de prestigio mundial, entre ellas algunas universidades argentinas, bajo los nombres de Aprendizaje Activo, Demostraciones Interactivas, Active </w:t>
      </w:r>
      <w:proofErr w:type="spellStart"/>
      <w:r w:rsidR="00734AF6">
        <w:t>Learning</w:t>
      </w:r>
      <w:proofErr w:type="spellEnd"/>
      <w:r w:rsidR="00734AF6">
        <w:t>, ILD (</w:t>
      </w:r>
      <w:proofErr w:type="spellStart"/>
      <w:r w:rsidR="00734AF6">
        <w:t>Interactive</w:t>
      </w:r>
      <w:proofErr w:type="spellEnd"/>
      <w:r w:rsidR="00734AF6">
        <w:t xml:space="preserve"> </w:t>
      </w:r>
      <w:proofErr w:type="spellStart"/>
      <w:r w:rsidR="00734AF6">
        <w:t>Learning</w:t>
      </w:r>
      <w:proofErr w:type="spellEnd"/>
      <w:r w:rsidR="00734AF6">
        <w:t xml:space="preserve"> </w:t>
      </w:r>
      <w:proofErr w:type="spellStart"/>
      <w:r w:rsidR="00734AF6">
        <w:t>Demonstrations</w:t>
      </w:r>
      <w:proofErr w:type="spellEnd"/>
      <w:r w:rsidR="00734AF6">
        <w:t>), etc.</w:t>
      </w:r>
      <w:r>
        <w:t xml:space="preserve"> Quienes deseen profundizar sobre el tema encontrarán abundante información en artículos académicos hechos de dominio público en Internet.</w:t>
      </w:r>
    </w:p>
    <w:p w14:paraId="641C74B4" w14:textId="77777777" w:rsidR="000149ED" w:rsidRDefault="006F6C4F" w:rsidP="006E1710">
      <w:pPr>
        <w:pStyle w:val="Ttulo3"/>
      </w:pPr>
      <w:bookmarkStart w:id="29" w:name="_Toc24379852"/>
      <w:r>
        <w:t xml:space="preserve">¿Cómo </w:t>
      </w:r>
      <w:r w:rsidR="00DB64B9">
        <w:t>activar l</w:t>
      </w:r>
      <w:r>
        <w:t xml:space="preserve">as Sesiones </w:t>
      </w:r>
      <w:r w:rsidR="00DB64B9">
        <w:t>Compartidas</w:t>
      </w:r>
      <w:r>
        <w:t xml:space="preserve"> en </w:t>
      </w:r>
      <w:proofErr w:type="spellStart"/>
      <w:r>
        <w:t>SPARKvue</w:t>
      </w:r>
      <w:proofErr w:type="spellEnd"/>
      <w:r>
        <w:t>?</w:t>
      </w:r>
      <w:bookmarkEnd w:id="29"/>
    </w:p>
    <w:p w14:paraId="32B60F0F" w14:textId="77777777" w:rsidR="004822A5" w:rsidRDefault="00E67CCA" w:rsidP="005B25A9">
      <w:pPr>
        <w:pStyle w:val="Prrafodelista"/>
        <w:numPr>
          <w:ilvl w:val="0"/>
          <w:numId w:val="30"/>
        </w:numPr>
        <w:ind w:left="714" w:hanging="357"/>
        <w:contextualSpacing w:val="0"/>
      </w:pPr>
      <w:r>
        <w:t>T</w:t>
      </w:r>
      <w:r w:rsidR="004822A5">
        <w:t xml:space="preserve">odos los dispositivos que van a participar </w:t>
      </w:r>
      <w:r>
        <w:t xml:space="preserve">deben tener </w:t>
      </w:r>
      <w:r w:rsidR="004822A5">
        <w:t>conexión a Internet. No hace falta que estén sobre la misma red</w:t>
      </w:r>
      <w:r w:rsidR="003A488E">
        <w:t xml:space="preserve"> o tengan el mismo proveedor de datos, ya que la toda información que transmita </w:t>
      </w:r>
      <w:hyperlink r:id="rId97" w:anchor="PS2400" w:history="1">
        <w:proofErr w:type="spellStart"/>
        <w:r w:rsidR="00DF0FFF">
          <w:rPr>
            <w:rStyle w:val="Hipervnculo"/>
            <w:i/>
            <w:iCs/>
          </w:rPr>
          <w:t>SPARKvue</w:t>
        </w:r>
        <w:proofErr w:type="spellEnd"/>
      </w:hyperlink>
      <w:r w:rsidR="003A488E">
        <w:t xml:space="preserve"> rebotará en la nube.</w:t>
      </w:r>
    </w:p>
    <w:p w14:paraId="0D6C7AFC" w14:textId="77777777" w:rsidR="006F6C4F" w:rsidRDefault="00E67CCA" w:rsidP="005B25A9">
      <w:pPr>
        <w:pStyle w:val="Prrafodelista"/>
        <w:numPr>
          <w:ilvl w:val="0"/>
          <w:numId w:val="30"/>
        </w:numPr>
        <w:ind w:left="714" w:hanging="357"/>
        <w:contextualSpacing w:val="0"/>
      </w:pPr>
      <w:r>
        <w:t xml:space="preserve">Deberán iniciar </w:t>
      </w:r>
      <w:r w:rsidR="0046681D">
        <w:t xml:space="preserve">un experimento en </w:t>
      </w:r>
      <w:hyperlink r:id="rId98" w:anchor="PS2400" w:history="1">
        <w:proofErr w:type="spellStart"/>
        <w:r w:rsidR="00DF0FFF">
          <w:rPr>
            <w:rStyle w:val="Hipervnculo"/>
            <w:i/>
            <w:iCs/>
          </w:rPr>
          <w:t>SPARKvue</w:t>
        </w:r>
        <w:proofErr w:type="spellEnd"/>
      </w:hyperlink>
      <w:r w:rsidR="0046681D">
        <w:t xml:space="preserve"> </w:t>
      </w:r>
      <w:r>
        <w:t>de la manera habitual</w:t>
      </w:r>
      <w:r w:rsidR="004822A5">
        <w:t>,</w:t>
      </w:r>
      <w:r w:rsidR="0046681D">
        <w:t xml:space="preserve"> desde una computadora o dispositivo que esté convenientemente cerca de los aparatos sobre los que quer</w:t>
      </w:r>
      <w:r>
        <w:t xml:space="preserve">rán </w:t>
      </w:r>
      <w:r w:rsidR="0046681D">
        <w:t>experimentar</w:t>
      </w:r>
      <w:r w:rsidR="003A488E">
        <w:t>.</w:t>
      </w:r>
    </w:p>
    <w:p w14:paraId="15B6C26F" w14:textId="77777777" w:rsidR="0046681D" w:rsidRDefault="0046681D" w:rsidP="005B25A9">
      <w:pPr>
        <w:pStyle w:val="Prrafodelista"/>
        <w:numPr>
          <w:ilvl w:val="0"/>
          <w:numId w:val="30"/>
        </w:numPr>
        <w:ind w:left="714" w:hanging="357"/>
        <w:contextualSpacing w:val="0"/>
      </w:pPr>
      <w:r>
        <w:t>Una vez que haya</w:t>
      </w:r>
      <w:r w:rsidR="00E67CCA">
        <w:t>n</w:t>
      </w:r>
      <w:r>
        <w:t xml:space="preserve"> comprobado que todo está activado y configurado correctamente, </w:t>
      </w:r>
      <w:r w:rsidR="00E67CCA">
        <w:t xml:space="preserve">deberán abrir </w:t>
      </w:r>
      <w:r>
        <w:t xml:space="preserve">el menú principal </w:t>
      </w:r>
      <w:r w:rsidR="00DF0FFF">
        <w:rPr>
          <w:noProof/>
        </w:rPr>
        <w:drawing>
          <wp:inline distT="0" distB="0" distL="0" distR="0" wp14:anchorId="77377581" wp14:editId="25A3C103">
            <wp:extent cx="162013" cy="131287"/>
            <wp:effectExtent l="0" t="0" r="0" b="254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enuPrincipal.png"/>
                    <pic:cNvPicPr/>
                  </pic:nvPicPr>
                  <pic:blipFill>
                    <a:blip r:embed="rId99"/>
                    <a:stretch>
                      <a:fillRect/>
                    </a:stretch>
                  </pic:blipFill>
                  <pic:spPr>
                    <a:xfrm>
                      <a:off x="0" y="0"/>
                      <a:ext cx="162013" cy="131287"/>
                    </a:xfrm>
                    <a:prstGeom prst="rect">
                      <a:avLst/>
                    </a:prstGeom>
                  </pic:spPr>
                </pic:pic>
              </a:graphicData>
            </a:graphic>
          </wp:inline>
        </w:drawing>
      </w:r>
    </w:p>
    <w:p w14:paraId="1F4DC83C" w14:textId="77777777" w:rsidR="0046681D" w:rsidRDefault="0046681D" w:rsidP="005B25A9">
      <w:pPr>
        <w:pStyle w:val="Prrafodelista"/>
        <w:numPr>
          <w:ilvl w:val="0"/>
          <w:numId w:val="30"/>
        </w:numPr>
        <w:ind w:left="714" w:hanging="357"/>
        <w:contextualSpacing w:val="0"/>
      </w:pPr>
      <w:r>
        <w:t>Eleg</w:t>
      </w:r>
      <w:r w:rsidR="00E67CCA">
        <w:t>ir</w:t>
      </w:r>
      <w:r>
        <w:t xml:space="preserve"> la opción Sesión Compartida </w:t>
      </w:r>
      <w:r>
        <w:rPr>
          <w:noProof/>
        </w:rPr>
        <w:drawing>
          <wp:inline distT="0" distB="0" distL="0" distR="0" wp14:anchorId="16306057" wp14:editId="58ECB1AF">
            <wp:extent cx="644400" cy="165600"/>
            <wp:effectExtent l="0" t="0" r="381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esionCompartida.png"/>
                    <pic:cNvPicPr/>
                  </pic:nvPicPr>
                  <pic:blipFill>
                    <a:blip r:embed="rId100"/>
                    <a:stretch>
                      <a:fillRect/>
                    </a:stretch>
                  </pic:blipFill>
                  <pic:spPr>
                    <a:xfrm>
                      <a:off x="0" y="0"/>
                      <a:ext cx="644400" cy="165600"/>
                    </a:xfrm>
                    <a:prstGeom prst="rect">
                      <a:avLst/>
                    </a:prstGeom>
                  </pic:spPr>
                </pic:pic>
              </a:graphicData>
            </a:graphic>
          </wp:inline>
        </w:drawing>
      </w:r>
    </w:p>
    <w:p w14:paraId="06076A36" w14:textId="77777777" w:rsidR="0046681D" w:rsidRDefault="00A12296" w:rsidP="005B25A9">
      <w:pPr>
        <w:pStyle w:val="Prrafodelista"/>
        <w:numPr>
          <w:ilvl w:val="0"/>
          <w:numId w:val="30"/>
        </w:numPr>
        <w:ind w:left="714" w:hanging="357"/>
        <w:contextualSpacing w:val="0"/>
      </w:pPr>
      <w:r>
        <w:t>A continuación, eleg</w:t>
      </w:r>
      <w:r w:rsidR="00E67CCA">
        <w:t>ir</w:t>
      </w:r>
      <w:r>
        <w:t xml:space="preserve"> Iniciar una sesión compartida </w:t>
      </w:r>
      <w:r>
        <w:rPr>
          <w:noProof/>
        </w:rPr>
        <w:drawing>
          <wp:inline distT="0" distB="0" distL="0" distR="0" wp14:anchorId="0B697CBD" wp14:editId="68E3234B">
            <wp:extent cx="943200" cy="165600"/>
            <wp:effectExtent l="0" t="0" r="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niciarSesionCompartida.png"/>
                    <pic:cNvPicPr/>
                  </pic:nvPicPr>
                  <pic:blipFill>
                    <a:blip r:embed="rId101"/>
                    <a:stretch>
                      <a:fillRect/>
                    </a:stretch>
                  </pic:blipFill>
                  <pic:spPr>
                    <a:xfrm>
                      <a:off x="0" y="0"/>
                      <a:ext cx="943200" cy="165600"/>
                    </a:xfrm>
                    <a:prstGeom prst="rect">
                      <a:avLst/>
                    </a:prstGeom>
                  </pic:spPr>
                </pic:pic>
              </a:graphicData>
            </a:graphic>
          </wp:inline>
        </w:drawing>
      </w:r>
    </w:p>
    <w:p w14:paraId="658246DF" w14:textId="77777777" w:rsidR="00A12296" w:rsidRDefault="0013099A" w:rsidP="005B25A9">
      <w:pPr>
        <w:pStyle w:val="Prrafodelista"/>
        <w:numPr>
          <w:ilvl w:val="0"/>
          <w:numId w:val="30"/>
        </w:numPr>
        <w:ind w:left="714" w:hanging="357"/>
        <w:contextualSpacing w:val="0"/>
      </w:pPr>
      <w:r>
        <w:rPr>
          <w:noProof/>
        </w:rPr>
        <w:drawing>
          <wp:anchor distT="0" distB="0" distL="114300" distR="114300" simplePos="0" relativeHeight="251679744" behindDoc="0" locked="0" layoutInCell="1" allowOverlap="1" wp14:anchorId="6CCDDCC5" wp14:editId="309B5A51">
            <wp:simplePos x="0" y="0"/>
            <wp:positionH relativeFrom="margin">
              <wp:align>right</wp:align>
            </wp:positionH>
            <wp:positionV relativeFrom="paragraph">
              <wp:posOffset>4445</wp:posOffset>
            </wp:positionV>
            <wp:extent cx="1079500" cy="1007745"/>
            <wp:effectExtent l="0" t="0" r="6350" b="1905"/>
            <wp:wrapSquare wrapText="lef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atosSesion.png"/>
                    <pic:cNvPicPr/>
                  </pic:nvPicPr>
                  <pic:blipFill>
                    <a:blip r:embed="rId102"/>
                    <a:stretch>
                      <a:fillRect/>
                    </a:stretch>
                  </pic:blipFill>
                  <pic:spPr>
                    <a:xfrm>
                      <a:off x="0" y="0"/>
                      <a:ext cx="1079500" cy="1007745"/>
                    </a:xfrm>
                    <a:prstGeom prst="rect">
                      <a:avLst/>
                    </a:prstGeom>
                  </pic:spPr>
                </pic:pic>
              </a:graphicData>
            </a:graphic>
            <wp14:sizeRelH relativeFrom="margin">
              <wp14:pctWidth>0</wp14:pctWidth>
            </wp14:sizeRelH>
            <wp14:sizeRelV relativeFrom="margin">
              <wp14:pctHeight>0</wp14:pctHeight>
            </wp14:sizeRelV>
          </wp:anchor>
        </w:drawing>
      </w:r>
      <w:r w:rsidR="00A12296">
        <w:t>Complet</w:t>
      </w:r>
      <w:r w:rsidR="00E67CCA">
        <w:t>ar</w:t>
      </w:r>
      <w:r w:rsidR="00A12296">
        <w:t xml:space="preserve"> los datos con que iniciará</w:t>
      </w:r>
      <w:r w:rsidR="00E67CCA">
        <w:t>n</w:t>
      </w:r>
      <w:r w:rsidR="00A12296">
        <w:t xml:space="preserve"> la sesión:</w:t>
      </w:r>
      <w:r w:rsidR="009F6E07">
        <w:t xml:space="preserve"> </w:t>
      </w:r>
      <w:r w:rsidR="00A12296">
        <w:t>nombre</w:t>
      </w:r>
      <w:r w:rsidR="00E67CCA">
        <w:t xml:space="preserve"> del encargado</w:t>
      </w:r>
      <w:r w:rsidR="00A12296">
        <w:t xml:space="preserve"> y un título corto para la misma</w:t>
      </w:r>
      <w:r w:rsidR="003B6C91">
        <w:t>.</w:t>
      </w:r>
    </w:p>
    <w:p w14:paraId="51E5CE20" w14:textId="77777777" w:rsidR="00A12296" w:rsidRDefault="00E67CCA" w:rsidP="005B25A9">
      <w:pPr>
        <w:pStyle w:val="Prrafodelista"/>
        <w:numPr>
          <w:ilvl w:val="0"/>
          <w:numId w:val="30"/>
        </w:numPr>
        <w:ind w:left="714" w:hanging="357"/>
        <w:contextualSpacing w:val="0"/>
      </w:pPr>
      <w:r>
        <w:t>Todos los demás participantes deberán arrancar</w:t>
      </w:r>
      <w:r w:rsidR="004822A5">
        <w:t xml:space="preserve"> su propio programa o aplicación </w:t>
      </w:r>
      <w:proofErr w:type="spellStart"/>
      <w:r w:rsidR="004822A5">
        <w:t>SPARKvue</w:t>
      </w:r>
      <w:proofErr w:type="spellEnd"/>
      <w:r w:rsidR="004822A5">
        <w:t xml:space="preserve">. Tanto da que la ejecuten en computadoras como en </w:t>
      </w:r>
      <w:proofErr w:type="spellStart"/>
      <w:r w:rsidR="004822A5">
        <w:t>tablets</w:t>
      </w:r>
      <w:proofErr w:type="spellEnd"/>
      <w:r w:rsidR="004822A5">
        <w:t xml:space="preserve"> o teléfonos celulares.</w:t>
      </w:r>
    </w:p>
    <w:p w14:paraId="782177CA" w14:textId="77777777" w:rsidR="009F6E07" w:rsidRDefault="009F6E07" w:rsidP="005B25A9">
      <w:pPr>
        <w:pStyle w:val="Prrafodelista"/>
        <w:numPr>
          <w:ilvl w:val="0"/>
          <w:numId w:val="30"/>
        </w:numPr>
        <w:ind w:left="714" w:hanging="357"/>
        <w:contextualSpacing w:val="0"/>
      </w:pPr>
      <w:r>
        <w:t xml:space="preserve">Cada uno de los otros participantes deberá hacer clic también en su menú principal </w:t>
      </w:r>
      <w:r>
        <w:rPr>
          <w:noProof/>
        </w:rPr>
        <w:drawing>
          <wp:inline distT="0" distB="0" distL="0" distR="0" wp14:anchorId="52E4ACDE" wp14:editId="29C89984">
            <wp:extent cx="162013" cy="131287"/>
            <wp:effectExtent l="0" t="0" r="0" b="254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enuPrincipal.png"/>
                    <pic:cNvPicPr/>
                  </pic:nvPicPr>
                  <pic:blipFill>
                    <a:blip r:embed="rId99"/>
                    <a:stretch>
                      <a:fillRect/>
                    </a:stretch>
                  </pic:blipFill>
                  <pic:spPr>
                    <a:xfrm>
                      <a:off x="0" y="0"/>
                      <a:ext cx="176648" cy="143146"/>
                    </a:xfrm>
                    <a:prstGeom prst="rect">
                      <a:avLst/>
                    </a:prstGeom>
                  </pic:spPr>
                </pic:pic>
              </a:graphicData>
            </a:graphic>
          </wp:inline>
        </w:drawing>
      </w:r>
      <w:r w:rsidR="007E3CBD">
        <w:t xml:space="preserve"> y </w:t>
      </w:r>
      <w:r>
        <w:t xml:space="preserve">elegir la opción Sesión Compartida </w:t>
      </w:r>
      <w:r>
        <w:rPr>
          <w:noProof/>
        </w:rPr>
        <w:drawing>
          <wp:inline distT="0" distB="0" distL="0" distR="0" wp14:anchorId="0FB620C4" wp14:editId="5913C170">
            <wp:extent cx="644400" cy="165600"/>
            <wp:effectExtent l="0" t="0" r="3810" b="63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esionCompartida.png"/>
                    <pic:cNvPicPr/>
                  </pic:nvPicPr>
                  <pic:blipFill>
                    <a:blip r:embed="rId100"/>
                    <a:stretch>
                      <a:fillRect/>
                    </a:stretch>
                  </pic:blipFill>
                  <pic:spPr>
                    <a:xfrm>
                      <a:off x="0" y="0"/>
                      <a:ext cx="644400" cy="165600"/>
                    </a:xfrm>
                    <a:prstGeom prst="rect">
                      <a:avLst/>
                    </a:prstGeom>
                  </pic:spPr>
                </pic:pic>
              </a:graphicData>
            </a:graphic>
          </wp:inline>
        </w:drawing>
      </w:r>
    </w:p>
    <w:p w14:paraId="36FD7C3D" w14:textId="77777777" w:rsidR="009F6E07" w:rsidRDefault="009F6E07" w:rsidP="005B25A9">
      <w:pPr>
        <w:pStyle w:val="Prrafodelista"/>
        <w:numPr>
          <w:ilvl w:val="0"/>
          <w:numId w:val="30"/>
        </w:numPr>
        <w:ind w:left="714" w:hanging="357"/>
        <w:contextualSpacing w:val="0"/>
      </w:pPr>
      <w:r>
        <w:t xml:space="preserve">Pero ahora precisarán elegir la opción </w:t>
      </w:r>
      <w:r w:rsidRPr="009F6E07">
        <w:rPr>
          <w:i/>
          <w:iCs/>
        </w:rPr>
        <w:t>Conectar manualmente a una Sesión Abierta</w:t>
      </w:r>
    </w:p>
    <w:p w14:paraId="359413BE" w14:textId="77777777" w:rsidR="009F6E07" w:rsidRDefault="007E3CBD" w:rsidP="005B25A9">
      <w:pPr>
        <w:pStyle w:val="Prrafodelista"/>
        <w:numPr>
          <w:ilvl w:val="0"/>
          <w:numId w:val="30"/>
        </w:numPr>
        <w:ind w:left="714" w:hanging="357"/>
        <w:contextualSpacing w:val="0"/>
      </w:pPr>
      <w:r>
        <w:rPr>
          <w:noProof/>
        </w:rPr>
        <w:drawing>
          <wp:anchor distT="0" distB="0" distL="114300" distR="114300" simplePos="0" relativeHeight="251682816" behindDoc="0" locked="0" layoutInCell="1" allowOverlap="1" wp14:anchorId="65F0D567" wp14:editId="6337C9F3">
            <wp:simplePos x="0" y="0"/>
            <wp:positionH relativeFrom="margin">
              <wp:align>right</wp:align>
            </wp:positionH>
            <wp:positionV relativeFrom="paragraph">
              <wp:posOffset>207010</wp:posOffset>
            </wp:positionV>
            <wp:extent cx="1080000" cy="864000"/>
            <wp:effectExtent l="0" t="0" r="6350" b="0"/>
            <wp:wrapSquare wrapText="left"/>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ceptarUsuariosEnSesionCompartida.png"/>
                    <pic:cNvPicPr/>
                  </pic:nvPicPr>
                  <pic:blipFill>
                    <a:blip r:embed="rId103"/>
                    <a:stretch>
                      <a:fillRect/>
                    </a:stretch>
                  </pic:blipFill>
                  <pic:spPr>
                    <a:xfrm>
                      <a:off x="0" y="0"/>
                      <a:ext cx="1080000" cy="864000"/>
                    </a:xfrm>
                    <a:prstGeom prst="rect">
                      <a:avLst/>
                    </a:prstGeom>
                  </pic:spPr>
                </pic:pic>
              </a:graphicData>
            </a:graphic>
            <wp14:sizeRelH relativeFrom="margin">
              <wp14:pctWidth>0</wp14:pctWidth>
            </wp14:sizeRelH>
            <wp14:sizeRelV relativeFrom="margin">
              <wp14:pctHeight>0</wp14:pctHeight>
            </wp14:sizeRelV>
          </wp:anchor>
        </w:drawing>
      </w:r>
      <w:r w:rsidR="009F6E07">
        <w:t xml:space="preserve">Luego deberán completar un formulario similar al </w:t>
      </w:r>
      <w:r w:rsidR="00E67CCA">
        <w:t xml:space="preserve">primero </w:t>
      </w:r>
      <w:r w:rsidR="009F6E07">
        <w:t xml:space="preserve">con su propio nombre y </w:t>
      </w:r>
      <w:r w:rsidR="009F6E07">
        <w:rPr>
          <w:u w:val="single"/>
        </w:rPr>
        <w:t>exactamente</w:t>
      </w:r>
      <w:r w:rsidR="009F6E07">
        <w:t xml:space="preserve"> el mismo nombre de sesión (tomando nota de mayúsculas y minúsculas)</w:t>
      </w:r>
    </w:p>
    <w:p w14:paraId="0CC622DD" w14:textId="77777777" w:rsidR="0013099A" w:rsidRDefault="0013099A" w:rsidP="005B25A9">
      <w:pPr>
        <w:pStyle w:val="Prrafodelista"/>
        <w:numPr>
          <w:ilvl w:val="0"/>
          <w:numId w:val="30"/>
        </w:numPr>
        <w:ind w:left="714" w:hanging="357"/>
        <w:contextualSpacing w:val="0"/>
      </w:pPr>
      <w:r>
        <w:t xml:space="preserve">En la parte derecha de tu pantalla aparecerá la lista de usuarios que desean conectarse a </w:t>
      </w:r>
      <w:r w:rsidR="00E67CCA">
        <w:t>esta</w:t>
      </w:r>
      <w:r>
        <w:t xml:space="preserve"> sesión compartida. </w:t>
      </w:r>
      <w:r w:rsidR="00E67CCA">
        <w:t xml:space="preserve">El encargado podrá </w:t>
      </w:r>
      <w:r>
        <w:t xml:space="preserve">aceptarlos uno a uno o usar la opción </w:t>
      </w:r>
      <w:r>
        <w:rPr>
          <w:i/>
          <w:iCs/>
        </w:rPr>
        <w:t xml:space="preserve">Aprobar todo. </w:t>
      </w:r>
    </w:p>
    <w:p w14:paraId="28342CA9" w14:textId="77777777" w:rsidR="009F6E07" w:rsidRDefault="003A488E" w:rsidP="005B25A9">
      <w:pPr>
        <w:pStyle w:val="Prrafodelista"/>
        <w:numPr>
          <w:ilvl w:val="0"/>
          <w:numId w:val="30"/>
        </w:numPr>
        <w:ind w:left="714" w:hanging="357"/>
        <w:contextualSpacing w:val="0"/>
      </w:pPr>
      <w:r>
        <w:t>A partir de este momento, todo lo que</w:t>
      </w:r>
      <w:r w:rsidR="00E67CCA">
        <w:t xml:space="preserve"> se</w:t>
      </w:r>
      <w:r>
        <w:t xml:space="preserve"> haga en el primer dispositivo se copiará instantáneamente al resto de los dispositivos que participen de la sesión compartida</w:t>
      </w:r>
      <w:r w:rsidR="003706B9">
        <w:t>:</w:t>
      </w:r>
    </w:p>
    <w:p w14:paraId="74A227F5" w14:textId="77777777" w:rsidR="007E3CBD" w:rsidRDefault="007E3CBD" w:rsidP="007E3CBD"/>
    <w:p w14:paraId="0BE3D6AC" w14:textId="77777777" w:rsidR="003706B9" w:rsidRDefault="003706B9" w:rsidP="003706B9">
      <w:pPr>
        <w:jc w:val="center"/>
      </w:pPr>
      <w:r>
        <w:rPr>
          <w:noProof/>
        </w:rPr>
        <w:drawing>
          <wp:inline distT="0" distB="0" distL="0" distR="0" wp14:anchorId="6E4B60F1" wp14:editId="5CD2EC71">
            <wp:extent cx="2520000" cy="1418400"/>
            <wp:effectExtent l="19050" t="19050" r="13970" b="1079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TodosVenLoMismo.png"/>
                    <pic:cNvPicPr/>
                  </pic:nvPicPr>
                  <pic:blipFill>
                    <a:blip r:embed="rId104"/>
                    <a:stretch>
                      <a:fillRect/>
                    </a:stretch>
                  </pic:blipFill>
                  <pic:spPr>
                    <a:xfrm>
                      <a:off x="0" y="0"/>
                      <a:ext cx="2520000" cy="1418400"/>
                    </a:xfrm>
                    <a:prstGeom prst="rect">
                      <a:avLst/>
                    </a:prstGeom>
                    <a:ln>
                      <a:solidFill>
                        <a:schemeClr val="accent1"/>
                      </a:solidFill>
                    </a:ln>
                  </pic:spPr>
                </pic:pic>
              </a:graphicData>
            </a:graphic>
          </wp:inline>
        </w:drawing>
      </w:r>
    </w:p>
    <w:p w14:paraId="3EAF30EB" w14:textId="77777777" w:rsidR="003A488E" w:rsidRDefault="0013099A" w:rsidP="005B25A9">
      <w:pPr>
        <w:pStyle w:val="Prrafodelista"/>
        <w:numPr>
          <w:ilvl w:val="0"/>
          <w:numId w:val="30"/>
        </w:numPr>
        <w:ind w:left="714" w:hanging="357"/>
        <w:contextualSpacing w:val="0"/>
      </w:pPr>
      <w:r>
        <w:lastRenderedPageBreak/>
        <w:t>Cuando haya terminado la toma de datos</w:t>
      </w:r>
      <w:r w:rsidR="007E3CBD">
        <w:t>:</w:t>
      </w:r>
      <w:r>
        <w:t xml:space="preserve"> </w:t>
      </w:r>
      <w:r w:rsidR="003706B9">
        <w:t>cerr</w:t>
      </w:r>
      <w:r w:rsidR="00E67CCA">
        <w:t xml:space="preserve">ar </w:t>
      </w:r>
      <w:r>
        <w:t xml:space="preserve">la sesión compartida haciendo clic en </w:t>
      </w:r>
      <w:r>
        <w:rPr>
          <w:noProof/>
        </w:rPr>
        <w:drawing>
          <wp:inline distT="0" distB="0" distL="0" distR="0" wp14:anchorId="22C5A4A9" wp14:editId="134AB9AB">
            <wp:extent cx="295422" cy="252451"/>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erminarSesionCompartida.png"/>
                    <pic:cNvPicPr/>
                  </pic:nvPicPr>
                  <pic:blipFill>
                    <a:blip r:embed="rId105"/>
                    <a:stretch>
                      <a:fillRect/>
                    </a:stretch>
                  </pic:blipFill>
                  <pic:spPr>
                    <a:xfrm>
                      <a:off x="0" y="0"/>
                      <a:ext cx="306541" cy="261952"/>
                    </a:xfrm>
                    <a:prstGeom prst="rect">
                      <a:avLst/>
                    </a:prstGeom>
                  </pic:spPr>
                </pic:pic>
              </a:graphicData>
            </a:graphic>
          </wp:inline>
        </w:drawing>
      </w:r>
      <w:r>
        <w:t xml:space="preserve"> </w:t>
      </w:r>
    </w:p>
    <w:p w14:paraId="61F47632" w14:textId="77777777" w:rsidR="003706B9" w:rsidRDefault="003706B9" w:rsidP="005B25A9">
      <w:pPr>
        <w:pStyle w:val="Prrafodelista"/>
        <w:numPr>
          <w:ilvl w:val="0"/>
          <w:numId w:val="30"/>
        </w:numPr>
        <w:ind w:left="714" w:hanging="357"/>
        <w:contextualSpacing w:val="0"/>
      </w:pPr>
      <w:r>
        <w:t>A partir de este momento, todos los dispositivos quedarán libres para hacer sus propias vistas y análisis, conservando una copia completa de todos los datos registrados, como si los hubieran grabado ellos mismos:</w:t>
      </w:r>
    </w:p>
    <w:p w14:paraId="7A67394C" w14:textId="77777777" w:rsidR="007E3CBD" w:rsidRDefault="007E3CBD" w:rsidP="007E3CBD"/>
    <w:p w14:paraId="650E1058" w14:textId="77777777" w:rsidR="003706B9" w:rsidRDefault="003706B9" w:rsidP="003706B9">
      <w:pPr>
        <w:jc w:val="center"/>
      </w:pPr>
      <w:r>
        <w:rPr>
          <w:noProof/>
        </w:rPr>
        <w:drawing>
          <wp:inline distT="0" distB="0" distL="0" distR="0" wp14:anchorId="34C19988" wp14:editId="022BCA08">
            <wp:extent cx="2520000" cy="1414800"/>
            <wp:effectExtent l="19050" t="19050" r="13970" b="1397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horaCadaUnoEsIndependiente.png"/>
                    <pic:cNvPicPr/>
                  </pic:nvPicPr>
                  <pic:blipFill>
                    <a:blip r:embed="rId106"/>
                    <a:stretch>
                      <a:fillRect/>
                    </a:stretch>
                  </pic:blipFill>
                  <pic:spPr>
                    <a:xfrm>
                      <a:off x="0" y="0"/>
                      <a:ext cx="2520000" cy="1414800"/>
                    </a:xfrm>
                    <a:prstGeom prst="rect">
                      <a:avLst/>
                    </a:prstGeom>
                    <a:ln>
                      <a:solidFill>
                        <a:schemeClr val="accent1"/>
                      </a:solidFill>
                    </a:ln>
                  </pic:spPr>
                </pic:pic>
              </a:graphicData>
            </a:graphic>
          </wp:inline>
        </w:drawing>
      </w:r>
    </w:p>
    <w:p w14:paraId="6795E3FF" w14:textId="77777777" w:rsidR="00CD10E5" w:rsidRDefault="00CD10E5" w:rsidP="007217FA"/>
    <w:p w14:paraId="7C589A48" w14:textId="77777777" w:rsidR="0046681D" w:rsidRDefault="0046681D" w:rsidP="007217FA"/>
    <w:p w14:paraId="6E23A487" w14:textId="77777777" w:rsidR="00D10199" w:rsidRDefault="00D10199" w:rsidP="00D127BF"/>
    <w:p w14:paraId="686BD04B" w14:textId="77777777" w:rsidR="004E07D2" w:rsidRDefault="004E07D2" w:rsidP="006E1710">
      <w:pPr>
        <w:pStyle w:val="Ttulo2"/>
      </w:pPr>
      <w:bookmarkStart w:id="30" w:name="_Toc24379853"/>
      <w:r>
        <w:t>Recomendaciones y cuidados generales</w:t>
      </w:r>
      <w:bookmarkEnd w:id="30"/>
    </w:p>
    <w:p w14:paraId="0B22B3D4" w14:textId="77777777" w:rsidR="004E2046" w:rsidRDefault="004E07D2" w:rsidP="004E07D2">
      <w:r>
        <w:t xml:space="preserve">El </w:t>
      </w:r>
      <w:proofErr w:type="spellStart"/>
      <w:r w:rsidR="00176FF3" w:rsidRPr="007E3CBD">
        <w:rPr>
          <w:i/>
          <w:iCs/>
        </w:rPr>
        <w:t>SmartCart</w:t>
      </w:r>
      <w:proofErr w:type="spellEnd"/>
      <w:r w:rsidR="00176FF3">
        <w:t xml:space="preserve"> y sus accesorios son </w:t>
      </w:r>
      <w:r>
        <w:t>robusto</w:t>
      </w:r>
      <w:r w:rsidR="00176FF3">
        <w:t>s</w:t>
      </w:r>
      <w:r>
        <w:t>, pero igualmente debería</w:t>
      </w:r>
      <w:r w:rsidR="00B92839">
        <w:t>n</w:t>
      </w:r>
      <w:r>
        <w:t xml:space="preserve"> tratarlo</w:t>
      </w:r>
      <w:r w:rsidR="00176FF3">
        <w:t>s</w:t>
      </w:r>
      <w:r>
        <w:t xml:space="preserve"> con el cuidado que se espera para cualquier </w:t>
      </w:r>
      <w:r w:rsidR="007E3CBD">
        <w:t>equipo de laboratorio</w:t>
      </w:r>
      <w:r>
        <w:t xml:space="preserve">. Aquí </w:t>
      </w:r>
      <w:r w:rsidR="00B92839">
        <w:t xml:space="preserve">listamos </w:t>
      </w:r>
      <w:r>
        <w:t xml:space="preserve">algunas recomendaciones </w:t>
      </w:r>
      <w:r w:rsidR="004E2046">
        <w:t xml:space="preserve">de sentido común </w:t>
      </w:r>
      <w:r w:rsidR="009C1995">
        <w:t xml:space="preserve">-y otras no tanto- </w:t>
      </w:r>
      <w:r>
        <w:t>que prolongarán su vida útil</w:t>
      </w:r>
      <w:r w:rsidR="004E2046">
        <w:t xml:space="preserve"> y permitirán que </w:t>
      </w:r>
      <w:r w:rsidR="00B92839">
        <w:t xml:space="preserve">muchas cohortes de alumnos </w:t>
      </w:r>
      <w:r w:rsidR="009C1995">
        <w:t xml:space="preserve">también </w:t>
      </w:r>
      <w:r w:rsidR="004E2046">
        <w:t xml:space="preserve">disfruten de la aventura de descubrir el mundo a su alrededor </w:t>
      </w:r>
      <w:r w:rsidR="009C1995">
        <w:t xml:space="preserve">experimentando </w:t>
      </w:r>
      <w:r w:rsidR="004E2046">
        <w:t xml:space="preserve">con “sentidos </w:t>
      </w:r>
      <w:r w:rsidR="009C1995">
        <w:t>aumentados</w:t>
      </w:r>
      <w:r w:rsidR="004E2046">
        <w:t>”.</w:t>
      </w:r>
    </w:p>
    <w:p w14:paraId="4D5972AE" w14:textId="77777777" w:rsidR="009C1995" w:rsidRDefault="009C1995" w:rsidP="009C1995">
      <w:pPr>
        <w:pStyle w:val="Prrafodelista"/>
        <w:numPr>
          <w:ilvl w:val="0"/>
          <w:numId w:val="22"/>
        </w:numPr>
      </w:pPr>
      <w:r>
        <w:t>Trat</w:t>
      </w:r>
      <w:r w:rsidR="00B92839">
        <w:t>en</w:t>
      </w:r>
      <w:r>
        <w:t xml:space="preserve"> de mantener siempre bien cargadas las baterías, sobre todo cuando el equipo no se va a volver a usar por un tiempo largo. Las baterías recargables actuales, de Polímero de Litio, usadas en los </w:t>
      </w:r>
      <w:proofErr w:type="spellStart"/>
      <w:r w:rsidR="00176FF3" w:rsidRPr="007E3CBD">
        <w:rPr>
          <w:i/>
          <w:iCs/>
        </w:rPr>
        <w:t>SmartCarts</w:t>
      </w:r>
      <w:proofErr w:type="spellEnd"/>
      <w:r>
        <w:t>, celulares y muchos otros aparatos, se resienten cuando se descargan del todo. En cambio, no tienen problema si se las deja cargando continuamente.</w:t>
      </w:r>
    </w:p>
    <w:p w14:paraId="7B914C8F" w14:textId="77777777" w:rsidR="009C1995" w:rsidRDefault="009C1995" w:rsidP="009C1995">
      <w:pPr>
        <w:pStyle w:val="Prrafodelista"/>
        <w:numPr>
          <w:ilvl w:val="0"/>
          <w:numId w:val="22"/>
        </w:numPr>
      </w:pPr>
      <w:r>
        <w:t>No deje</w:t>
      </w:r>
      <w:r w:rsidR="000A500A">
        <w:t>n</w:t>
      </w:r>
      <w:r>
        <w:t xml:space="preserve"> </w:t>
      </w:r>
      <w:r w:rsidR="000A500A">
        <w:t>los</w:t>
      </w:r>
      <w:r w:rsidR="00176FF3">
        <w:t xml:space="preserve"> equipos </w:t>
      </w:r>
      <w:r>
        <w:t>a la intemperie.</w:t>
      </w:r>
    </w:p>
    <w:p w14:paraId="1032F181" w14:textId="77777777" w:rsidR="00176FF3" w:rsidRDefault="009C1995" w:rsidP="009C1995">
      <w:pPr>
        <w:pStyle w:val="Prrafodelista"/>
        <w:numPr>
          <w:ilvl w:val="0"/>
          <w:numId w:val="22"/>
        </w:numPr>
      </w:pPr>
      <w:r>
        <w:t>No lo</w:t>
      </w:r>
      <w:r w:rsidR="00176FF3">
        <w:t>s</w:t>
      </w:r>
      <w:r>
        <w:t xml:space="preserve"> sumerja</w:t>
      </w:r>
      <w:r w:rsidR="000A500A">
        <w:t>n</w:t>
      </w:r>
      <w:r>
        <w:t xml:space="preserve"> en agua ni otros líquidos.</w:t>
      </w:r>
    </w:p>
    <w:p w14:paraId="0D67968B" w14:textId="77777777" w:rsidR="009C1995" w:rsidRDefault="00176FF3" w:rsidP="009C1995">
      <w:pPr>
        <w:pStyle w:val="Prrafodelista"/>
        <w:numPr>
          <w:ilvl w:val="0"/>
          <w:numId w:val="22"/>
        </w:numPr>
      </w:pPr>
      <w:r>
        <w:t>N</w:t>
      </w:r>
      <w:r w:rsidR="009C1995">
        <w:t>o lo</w:t>
      </w:r>
      <w:r>
        <w:t>s</w:t>
      </w:r>
      <w:r w:rsidR="009C1995">
        <w:t xml:space="preserve"> golpee</w:t>
      </w:r>
      <w:r w:rsidR="000A500A">
        <w:t>n</w:t>
      </w:r>
      <w:r>
        <w:t>, estire</w:t>
      </w:r>
      <w:r w:rsidR="000A500A">
        <w:t>n</w:t>
      </w:r>
      <w:r>
        <w:t xml:space="preserve"> o fuerce</w:t>
      </w:r>
      <w:r w:rsidR="000A500A">
        <w:t>n</w:t>
      </w:r>
      <w:r>
        <w:t xml:space="preserve"> demasiado,</w:t>
      </w:r>
      <w:r w:rsidR="009C1995">
        <w:t xml:space="preserve"> ni le apoye</w:t>
      </w:r>
      <w:r w:rsidR="000A500A">
        <w:t>n</w:t>
      </w:r>
      <w:r w:rsidR="009C1995">
        <w:t xml:space="preserve"> encima objetos pesados y/o puntiagudos.</w:t>
      </w:r>
    </w:p>
    <w:p w14:paraId="5A06FA35" w14:textId="77777777" w:rsidR="00176FF3" w:rsidRDefault="009C1995" w:rsidP="009C1995">
      <w:pPr>
        <w:pStyle w:val="Prrafodelista"/>
        <w:numPr>
          <w:ilvl w:val="0"/>
          <w:numId w:val="22"/>
        </w:numPr>
      </w:pPr>
      <w:r>
        <w:t>No lo</w:t>
      </w:r>
      <w:r w:rsidR="00176FF3">
        <w:t>s</w:t>
      </w:r>
      <w:r>
        <w:t xml:space="preserve"> exponga</w:t>
      </w:r>
      <w:r w:rsidR="000A500A">
        <w:t>n</w:t>
      </w:r>
      <w:r>
        <w:t xml:space="preserve"> al fuego</w:t>
      </w:r>
      <w:r w:rsidR="007E3CBD">
        <w:t>.</w:t>
      </w:r>
    </w:p>
    <w:p w14:paraId="58B9A76F" w14:textId="77777777" w:rsidR="009C1995" w:rsidRDefault="009C1995" w:rsidP="009C1995">
      <w:pPr>
        <w:pStyle w:val="Prrafodelista"/>
        <w:numPr>
          <w:ilvl w:val="0"/>
          <w:numId w:val="22"/>
        </w:numPr>
      </w:pPr>
      <w:r>
        <w:t>Cuando tenga</w:t>
      </w:r>
      <w:r w:rsidR="000A500A">
        <w:t>n</w:t>
      </w:r>
      <w:r>
        <w:t xml:space="preserve"> que desenchufar un cable</w:t>
      </w:r>
      <w:r w:rsidR="007E3CBD">
        <w:t>:</w:t>
      </w:r>
      <w:r>
        <w:t xml:space="preserve"> </w:t>
      </w:r>
      <w:r w:rsidR="000A500A">
        <w:t xml:space="preserve">recuerden </w:t>
      </w:r>
      <w:r>
        <w:t>toma</w:t>
      </w:r>
      <w:r w:rsidR="000A500A">
        <w:t>r</w:t>
      </w:r>
      <w:r>
        <w:t xml:space="preserve">lo siempre de la ficha, no </w:t>
      </w:r>
      <w:r w:rsidR="000A500A">
        <w:t>se debería tirar</w:t>
      </w:r>
      <w:r>
        <w:t xml:space="preserve"> del cable propiamente dicho.</w:t>
      </w:r>
    </w:p>
    <w:p w14:paraId="6559218B" w14:textId="77777777" w:rsidR="001B4366" w:rsidRDefault="001B4366" w:rsidP="009C1995">
      <w:pPr>
        <w:pStyle w:val="Prrafodelista"/>
        <w:numPr>
          <w:ilvl w:val="0"/>
          <w:numId w:val="22"/>
        </w:numPr>
      </w:pPr>
      <w:r>
        <w:t>Manten</w:t>
      </w:r>
      <w:r w:rsidR="000A500A">
        <w:t>er</w:t>
      </w:r>
      <w:r w:rsidR="00176FF3">
        <w:t xml:space="preserve"> todo s</w:t>
      </w:r>
      <w:r>
        <w:t>iempre limpio</w:t>
      </w:r>
      <w:r w:rsidR="00176FF3">
        <w:t xml:space="preserve"> y ordenado.</w:t>
      </w:r>
    </w:p>
    <w:p w14:paraId="2768B1A2" w14:textId="77777777" w:rsidR="000A500A" w:rsidRDefault="009C1995" w:rsidP="009C1995">
      <w:pPr>
        <w:pStyle w:val="Prrafodelista"/>
        <w:numPr>
          <w:ilvl w:val="0"/>
          <w:numId w:val="22"/>
        </w:numPr>
      </w:pPr>
      <w:r>
        <w:t>Cuando deje</w:t>
      </w:r>
      <w:r w:rsidR="000A500A">
        <w:t>n</w:t>
      </w:r>
      <w:r>
        <w:t xml:space="preserve"> de usar </w:t>
      </w:r>
      <w:r w:rsidR="00176FF3">
        <w:t>el kit</w:t>
      </w:r>
      <w:r>
        <w:t xml:space="preserve">, </w:t>
      </w:r>
      <w:r w:rsidR="001B4366">
        <w:t>guard</w:t>
      </w:r>
      <w:r w:rsidR="000A500A">
        <w:t>en</w:t>
      </w:r>
      <w:r w:rsidR="001B4366">
        <w:t xml:space="preserve"> los </w:t>
      </w:r>
      <w:r w:rsidR="00176FF3">
        <w:t>14</w:t>
      </w:r>
      <w:r w:rsidR="001B4366">
        <w:t xml:space="preserve"> elementos que lo componen de vuelta en su</w:t>
      </w:r>
      <w:r w:rsidR="00176FF3">
        <w:t>s</w:t>
      </w:r>
      <w:r w:rsidR="001B4366">
        <w:t xml:space="preserve"> caja</w:t>
      </w:r>
      <w:r w:rsidR="00176FF3">
        <w:t>s</w:t>
      </w:r>
      <w:r w:rsidR="001B4366">
        <w:t xml:space="preserve"> original</w:t>
      </w:r>
      <w:r w:rsidR="00176FF3">
        <w:t>es</w:t>
      </w:r>
    </w:p>
    <w:p w14:paraId="7673490C" w14:textId="77777777" w:rsidR="001B4366" w:rsidRDefault="00176FF3" w:rsidP="009C1995">
      <w:pPr>
        <w:pStyle w:val="Prrafodelista"/>
        <w:numPr>
          <w:ilvl w:val="0"/>
          <w:numId w:val="22"/>
        </w:numPr>
      </w:pPr>
      <w:r>
        <w:t>No fuerce</w:t>
      </w:r>
      <w:r w:rsidR="000A500A">
        <w:t>n</w:t>
      </w:r>
      <w:r>
        <w:t xml:space="preserve"> e</w:t>
      </w:r>
      <w:r w:rsidR="001B4366">
        <w:t xml:space="preserve">l cierre de </w:t>
      </w:r>
      <w:r>
        <w:t>ninguna c</w:t>
      </w:r>
      <w:r w:rsidR="001B4366">
        <w:t xml:space="preserve">aja. Si algo no cabe, es simplemente que está mal acomodado. </w:t>
      </w:r>
    </w:p>
    <w:p w14:paraId="3FC65037" w14:textId="77777777" w:rsidR="009C1995" w:rsidRDefault="001B4366" w:rsidP="009C1995">
      <w:pPr>
        <w:pStyle w:val="Prrafodelista"/>
        <w:numPr>
          <w:ilvl w:val="0"/>
          <w:numId w:val="22"/>
        </w:numPr>
      </w:pPr>
      <w:r>
        <w:t xml:space="preserve">Si se perdió o degradó algún elemento, </w:t>
      </w:r>
      <w:r w:rsidR="000A500A">
        <w:t xml:space="preserve">generen la cultura de avisar </w:t>
      </w:r>
      <w:r>
        <w:t xml:space="preserve">inmediatamente </w:t>
      </w:r>
      <w:r w:rsidR="000A500A">
        <w:t xml:space="preserve">a la persona a cargo </w:t>
      </w:r>
      <w:r>
        <w:t>de</w:t>
      </w:r>
      <w:r w:rsidR="000A500A">
        <w:t>l</w:t>
      </w:r>
      <w:r>
        <w:t xml:space="preserve"> laboratorio. Cuanto más pronto se detectan los problemas, más simple suele ser su solución.</w:t>
      </w:r>
    </w:p>
    <w:p w14:paraId="36001563" w14:textId="77777777" w:rsidR="004E2046" w:rsidRDefault="004E2046" w:rsidP="00C40B8E">
      <w:pPr>
        <w:pStyle w:val="Ttulo2"/>
      </w:pPr>
      <w:bookmarkStart w:id="31" w:name="_Toc24379854"/>
      <w:r>
        <w:t>Material de apoyo adicional</w:t>
      </w:r>
      <w:bookmarkEnd w:id="31"/>
    </w:p>
    <w:p w14:paraId="3C4154C7" w14:textId="77777777" w:rsidR="00963AF5" w:rsidRDefault="001A635C" w:rsidP="008B3DD9">
      <w:r>
        <w:t xml:space="preserve">El carrito inalámbrico </w:t>
      </w:r>
      <w:r w:rsidRPr="007E3CBD">
        <w:rPr>
          <w:i/>
          <w:iCs/>
        </w:rPr>
        <w:t xml:space="preserve">Pasco Smart </w:t>
      </w:r>
      <w:proofErr w:type="spellStart"/>
      <w:r w:rsidRPr="007E3CBD">
        <w:rPr>
          <w:i/>
          <w:iCs/>
        </w:rPr>
        <w:t>Cart</w:t>
      </w:r>
      <w:proofErr w:type="spellEnd"/>
      <w:r w:rsidR="009A1BE9">
        <w:t xml:space="preserve"> </w:t>
      </w:r>
      <w:r>
        <w:t xml:space="preserve">y su software asociado </w:t>
      </w:r>
      <w:hyperlink r:id="rId107" w:anchor="PS2400" w:history="1">
        <w:proofErr w:type="spellStart"/>
        <w:r w:rsidR="007E3CBD">
          <w:rPr>
            <w:rStyle w:val="Hipervnculo"/>
            <w:i/>
            <w:iCs/>
          </w:rPr>
          <w:t>SPARKvue</w:t>
        </w:r>
        <w:proofErr w:type="spellEnd"/>
      </w:hyperlink>
      <w:r>
        <w:t xml:space="preserve"> son un conjunto </w:t>
      </w:r>
      <w:r w:rsidR="001B4366">
        <w:t xml:space="preserve">potente, portátil, versátil y fácil de usar que abre posibilidades muy interesantes para que </w:t>
      </w:r>
      <w:r w:rsidR="00C060BA">
        <w:t>todos</w:t>
      </w:r>
      <w:r w:rsidR="001B4366">
        <w:t xml:space="preserve"> podamos </w:t>
      </w:r>
      <w:r w:rsidR="00C060BA">
        <w:t>entender y apreciar l</w:t>
      </w:r>
      <w:r>
        <w:t xml:space="preserve">os principios fundamentales de la Física </w:t>
      </w:r>
      <w:r w:rsidR="00C060BA">
        <w:t xml:space="preserve">de otro modo, con nuevos ojos, </w:t>
      </w:r>
      <w:r w:rsidR="007E3CBD">
        <w:t>interrogando al mundo físico</w:t>
      </w:r>
      <w:r w:rsidR="00C060BA">
        <w:t xml:space="preserve"> de manera directa,  trabajando en grupos, compartiendo resultados, discutiendo ideas, certezas e interrogantes y aprovechando las </w:t>
      </w:r>
      <w:proofErr w:type="spellStart"/>
      <w:r w:rsidR="00C060BA">
        <w:t>TICs</w:t>
      </w:r>
      <w:proofErr w:type="spellEnd"/>
      <w:r w:rsidR="00C060BA">
        <w:t xml:space="preserve"> para lo que no es accesorio y </w:t>
      </w:r>
      <w:r w:rsidR="00C060BA">
        <w:lastRenderedPageBreak/>
        <w:t>no se podría hacer sin ellas: procesar veloz y eficazmente grandes cantidades de datos, mostrar los resultados de la manera más adecuada a cada situación experimental, contrastar casi instantáneamente resultados contra modelos, comparar entre sí situaciones que son similares pero no idénticas, evaluar el impacto del cambio de algunas variables</w:t>
      </w:r>
      <w:r w:rsidR="009A1BE9">
        <w:t xml:space="preserve"> sobre el comportamiento general de un sistema, compartir la información entre muchos actores, anulando distancias y a veces tiempos, etc. Y LA IDEA ES QUE SE APROVECHE.</w:t>
      </w:r>
    </w:p>
    <w:p w14:paraId="315E19A8" w14:textId="77777777" w:rsidR="009A1BE9" w:rsidRDefault="003D07F6" w:rsidP="009A1BE9">
      <w:r>
        <w:rPr>
          <w:noProof/>
        </w:rPr>
        <w:drawing>
          <wp:anchor distT="0" distB="0" distL="114300" distR="114300" simplePos="0" relativeHeight="251692032" behindDoc="0" locked="0" layoutInCell="1" allowOverlap="1" wp14:anchorId="64F23D4A" wp14:editId="3C263C6B">
            <wp:simplePos x="0" y="0"/>
            <wp:positionH relativeFrom="margin">
              <wp:align>right</wp:align>
            </wp:positionH>
            <wp:positionV relativeFrom="paragraph">
              <wp:posOffset>532765</wp:posOffset>
            </wp:positionV>
            <wp:extent cx="1233170" cy="1233170"/>
            <wp:effectExtent l="0" t="0" r="5080" b="508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QRrecursossmartcart.png"/>
                    <pic:cNvPicPr/>
                  </pic:nvPicPr>
                  <pic:blipFill>
                    <a:blip r:embed="rId108"/>
                    <a:stretch>
                      <a:fillRect/>
                    </a:stretch>
                  </pic:blipFill>
                  <pic:spPr>
                    <a:xfrm>
                      <a:off x="0" y="0"/>
                      <a:ext cx="1233170" cy="1233170"/>
                    </a:xfrm>
                    <a:prstGeom prst="rect">
                      <a:avLst/>
                    </a:prstGeom>
                  </pic:spPr>
                </pic:pic>
              </a:graphicData>
            </a:graphic>
            <wp14:sizeRelH relativeFrom="margin">
              <wp14:pctWidth>0</wp14:pctWidth>
            </wp14:sizeRelH>
            <wp14:sizeRelV relativeFrom="margin">
              <wp14:pctHeight>0</wp14:pctHeight>
            </wp14:sizeRelV>
          </wp:anchor>
        </w:drawing>
      </w:r>
      <w:r w:rsidR="009A1BE9">
        <w:t>Tanto nosotros, como otros colegas y usuarios, hemos producido y continuamos produciendo una cantidad abundante de material de apoyo para e</w:t>
      </w:r>
      <w:r w:rsidR="001A635C">
        <w:t>stos equipos</w:t>
      </w:r>
      <w:r w:rsidR="009A1BE9">
        <w:t>, haciéndola disponible de forma organizada y gratuita a través de</w:t>
      </w:r>
      <w:r w:rsidR="001A635C">
        <w:t xml:space="preserve"> la página</w:t>
      </w:r>
      <w:r w:rsidR="009A1BE9">
        <w:t>:</w:t>
      </w:r>
    </w:p>
    <w:p w14:paraId="020B00D3" w14:textId="77777777" w:rsidR="001A635C" w:rsidRDefault="001A635C" w:rsidP="009A1BE9"/>
    <w:p w14:paraId="7B2B5A5E" w14:textId="77777777" w:rsidR="009A1BE9" w:rsidRDefault="00546409" w:rsidP="00C40B8E">
      <w:hyperlink r:id="rId109" w:history="1">
        <w:r w:rsidR="001A635C" w:rsidRPr="0054756B">
          <w:rPr>
            <w:rStyle w:val="Hipervnculo"/>
          </w:rPr>
          <w:t>https://tecnoedu.com/recursos</w:t>
        </w:r>
        <w:r w:rsidR="006F1D00">
          <w:rPr>
            <w:rStyle w:val="Hipervnculo"/>
          </w:rPr>
          <w:t>/smartcart</w:t>
        </w:r>
      </w:hyperlink>
    </w:p>
    <w:p w14:paraId="4936BF70" w14:textId="77777777" w:rsidR="001A635C" w:rsidRDefault="001A635C" w:rsidP="001A635C">
      <w:pPr>
        <w:jc w:val="center"/>
      </w:pPr>
    </w:p>
    <w:p w14:paraId="545AFCD5" w14:textId="77777777" w:rsidR="009A1BE9" w:rsidRPr="001A635C" w:rsidRDefault="001A635C" w:rsidP="001A635C">
      <w:pPr>
        <w:jc w:val="center"/>
      </w:pPr>
      <w:r>
        <w:t>¡</w:t>
      </w:r>
      <w:r w:rsidR="00FF40FA">
        <w:t>Les</w:t>
      </w:r>
      <w:r>
        <w:t xml:space="preserve"> invitamos a visitarla!</w:t>
      </w:r>
    </w:p>
    <w:sectPr w:rsidR="009A1BE9" w:rsidRPr="001A635C" w:rsidSect="002F259D">
      <w:headerReference w:type="default" r:id="rId110"/>
      <w:footerReference w:type="default" r:id="rId111"/>
      <w:type w:val="continuous"/>
      <w:pgSz w:w="11906" w:h="16838"/>
      <w:pgMar w:top="1985" w:right="709" w:bottom="992" w:left="1134"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1EA8FA" w14:textId="77777777" w:rsidR="007A6FE0" w:rsidRDefault="007A6FE0">
      <w:pPr>
        <w:spacing w:before="0"/>
        <w:rPr>
          <w:rFonts w:ascii="Times New Roman" w:hAnsi="Times New Roman"/>
        </w:rPr>
      </w:pPr>
      <w:r>
        <w:rPr>
          <w:rFonts w:ascii="Times New Roman" w:hAnsi="Times New Roman"/>
        </w:rPr>
        <w:separator/>
      </w:r>
    </w:p>
  </w:endnote>
  <w:endnote w:type="continuationSeparator" w:id="0">
    <w:p w14:paraId="6A5AEF8B" w14:textId="77777777" w:rsidR="007A6FE0" w:rsidRDefault="007A6FE0">
      <w:pPr>
        <w:spacing w:before="0"/>
        <w:rPr>
          <w:rFonts w:ascii="Times New Roman" w:hAnsi="Times New Roman"/>
        </w:rPr>
      </w:pPr>
      <w:r>
        <w:rPr>
          <w:rFonts w:ascii="Times New Roman" w:hAnsi="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5249A" w14:textId="77777777" w:rsidR="007A6FE0" w:rsidRDefault="007A6FE0">
    <w:pPr>
      <w:pStyle w:val="PieTecnoEduSup"/>
    </w:pPr>
    <w:r>
      <w:t xml:space="preserve">Av. José Javier Díaz 429 </w:t>
    </w:r>
    <w:proofErr w:type="spellStart"/>
    <w:r>
      <w:t>Bº</w:t>
    </w:r>
    <w:proofErr w:type="spellEnd"/>
    <w:r>
      <w:t xml:space="preserve"> </w:t>
    </w:r>
    <w:proofErr w:type="spellStart"/>
    <w:r>
      <w:t>Iponá</w:t>
    </w:r>
    <w:proofErr w:type="spellEnd"/>
    <w:r>
      <w:tab/>
    </w:r>
    <w:r>
      <w:tab/>
      <w:t>Telefax (+54) (0) (351) 461 7007 (líneas rotativas)</w:t>
    </w:r>
  </w:p>
  <w:p w14:paraId="5DFA16FD" w14:textId="77777777" w:rsidR="007A6FE0" w:rsidRDefault="007A6FE0">
    <w:pPr>
      <w:pStyle w:val="PIeTecnoeduInf"/>
    </w:pPr>
    <w:r>
      <w:rPr>
        <w:smallCaps/>
      </w:rPr>
      <w:t xml:space="preserve"> (X5016</w:t>
    </w:r>
    <w:proofErr w:type="gramStart"/>
    <w:r>
      <w:rPr>
        <w:smallCaps/>
      </w:rPr>
      <w:t>BHE)Córdoba</w:t>
    </w:r>
    <w:proofErr w:type="gramEnd"/>
    <w:r>
      <w:rPr>
        <w:smallCaps/>
      </w:rPr>
      <w:t xml:space="preserve"> – Argentina</w:t>
    </w:r>
    <w:r>
      <w:rPr>
        <w:smallCaps/>
      </w:rPr>
      <w:tab/>
    </w:r>
    <w:r>
      <w:fldChar w:fldCharType="begin"/>
    </w:r>
    <w:r>
      <w:instrText>PAGE   \* MERGEFORMAT</w:instrText>
    </w:r>
    <w:r>
      <w:fldChar w:fldCharType="separate"/>
    </w:r>
    <w:r>
      <w:rPr>
        <w:noProof/>
        <w:lang w:val="es-ES"/>
      </w:rPr>
      <w:t>2</w:t>
    </w:r>
    <w:r>
      <w:fldChar w:fldCharType="end"/>
    </w:r>
    <w:r>
      <w:tab/>
    </w:r>
    <w:hyperlink r:id="rId1" w:history="1">
      <w:r>
        <w:rPr>
          <w:rStyle w:val="Hipervnculo"/>
        </w:rPr>
        <w:t>info@tecnoedu.com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E89B02" w14:textId="77777777" w:rsidR="007A6FE0" w:rsidRDefault="007A6FE0">
      <w:pPr>
        <w:spacing w:before="0"/>
        <w:rPr>
          <w:rFonts w:ascii="Times New Roman" w:hAnsi="Times New Roman"/>
        </w:rPr>
      </w:pPr>
      <w:r>
        <w:rPr>
          <w:rFonts w:ascii="Times New Roman" w:hAnsi="Times New Roman"/>
        </w:rPr>
        <w:separator/>
      </w:r>
    </w:p>
  </w:footnote>
  <w:footnote w:type="continuationSeparator" w:id="0">
    <w:p w14:paraId="5BF54E87" w14:textId="77777777" w:rsidR="007A6FE0" w:rsidRDefault="007A6FE0">
      <w:pPr>
        <w:spacing w:before="0"/>
        <w:rPr>
          <w:rFonts w:ascii="Times New Roman" w:hAnsi="Times New Roman"/>
        </w:rPr>
      </w:pPr>
      <w:r>
        <w:rPr>
          <w:rFonts w:ascii="Times New Roman" w:hAnsi="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54646" w14:textId="77777777" w:rsidR="007A6FE0" w:rsidRDefault="007A6FE0">
    <w:pPr>
      <w:pStyle w:val="Encabezado"/>
      <w:tabs>
        <w:tab w:val="clear" w:pos="4252"/>
        <w:tab w:val="center" w:pos="4820"/>
      </w:tabs>
      <w:jc w:val="center"/>
      <w:rPr>
        <w:rFonts w:ascii="Times New Roman" w:hAnsi="Times New Roman"/>
        <w:szCs w:val="20"/>
      </w:rPr>
    </w:pPr>
    <w:r>
      <w:rPr>
        <w:noProof/>
        <w:lang w:val="es-ES" w:eastAsia="es-ES"/>
      </w:rPr>
      <w:drawing>
        <wp:anchor distT="0" distB="0" distL="114300" distR="114300" simplePos="0" relativeHeight="251657728" behindDoc="0" locked="0" layoutInCell="1" allowOverlap="1" wp14:anchorId="077BF5EA" wp14:editId="3995B839">
          <wp:simplePos x="0" y="0"/>
          <wp:positionH relativeFrom="page">
            <wp:align>center</wp:align>
          </wp:positionH>
          <wp:positionV relativeFrom="page">
            <wp:posOffset>313690</wp:posOffset>
          </wp:positionV>
          <wp:extent cx="7041515" cy="788670"/>
          <wp:effectExtent l="0" t="0" r="0" b="0"/>
          <wp:wrapTopAndBottom/>
          <wp:docPr id="6"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1515" cy="788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DAE86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48CA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16C2D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5824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E837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1E41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068A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0C04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0008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AC0A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B50C5A"/>
    <w:multiLevelType w:val="hybridMultilevel"/>
    <w:tmpl w:val="FAA2CBF4"/>
    <w:lvl w:ilvl="0" w:tplc="C3A07442">
      <w:start w:val="1"/>
      <w:numFmt w:val="bullet"/>
      <w:pStyle w:val="Listado"/>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198A7776"/>
    <w:multiLevelType w:val="hybridMultilevel"/>
    <w:tmpl w:val="C8D2C4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1EB40D4F"/>
    <w:multiLevelType w:val="hybridMultilevel"/>
    <w:tmpl w:val="902C69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1FEE1749"/>
    <w:multiLevelType w:val="hybridMultilevel"/>
    <w:tmpl w:val="1088A1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201A388A"/>
    <w:multiLevelType w:val="hybridMultilevel"/>
    <w:tmpl w:val="9924A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20796F94"/>
    <w:multiLevelType w:val="hybridMultilevel"/>
    <w:tmpl w:val="BFC68B7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21B0155B"/>
    <w:multiLevelType w:val="hybridMultilevel"/>
    <w:tmpl w:val="EE0029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225B2B44"/>
    <w:multiLevelType w:val="hybridMultilevel"/>
    <w:tmpl w:val="343C740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36325B79"/>
    <w:multiLevelType w:val="hybridMultilevel"/>
    <w:tmpl w:val="EF08A2F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38A303BA"/>
    <w:multiLevelType w:val="hybridMultilevel"/>
    <w:tmpl w:val="6C8CD6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416E5FBA"/>
    <w:multiLevelType w:val="hybridMultilevel"/>
    <w:tmpl w:val="70443C88"/>
    <w:lvl w:ilvl="0" w:tplc="2C0A0001">
      <w:start w:val="1"/>
      <w:numFmt w:val="bullet"/>
      <w:lvlText w:val=""/>
      <w:lvlJc w:val="left"/>
      <w:pPr>
        <w:ind w:left="794" w:hanging="360"/>
      </w:pPr>
      <w:rPr>
        <w:rFonts w:ascii="Symbol" w:hAnsi="Symbol" w:hint="default"/>
      </w:rPr>
    </w:lvl>
    <w:lvl w:ilvl="1" w:tplc="2C0A0003" w:tentative="1">
      <w:start w:val="1"/>
      <w:numFmt w:val="bullet"/>
      <w:lvlText w:val="o"/>
      <w:lvlJc w:val="left"/>
      <w:pPr>
        <w:ind w:left="1514" w:hanging="360"/>
      </w:pPr>
      <w:rPr>
        <w:rFonts w:ascii="Courier New" w:hAnsi="Courier New" w:cs="Courier New" w:hint="default"/>
      </w:rPr>
    </w:lvl>
    <w:lvl w:ilvl="2" w:tplc="2C0A0005" w:tentative="1">
      <w:start w:val="1"/>
      <w:numFmt w:val="bullet"/>
      <w:lvlText w:val=""/>
      <w:lvlJc w:val="left"/>
      <w:pPr>
        <w:ind w:left="2234" w:hanging="360"/>
      </w:pPr>
      <w:rPr>
        <w:rFonts w:ascii="Wingdings" w:hAnsi="Wingdings" w:hint="default"/>
      </w:rPr>
    </w:lvl>
    <w:lvl w:ilvl="3" w:tplc="2C0A0001" w:tentative="1">
      <w:start w:val="1"/>
      <w:numFmt w:val="bullet"/>
      <w:lvlText w:val=""/>
      <w:lvlJc w:val="left"/>
      <w:pPr>
        <w:ind w:left="2954" w:hanging="360"/>
      </w:pPr>
      <w:rPr>
        <w:rFonts w:ascii="Symbol" w:hAnsi="Symbol" w:hint="default"/>
      </w:rPr>
    </w:lvl>
    <w:lvl w:ilvl="4" w:tplc="2C0A0003" w:tentative="1">
      <w:start w:val="1"/>
      <w:numFmt w:val="bullet"/>
      <w:lvlText w:val="o"/>
      <w:lvlJc w:val="left"/>
      <w:pPr>
        <w:ind w:left="3674" w:hanging="360"/>
      </w:pPr>
      <w:rPr>
        <w:rFonts w:ascii="Courier New" w:hAnsi="Courier New" w:cs="Courier New" w:hint="default"/>
      </w:rPr>
    </w:lvl>
    <w:lvl w:ilvl="5" w:tplc="2C0A0005" w:tentative="1">
      <w:start w:val="1"/>
      <w:numFmt w:val="bullet"/>
      <w:lvlText w:val=""/>
      <w:lvlJc w:val="left"/>
      <w:pPr>
        <w:ind w:left="4394" w:hanging="360"/>
      </w:pPr>
      <w:rPr>
        <w:rFonts w:ascii="Wingdings" w:hAnsi="Wingdings" w:hint="default"/>
      </w:rPr>
    </w:lvl>
    <w:lvl w:ilvl="6" w:tplc="2C0A0001" w:tentative="1">
      <w:start w:val="1"/>
      <w:numFmt w:val="bullet"/>
      <w:lvlText w:val=""/>
      <w:lvlJc w:val="left"/>
      <w:pPr>
        <w:ind w:left="5114" w:hanging="360"/>
      </w:pPr>
      <w:rPr>
        <w:rFonts w:ascii="Symbol" w:hAnsi="Symbol" w:hint="default"/>
      </w:rPr>
    </w:lvl>
    <w:lvl w:ilvl="7" w:tplc="2C0A0003" w:tentative="1">
      <w:start w:val="1"/>
      <w:numFmt w:val="bullet"/>
      <w:lvlText w:val="o"/>
      <w:lvlJc w:val="left"/>
      <w:pPr>
        <w:ind w:left="5834" w:hanging="360"/>
      </w:pPr>
      <w:rPr>
        <w:rFonts w:ascii="Courier New" w:hAnsi="Courier New" w:cs="Courier New" w:hint="default"/>
      </w:rPr>
    </w:lvl>
    <w:lvl w:ilvl="8" w:tplc="2C0A0005" w:tentative="1">
      <w:start w:val="1"/>
      <w:numFmt w:val="bullet"/>
      <w:lvlText w:val=""/>
      <w:lvlJc w:val="left"/>
      <w:pPr>
        <w:ind w:left="6554" w:hanging="360"/>
      </w:pPr>
      <w:rPr>
        <w:rFonts w:ascii="Wingdings" w:hAnsi="Wingdings" w:hint="default"/>
      </w:rPr>
    </w:lvl>
  </w:abstractNum>
  <w:abstractNum w:abstractNumId="21" w15:restartNumberingAfterBreak="0">
    <w:nsid w:val="48F05C4B"/>
    <w:multiLevelType w:val="hybridMultilevel"/>
    <w:tmpl w:val="538EE8B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49254458"/>
    <w:multiLevelType w:val="hybridMultilevel"/>
    <w:tmpl w:val="51A0C95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4F5667FC"/>
    <w:multiLevelType w:val="hybridMultilevel"/>
    <w:tmpl w:val="EB5CA6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55445727"/>
    <w:multiLevelType w:val="hybridMultilevel"/>
    <w:tmpl w:val="80D299E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5AA10B9F"/>
    <w:multiLevelType w:val="hybridMultilevel"/>
    <w:tmpl w:val="19067B7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61CB6642"/>
    <w:multiLevelType w:val="hybridMultilevel"/>
    <w:tmpl w:val="67C2F76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678C3CEB"/>
    <w:multiLevelType w:val="hybridMultilevel"/>
    <w:tmpl w:val="64A8F88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6A256CB4"/>
    <w:multiLevelType w:val="hybridMultilevel"/>
    <w:tmpl w:val="4380EA2C"/>
    <w:lvl w:ilvl="0" w:tplc="1C9E2162">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6A3702CE"/>
    <w:multiLevelType w:val="hybridMultilevel"/>
    <w:tmpl w:val="9FD6791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6AA04A64"/>
    <w:multiLevelType w:val="hybridMultilevel"/>
    <w:tmpl w:val="0A188D94"/>
    <w:lvl w:ilvl="0" w:tplc="0C5C6C18">
      <w:start w:val="1"/>
      <w:numFmt w:val="bullet"/>
      <w:pStyle w:val="Lista"/>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B54707"/>
    <w:multiLevelType w:val="hybridMultilevel"/>
    <w:tmpl w:val="4CD88A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70B52E1B"/>
    <w:multiLevelType w:val="hybridMultilevel"/>
    <w:tmpl w:val="0414BDD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7AE316CE"/>
    <w:multiLevelType w:val="hybridMultilevel"/>
    <w:tmpl w:val="36DC120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30"/>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24"/>
  </w:num>
  <w:num w:numId="14">
    <w:abstractNumId w:val="12"/>
  </w:num>
  <w:num w:numId="15">
    <w:abstractNumId w:val="28"/>
  </w:num>
  <w:num w:numId="16">
    <w:abstractNumId w:val="22"/>
  </w:num>
  <w:num w:numId="17">
    <w:abstractNumId w:val="15"/>
  </w:num>
  <w:num w:numId="18">
    <w:abstractNumId w:val="13"/>
  </w:num>
  <w:num w:numId="19">
    <w:abstractNumId w:val="32"/>
  </w:num>
  <w:num w:numId="20">
    <w:abstractNumId w:val="27"/>
  </w:num>
  <w:num w:numId="21">
    <w:abstractNumId w:val="11"/>
  </w:num>
  <w:num w:numId="22">
    <w:abstractNumId w:val="16"/>
  </w:num>
  <w:num w:numId="23">
    <w:abstractNumId w:val="20"/>
  </w:num>
  <w:num w:numId="24">
    <w:abstractNumId w:val="17"/>
  </w:num>
  <w:num w:numId="25">
    <w:abstractNumId w:val="18"/>
  </w:num>
  <w:num w:numId="26">
    <w:abstractNumId w:val="33"/>
  </w:num>
  <w:num w:numId="27">
    <w:abstractNumId w:val="14"/>
  </w:num>
  <w:num w:numId="28">
    <w:abstractNumId w:val="25"/>
  </w:num>
  <w:num w:numId="29">
    <w:abstractNumId w:val="29"/>
  </w:num>
  <w:num w:numId="30">
    <w:abstractNumId w:val="31"/>
  </w:num>
  <w:num w:numId="31">
    <w:abstractNumId w:val="26"/>
  </w:num>
  <w:num w:numId="32">
    <w:abstractNumId w:val="19"/>
  </w:num>
  <w:num w:numId="33">
    <w:abstractNumId w:val="23"/>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oNotHyphenateCaps/>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EA3"/>
    <w:rsid w:val="00012698"/>
    <w:rsid w:val="000149ED"/>
    <w:rsid w:val="00014A20"/>
    <w:rsid w:val="00022E65"/>
    <w:rsid w:val="00026597"/>
    <w:rsid w:val="000319ED"/>
    <w:rsid w:val="00035AAD"/>
    <w:rsid w:val="00036EA3"/>
    <w:rsid w:val="0003720A"/>
    <w:rsid w:val="00072D4D"/>
    <w:rsid w:val="000A500A"/>
    <w:rsid w:val="000A78E6"/>
    <w:rsid w:val="000A7BEB"/>
    <w:rsid w:val="000B567C"/>
    <w:rsid w:val="000D1A07"/>
    <w:rsid w:val="000D23B5"/>
    <w:rsid w:val="000E672D"/>
    <w:rsid w:val="000E738E"/>
    <w:rsid w:val="000F10A4"/>
    <w:rsid w:val="000F45A2"/>
    <w:rsid w:val="0011154F"/>
    <w:rsid w:val="0011481C"/>
    <w:rsid w:val="0012234C"/>
    <w:rsid w:val="0013099A"/>
    <w:rsid w:val="00130E68"/>
    <w:rsid w:val="00137CF0"/>
    <w:rsid w:val="0014629C"/>
    <w:rsid w:val="0016311E"/>
    <w:rsid w:val="00164B8D"/>
    <w:rsid w:val="00165B16"/>
    <w:rsid w:val="001701FD"/>
    <w:rsid w:val="00172D79"/>
    <w:rsid w:val="00173E4F"/>
    <w:rsid w:val="00176FF3"/>
    <w:rsid w:val="00187C68"/>
    <w:rsid w:val="001A1128"/>
    <w:rsid w:val="001A635C"/>
    <w:rsid w:val="001B275C"/>
    <w:rsid w:val="001B4366"/>
    <w:rsid w:val="001B5B40"/>
    <w:rsid w:val="001C281C"/>
    <w:rsid w:val="001D1955"/>
    <w:rsid w:val="001D7E79"/>
    <w:rsid w:val="001E7DD2"/>
    <w:rsid w:val="00212C15"/>
    <w:rsid w:val="00223331"/>
    <w:rsid w:val="00223939"/>
    <w:rsid w:val="002622CC"/>
    <w:rsid w:val="002633C1"/>
    <w:rsid w:val="00275310"/>
    <w:rsid w:val="00277CCA"/>
    <w:rsid w:val="002A5ECD"/>
    <w:rsid w:val="002A7526"/>
    <w:rsid w:val="002F14C3"/>
    <w:rsid w:val="002F259D"/>
    <w:rsid w:val="00313A0E"/>
    <w:rsid w:val="00313F60"/>
    <w:rsid w:val="003142F4"/>
    <w:rsid w:val="003456B5"/>
    <w:rsid w:val="00345837"/>
    <w:rsid w:val="00347846"/>
    <w:rsid w:val="00361877"/>
    <w:rsid w:val="003706B9"/>
    <w:rsid w:val="0037761A"/>
    <w:rsid w:val="00382C3D"/>
    <w:rsid w:val="00397EEB"/>
    <w:rsid w:val="003A07EE"/>
    <w:rsid w:val="003A3C58"/>
    <w:rsid w:val="003A488E"/>
    <w:rsid w:val="003B164F"/>
    <w:rsid w:val="003B253A"/>
    <w:rsid w:val="003B6C91"/>
    <w:rsid w:val="003B770F"/>
    <w:rsid w:val="003C1BF0"/>
    <w:rsid w:val="003D01D8"/>
    <w:rsid w:val="003D07F6"/>
    <w:rsid w:val="003E5560"/>
    <w:rsid w:val="004072BB"/>
    <w:rsid w:val="0041343B"/>
    <w:rsid w:val="00426038"/>
    <w:rsid w:val="00433F67"/>
    <w:rsid w:val="004411DD"/>
    <w:rsid w:val="00441C1D"/>
    <w:rsid w:val="00454518"/>
    <w:rsid w:val="004631E9"/>
    <w:rsid w:val="004655EA"/>
    <w:rsid w:val="0046681D"/>
    <w:rsid w:val="004822A5"/>
    <w:rsid w:val="00483C84"/>
    <w:rsid w:val="00486E67"/>
    <w:rsid w:val="004926CA"/>
    <w:rsid w:val="004A1E7F"/>
    <w:rsid w:val="004B0E9D"/>
    <w:rsid w:val="004B28B2"/>
    <w:rsid w:val="004B2EBD"/>
    <w:rsid w:val="004B36E6"/>
    <w:rsid w:val="004B6C95"/>
    <w:rsid w:val="004C6020"/>
    <w:rsid w:val="004D0951"/>
    <w:rsid w:val="004E07D2"/>
    <w:rsid w:val="004E2046"/>
    <w:rsid w:val="004F11BD"/>
    <w:rsid w:val="004F7EA3"/>
    <w:rsid w:val="00501EE9"/>
    <w:rsid w:val="00503CCE"/>
    <w:rsid w:val="00506C75"/>
    <w:rsid w:val="00514CD8"/>
    <w:rsid w:val="00535B99"/>
    <w:rsid w:val="005369BD"/>
    <w:rsid w:val="00545209"/>
    <w:rsid w:val="00546409"/>
    <w:rsid w:val="00555C25"/>
    <w:rsid w:val="00556E60"/>
    <w:rsid w:val="005654BB"/>
    <w:rsid w:val="005670D4"/>
    <w:rsid w:val="00573251"/>
    <w:rsid w:val="00576ECE"/>
    <w:rsid w:val="005A3E7D"/>
    <w:rsid w:val="005B25A9"/>
    <w:rsid w:val="005B7507"/>
    <w:rsid w:val="005E01D3"/>
    <w:rsid w:val="005E21BE"/>
    <w:rsid w:val="005E2F69"/>
    <w:rsid w:val="00600668"/>
    <w:rsid w:val="0061203D"/>
    <w:rsid w:val="006132A4"/>
    <w:rsid w:val="0062113A"/>
    <w:rsid w:val="006255F6"/>
    <w:rsid w:val="00640154"/>
    <w:rsid w:val="00653EFC"/>
    <w:rsid w:val="00654D4A"/>
    <w:rsid w:val="0065783B"/>
    <w:rsid w:val="00671C23"/>
    <w:rsid w:val="006745E5"/>
    <w:rsid w:val="006800E1"/>
    <w:rsid w:val="00684340"/>
    <w:rsid w:val="0069080B"/>
    <w:rsid w:val="00694038"/>
    <w:rsid w:val="0069603D"/>
    <w:rsid w:val="006A0F36"/>
    <w:rsid w:val="006A140E"/>
    <w:rsid w:val="006A7D5F"/>
    <w:rsid w:val="006C7E08"/>
    <w:rsid w:val="006D15C2"/>
    <w:rsid w:val="006D3BE3"/>
    <w:rsid w:val="006E1343"/>
    <w:rsid w:val="006E1710"/>
    <w:rsid w:val="006E50BD"/>
    <w:rsid w:val="006F1D00"/>
    <w:rsid w:val="006F5C7E"/>
    <w:rsid w:val="006F6C4F"/>
    <w:rsid w:val="0072043C"/>
    <w:rsid w:val="007217FA"/>
    <w:rsid w:val="00721D7D"/>
    <w:rsid w:val="00733D4F"/>
    <w:rsid w:val="00734AF6"/>
    <w:rsid w:val="00740012"/>
    <w:rsid w:val="00742622"/>
    <w:rsid w:val="00743C07"/>
    <w:rsid w:val="00753503"/>
    <w:rsid w:val="00757F3E"/>
    <w:rsid w:val="0076091A"/>
    <w:rsid w:val="00762FF5"/>
    <w:rsid w:val="00764E8A"/>
    <w:rsid w:val="00772530"/>
    <w:rsid w:val="007759E7"/>
    <w:rsid w:val="00792AFD"/>
    <w:rsid w:val="007A6FE0"/>
    <w:rsid w:val="007C19CE"/>
    <w:rsid w:val="007D05CB"/>
    <w:rsid w:val="007D49E5"/>
    <w:rsid w:val="007E3CBD"/>
    <w:rsid w:val="007F38F2"/>
    <w:rsid w:val="00802F2A"/>
    <w:rsid w:val="00806B44"/>
    <w:rsid w:val="00807F41"/>
    <w:rsid w:val="008301DA"/>
    <w:rsid w:val="00835FB7"/>
    <w:rsid w:val="00843E24"/>
    <w:rsid w:val="00852E70"/>
    <w:rsid w:val="0085613A"/>
    <w:rsid w:val="00857F32"/>
    <w:rsid w:val="00865AFB"/>
    <w:rsid w:val="008815FF"/>
    <w:rsid w:val="00883394"/>
    <w:rsid w:val="008B3DD9"/>
    <w:rsid w:val="008B5339"/>
    <w:rsid w:val="008B544C"/>
    <w:rsid w:val="008B578B"/>
    <w:rsid w:val="008D7C11"/>
    <w:rsid w:val="0090038E"/>
    <w:rsid w:val="00902801"/>
    <w:rsid w:val="00910630"/>
    <w:rsid w:val="009424DA"/>
    <w:rsid w:val="00942DFE"/>
    <w:rsid w:val="00944167"/>
    <w:rsid w:val="0094747F"/>
    <w:rsid w:val="00953CD5"/>
    <w:rsid w:val="00953DBE"/>
    <w:rsid w:val="00957731"/>
    <w:rsid w:val="00963AF5"/>
    <w:rsid w:val="0097198D"/>
    <w:rsid w:val="009A1BE9"/>
    <w:rsid w:val="009C1995"/>
    <w:rsid w:val="009D0AE9"/>
    <w:rsid w:val="009E0CC0"/>
    <w:rsid w:val="009F4FC0"/>
    <w:rsid w:val="009F5107"/>
    <w:rsid w:val="009F6E07"/>
    <w:rsid w:val="00A12296"/>
    <w:rsid w:val="00A13AC2"/>
    <w:rsid w:val="00A1408B"/>
    <w:rsid w:val="00A22D3B"/>
    <w:rsid w:val="00A23097"/>
    <w:rsid w:val="00A26BE7"/>
    <w:rsid w:val="00A31F2C"/>
    <w:rsid w:val="00A562D1"/>
    <w:rsid w:val="00A61946"/>
    <w:rsid w:val="00A72A88"/>
    <w:rsid w:val="00A86C80"/>
    <w:rsid w:val="00AA73B1"/>
    <w:rsid w:val="00AC041A"/>
    <w:rsid w:val="00AC04C7"/>
    <w:rsid w:val="00AD5725"/>
    <w:rsid w:val="00AE007F"/>
    <w:rsid w:val="00AF74AB"/>
    <w:rsid w:val="00B01BB8"/>
    <w:rsid w:val="00B26061"/>
    <w:rsid w:val="00B27888"/>
    <w:rsid w:val="00B41D00"/>
    <w:rsid w:val="00B52495"/>
    <w:rsid w:val="00B55322"/>
    <w:rsid w:val="00B57965"/>
    <w:rsid w:val="00B63469"/>
    <w:rsid w:val="00B700C8"/>
    <w:rsid w:val="00B70C8B"/>
    <w:rsid w:val="00B86631"/>
    <w:rsid w:val="00B92839"/>
    <w:rsid w:val="00B9405D"/>
    <w:rsid w:val="00BA0039"/>
    <w:rsid w:val="00BB42C5"/>
    <w:rsid w:val="00BC7A53"/>
    <w:rsid w:val="00BF70D9"/>
    <w:rsid w:val="00C00B2B"/>
    <w:rsid w:val="00C03557"/>
    <w:rsid w:val="00C04CC1"/>
    <w:rsid w:val="00C060BA"/>
    <w:rsid w:val="00C07125"/>
    <w:rsid w:val="00C34861"/>
    <w:rsid w:val="00C36591"/>
    <w:rsid w:val="00C40B8E"/>
    <w:rsid w:val="00C41339"/>
    <w:rsid w:val="00C605F5"/>
    <w:rsid w:val="00C715F2"/>
    <w:rsid w:val="00C73A79"/>
    <w:rsid w:val="00C756FF"/>
    <w:rsid w:val="00C84D25"/>
    <w:rsid w:val="00C923F3"/>
    <w:rsid w:val="00CB6220"/>
    <w:rsid w:val="00CC29C8"/>
    <w:rsid w:val="00CD10E5"/>
    <w:rsid w:val="00D01BF0"/>
    <w:rsid w:val="00D10199"/>
    <w:rsid w:val="00D127BF"/>
    <w:rsid w:val="00D21627"/>
    <w:rsid w:val="00D34128"/>
    <w:rsid w:val="00D37730"/>
    <w:rsid w:val="00D407A5"/>
    <w:rsid w:val="00D46A07"/>
    <w:rsid w:val="00D477FC"/>
    <w:rsid w:val="00D659FB"/>
    <w:rsid w:val="00D71564"/>
    <w:rsid w:val="00D81041"/>
    <w:rsid w:val="00D829DD"/>
    <w:rsid w:val="00D8376F"/>
    <w:rsid w:val="00D94F32"/>
    <w:rsid w:val="00DB64B9"/>
    <w:rsid w:val="00DB7FAE"/>
    <w:rsid w:val="00DC0D2D"/>
    <w:rsid w:val="00DF0FFF"/>
    <w:rsid w:val="00DF32E4"/>
    <w:rsid w:val="00E1068B"/>
    <w:rsid w:val="00E133AE"/>
    <w:rsid w:val="00E16C0C"/>
    <w:rsid w:val="00E23439"/>
    <w:rsid w:val="00E45E76"/>
    <w:rsid w:val="00E5133F"/>
    <w:rsid w:val="00E53705"/>
    <w:rsid w:val="00E605FC"/>
    <w:rsid w:val="00E6566D"/>
    <w:rsid w:val="00E67CCA"/>
    <w:rsid w:val="00E7513D"/>
    <w:rsid w:val="00E910A2"/>
    <w:rsid w:val="00E927B2"/>
    <w:rsid w:val="00E94447"/>
    <w:rsid w:val="00EC21E8"/>
    <w:rsid w:val="00ED07AA"/>
    <w:rsid w:val="00EE30F8"/>
    <w:rsid w:val="00F00A9A"/>
    <w:rsid w:val="00F017C5"/>
    <w:rsid w:val="00F04C3B"/>
    <w:rsid w:val="00F16CBC"/>
    <w:rsid w:val="00F22369"/>
    <w:rsid w:val="00F23229"/>
    <w:rsid w:val="00F34599"/>
    <w:rsid w:val="00F50451"/>
    <w:rsid w:val="00F51203"/>
    <w:rsid w:val="00F7176B"/>
    <w:rsid w:val="00F84D52"/>
    <w:rsid w:val="00FB621A"/>
    <w:rsid w:val="00FC0A86"/>
    <w:rsid w:val="00FD2283"/>
    <w:rsid w:val="00FD5F06"/>
    <w:rsid w:val="00FE03D4"/>
    <w:rsid w:val="00FE0B12"/>
    <w:rsid w:val="00FE2862"/>
    <w:rsid w:val="00FF40FA"/>
    <w:rsid w:val="00FF5DE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shapelayout v:ext="edit">
      <o:idmap v:ext="edit" data="1"/>
    </o:shapelayout>
  </w:shapeDefaults>
  <w:decimalSymbol w:val=","/>
  <w:listSeparator w:val=";"/>
  <w14:docId w14:val="240DF096"/>
  <w15:chartTrackingRefBased/>
  <w15:docId w15:val="{38F170AA-B196-4044-9694-4F1397E8F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83B"/>
    <w:pPr>
      <w:tabs>
        <w:tab w:val="right" w:pos="9979"/>
      </w:tabs>
      <w:spacing w:before="120"/>
      <w:jc w:val="both"/>
    </w:pPr>
    <w:rPr>
      <w:rFonts w:ascii="Verdana" w:hAnsi="Verdana"/>
      <w:szCs w:val="22"/>
      <w:lang w:eastAsia="en-US"/>
    </w:rPr>
  </w:style>
  <w:style w:type="paragraph" w:styleId="Ttulo1">
    <w:name w:val="heading 1"/>
    <w:basedOn w:val="Normal"/>
    <w:next w:val="Normal"/>
    <w:qFormat/>
    <w:rsid w:val="003D01D8"/>
    <w:pPr>
      <w:keepNext/>
      <w:pBdr>
        <w:top w:val="single" w:sz="48" w:space="1" w:color="3366FF"/>
        <w:left w:val="single" w:sz="48" w:space="4" w:color="3366FF"/>
        <w:bottom w:val="single" w:sz="48" w:space="1" w:color="3366FF"/>
        <w:right w:val="single" w:sz="48" w:space="4" w:color="3366FF"/>
      </w:pBdr>
      <w:shd w:val="clear" w:color="auto" w:fill="3366FF"/>
      <w:spacing w:after="120"/>
      <w:outlineLvl w:val="0"/>
    </w:pPr>
    <w:rPr>
      <w:rFonts w:cs="Arial"/>
      <w:color w:val="FFFFFF" w:themeColor="background1"/>
      <w:kern w:val="32"/>
      <w:sz w:val="26"/>
      <w:szCs w:val="32"/>
    </w:rPr>
  </w:style>
  <w:style w:type="paragraph" w:styleId="Ttulo2">
    <w:name w:val="heading 2"/>
    <w:basedOn w:val="Normal"/>
    <w:next w:val="Normal"/>
    <w:link w:val="Ttulo2Car"/>
    <w:uiPriority w:val="9"/>
    <w:qFormat/>
    <w:rsid w:val="00426038"/>
    <w:pPr>
      <w:keepNext/>
      <w:keepLines/>
      <w:tabs>
        <w:tab w:val="clear" w:pos="9979"/>
      </w:tabs>
      <w:spacing w:before="180" w:line="259" w:lineRule="auto"/>
      <w:jc w:val="left"/>
      <w:outlineLvl w:val="1"/>
    </w:pPr>
    <w:rPr>
      <w:rFonts w:asciiTheme="majorHAnsi" w:eastAsiaTheme="majorEastAsia" w:hAnsiTheme="majorHAnsi" w:cstheme="majorBidi"/>
      <w:color w:val="2F5496" w:themeColor="accent1" w:themeShade="BF"/>
      <w:sz w:val="28"/>
      <w:szCs w:val="28"/>
    </w:rPr>
  </w:style>
  <w:style w:type="paragraph" w:styleId="Ttulo3">
    <w:name w:val="heading 3"/>
    <w:basedOn w:val="Normal"/>
    <w:next w:val="Normal"/>
    <w:link w:val="Ttulo3Car"/>
    <w:uiPriority w:val="9"/>
    <w:unhideWhenUsed/>
    <w:qFormat/>
    <w:rsid w:val="0090038E"/>
    <w:pPr>
      <w:keepNext/>
      <w:keepLines/>
      <w:outlineLvl w:val="2"/>
    </w:pPr>
    <w:rPr>
      <w:rFonts w:asciiTheme="majorHAnsi" w:eastAsiaTheme="majorEastAsia" w:hAnsiTheme="majorHAnsi" w:cstheme="majorBidi"/>
      <w:color w:val="1F3763" w:themeColor="accent1" w:themeShade="7F"/>
      <w:sz w:val="26"/>
      <w:szCs w:val="26"/>
    </w:rPr>
  </w:style>
  <w:style w:type="paragraph" w:styleId="Ttulo4">
    <w:name w:val="heading 4"/>
    <w:basedOn w:val="Normal"/>
    <w:next w:val="Normal"/>
    <w:link w:val="Ttulo4Car"/>
    <w:uiPriority w:val="9"/>
    <w:unhideWhenUsed/>
    <w:qFormat/>
    <w:rsid w:val="00AC04C7"/>
    <w:pPr>
      <w:keepNext/>
      <w:keepLines/>
      <w:outlineLvl w:val="3"/>
    </w:pPr>
    <w:rPr>
      <w:rFonts w:asciiTheme="majorHAnsi" w:eastAsiaTheme="majorEastAsia" w:hAnsiTheme="majorHAnsi" w:cstheme="majorBidi"/>
      <w:i/>
      <w:iCs/>
      <w:color w:val="2F5496" w:themeColor="accent1" w:themeShade="B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style>
  <w:style w:type="character" w:customStyle="1" w:styleId="HeaderChar">
    <w:name w:val="Header Char"/>
    <w:basedOn w:val="Fuentedeprrafopredeter"/>
    <w:rPr>
      <w:rFonts w:ascii="Times New Roman" w:hAnsi="Times New Roman" w:cs="Times New Roman"/>
    </w:rPr>
  </w:style>
  <w:style w:type="paragraph" w:styleId="Piedepgina">
    <w:name w:val="footer"/>
    <w:basedOn w:val="Normal"/>
    <w:semiHidden/>
    <w:pPr>
      <w:tabs>
        <w:tab w:val="center" w:pos="4252"/>
        <w:tab w:val="right" w:pos="8504"/>
      </w:tabs>
    </w:pPr>
  </w:style>
  <w:style w:type="character" w:customStyle="1" w:styleId="FooterChar">
    <w:name w:val="Footer Char"/>
    <w:basedOn w:val="Fuentedeprrafopredeter"/>
    <w:rPr>
      <w:rFonts w:ascii="Times New Roman" w:hAnsi="Times New Roman" w:cs="Times New Roman"/>
    </w:rPr>
  </w:style>
  <w:style w:type="character" w:styleId="Hipervnculo">
    <w:name w:val="Hyperlink"/>
    <w:basedOn w:val="Fuentedeprrafopredeter"/>
    <w:uiPriority w:val="99"/>
    <w:rPr>
      <w:color w:val="0563C1"/>
      <w:u w:val="single"/>
    </w:rPr>
  </w:style>
  <w:style w:type="paragraph" w:customStyle="1" w:styleId="Textodeglobo1">
    <w:name w:val="Texto de globo1"/>
    <w:basedOn w:val="Normal"/>
    <w:rPr>
      <w:rFonts w:ascii="Segoe UI" w:hAnsi="Segoe UI" w:cs="Segoe UI"/>
      <w:sz w:val="18"/>
      <w:szCs w:val="18"/>
    </w:rPr>
  </w:style>
  <w:style w:type="character" w:customStyle="1" w:styleId="BalloonTextChar">
    <w:name w:val="Balloon Text Char"/>
    <w:basedOn w:val="Fuentedeprrafopredeter"/>
    <w:rPr>
      <w:rFonts w:ascii="Segoe UI" w:hAnsi="Segoe UI" w:cs="Segoe UI"/>
      <w:sz w:val="18"/>
      <w:szCs w:val="18"/>
    </w:rPr>
  </w:style>
  <w:style w:type="paragraph" w:customStyle="1" w:styleId="PieTecnoEduSup">
    <w:name w:val="PieTecnoEduSup"/>
    <w:pPr>
      <w:pBdr>
        <w:top w:val="single" w:sz="4" w:space="4" w:color="auto"/>
      </w:pBdr>
      <w:tabs>
        <w:tab w:val="center" w:pos="4820"/>
        <w:tab w:val="right" w:pos="10206"/>
      </w:tabs>
      <w:spacing w:before="120"/>
      <w:ind w:left="-425" w:right="-142"/>
      <w:jc w:val="both"/>
    </w:pPr>
    <w:rPr>
      <w:rFonts w:ascii="Arial" w:hAnsi="Arial" w:cs="Arial"/>
      <w:smallCaps/>
      <w:sz w:val="18"/>
      <w:szCs w:val="18"/>
      <w:lang w:eastAsia="en-US"/>
    </w:rPr>
  </w:style>
  <w:style w:type="paragraph" w:customStyle="1" w:styleId="PIeTecnoeduInf">
    <w:name w:val="PIeTecnoeduInf"/>
    <w:basedOn w:val="PieTecnoEduSup"/>
    <w:pPr>
      <w:spacing w:before="0"/>
    </w:pPr>
    <w:rPr>
      <w:smallCaps w:val="0"/>
    </w:rPr>
  </w:style>
  <w:style w:type="paragraph" w:customStyle="1" w:styleId="Default">
    <w:name w:val="Default"/>
    <w:pPr>
      <w:autoSpaceDE w:val="0"/>
      <w:autoSpaceDN w:val="0"/>
      <w:adjustRightInd w:val="0"/>
    </w:pPr>
    <w:rPr>
      <w:rFonts w:ascii="Calibri" w:hAnsi="Calibri" w:cs="Calibri"/>
      <w:color w:val="000000"/>
      <w:sz w:val="24"/>
      <w:szCs w:val="24"/>
      <w:lang w:val="es-ES" w:eastAsia="es-ES"/>
    </w:rPr>
  </w:style>
  <w:style w:type="character" w:customStyle="1" w:styleId="resaltar">
    <w:name w:val="resaltar"/>
    <w:basedOn w:val="Fuentedeprrafopredeter"/>
    <w:rPr>
      <w:bCs/>
      <w:i/>
      <w:color w:val="800000"/>
      <w:lang w:val="es-AR"/>
    </w:rPr>
  </w:style>
  <w:style w:type="paragraph" w:styleId="Lista">
    <w:name w:val="List"/>
    <w:basedOn w:val="Normal"/>
    <w:semiHidden/>
    <w:pPr>
      <w:numPr>
        <w:numId w:val="1"/>
      </w:numPr>
    </w:pPr>
  </w:style>
  <w:style w:type="table" w:styleId="Tablaconcuadrcula">
    <w:name w:val="Table Grid"/>
    <w:basedOn w:val="Tablanormal"/>
    <w:uiPriority w:val="39"/>
    <w:rsid w:val="00212C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361877"/>
    <w:pPr>
      <w:ind w:left="720"/>
      <w:contextualSpacing/>
    </w:pPr>
  </w:style>
  <w:style w:type="paragraph" w:customStyle="1" w:styleId="Listado">
    <w:name w:val="Listado"/>
    <w:basedOn w:val="Prrafodelista"/>
    <w:link w:val="ListadoCar"/>
    <w:qFormat/>
    <w:rsid w:val="00361877"/>
    <w:pPr>
      <w:numPr>
        <w:numId w:val="2"/>
      </w:numPr>
      <w:spacing w:before="60" w:after="60"/>
      <w:ind w:left="714" w:hanging="357"/>
      <w:contextualSpacing w:val="0"/>
    </w:pPr>
  </w:style>
  <w:style w:type="character" w:customStyle="1" w:styleId="Ttulo3Car">
    <w:name w:val="Título 3 Car"/>
    <w:basedOn w:val="Fuentedeprrafopredeter"/>
    <w:link w:val="Ttulo3"/>
    <w:uiPriority w:val="9"/>
    <w:rsid w:val="0090038E"/>
    <w:rPr>
      <w:rFonts w:asciiTheme="majorHAnsi" w:eastAsiaTheme="majorEastAsia" w:hAnsiTheme="majorHAnsi" w:cstheme="majorBidi"/>
      <w:color w:val="1F3763" w:themeColor="accent1" w:themeShade="7F"/>
      <w:sz w:val="26"/>
      <w:szCs w:val="26"/>
      <w:lang w:eastAsia="en-US"/>
    </w:rPr>
  </w:style>
  <w:style w:type="character" w:customStyle="1" w:styleId="PrrafodelistaCar">
    <w:name w:val="Párrafo de lista Car"/>
    <w:basedOn w:val="Fuentedeprrafopredeter"/>
    <w:link w:val="Prrafodelista"/>
    <w:uiPriority w:val="34"/>
    <w:rsid w:val="00361877"/>
    <w:rPr>
      <w:rFonts w:ascii="Verdana" w:hAnsi="Verdana"/>
      <w:szCs w:val="22"/>
      <w:lang w:eastAsia="en-US"/>
    </w:rPr>
  </w:style>
  <w:style w:type="character" w:customStyle="1" w:styleId="ListadoCar">
    <w:name w:val="Listado Car"/>
    <w:basedOn w:val="PrrafodelistaCar"/>
    <w:link w:val="Listado"/>
    <w:rsid w:val="00361877"/>
    <w:rPr>
      <w:rFonts w:ascii="Verdana" w:hAnsi="Verdana"/>
      <w:szCs w:val="22"/>
      <w:lang w:eastAsia="en-US"/>
    </w:rPr>
  </w:style>
  <w:style w:type="character" w:customStyle="1" w:styleId="Ttulo2Car">
    <w:name w:val="Título 2 Car"/>
    <w:basedOn w:val="Fuentedeprrafopredeter"/>
    <w:link w:val="Ttulo2"/>
    <w:uiPriority w:val="9"/>
    <w:rsid w:val="00426038"/>
    <w:rPr>
      <w:rFonts w:asciiTheme="majorHAnsi" w:eastAsiaTheme="majorEastAsia" w:hAnsiTheme="majorHAnsi" w:cstheme="majorBidi"/>
      <w:color w:val="2F5496" w:themeColor="accent1" w:themeShade="BF"/>
      <w:sz w:val="28"/>
      <w:szCs w:val="28"/>
      <w:lang w:eastAsia="en-US"/>
    </w:rPr>
  </w:style>
  <w:style w:type="paragraph" w:customStyle="1" w:styleId="ReferenciaPliego">
    <w:name w:val="ReferenciaPliego"/>
    <w:basedOn w:val="Normal"/>
    <w:link w:val="ReferenciaPliegoCar"/>
    <w:qFormat/>
    <w:rsid w:val="00806B44"/>
  </w:style>
  <w:style w:type="character" w:styleId="Hipervnculovisitado">
    <w:name w:val="FollowedHyperlink"/>
    <w:basedOn w:val="Fuentedeprrafopredeter"/>
    <w:uiPriority w:val="99"/>
    <w:semiHidden/>
    <w:unhideWhenUsed/>
    <w:rsid w:val="00535B99"/>
    <w:rPr>
      <w:color w:val="954F72" w:themeColor="followedHyperlink"/>
      <w:u w:val="single"/>
    </w:rPr>
  </w:style>
  <w:style w:type="character" w:customStyle="1" w:styleId="ReferenciaPliegoCar">
    <w:name w:val="ReferenciaPliego Car"/>
    <w:basedOn w:val="Fuentedeprrafopredeter"/>
    <w:link w:val="ReferenciaPliego"/>
    <w:rsid w:val="00806B44"/>
    <w:rPr>
      <w:rFonts w:ascii="Verdana" w:hAnsi="Verdana"/>
      <w:szCs w:val="22"/>
      <w:lang w:eastAsia="en-US"/>
    </w:rPr>
  </w:style>
  <w:style w:type="paragraph" w:customStyle="1" w:styleId="Figura">
    <w:name w:val="Figura"/>
    <w:basedOn w:val="Normal"/>
    <w:link w:val="FiguraCar"/>
    <w:qFormat/>
    <w:rsid w:val="00AD5725"/>
    <w:pPr>
      <w:spacing w:after="120"/>
      <w:jc w:val="center"/>
    </w:pPr>
    <w:rPr>
      <w:noProof/>
    </w:rPr>
  </w:style>
  <w:style w:type="character" w:styleId="Mencinsinresolver">
    <w:name w:val="Unresolved Mention"/>
    <w:basedOn w:val="Fuentedeprrafopredeter"/>
    <w:uiPriority w:val="99"/>
    <w:semiHidden/>
    <w:unhideWhenUsed/>
    <w:rsid w:val="00D829DD"/>
    <w:rPr>
      <w:color w:val="605E5C"/>
      <w:shd w:val="clear" w:color="auto" w:fill="E1DFDD"/>
    </w:rPr>
  </w:style>
  <w:style w:type="character" w:customStyle="1" w:styleId="FiguraCar">
    <w:name w:val="Figura Car"/>
    <w:basedOn w:val="Fuentedeprrafopredeter"/>
    <w:link w:val="Figura"/>
    <w:rsid w:val="00AD5725"/>
    <w:rPr>
      <w:rFonts w:ascii="Verdana" w:hAnsi="Verdana"/>
      <w:noProof/>
      <w:szCs w:val="22"/>
      <w:lang w:eastAsia="en-US"/>
    </w:rPr>
  </w:style>
  <w:style w:type="character" w:customStyle="1" w:styleId="Ttulo4Car">
    <w:name w:val="Título 4 Car"/>
    <w:basedOn w:val="Fuentedeprrafopredeter"/>
    <w:link w:val="Ttulo4"/>
    <w:uiPriority w:val="9"/>
    <w:rsid w:val="00AC04C7"/>
    <w:rPr>
      <w:rFonts w:asciiTheme="majorHAnsi" w:eastAsiaTheme="majorEastAsia" w:hAnsiTheme="majorHAnsi" w:cstheme="majorBidi"/>
      <w:i/>
      <w:iCs/>
      <w:color w:val="2F5496" w:themeColor="accent1" w:themeShade="BF"/>
      <w:sz w:val="24"/>
      <w:szCs w:val="24"/>
      <w:lang w:eastAsia="en-US"/>
    </w:rPr>
  </w:style>
  <w:style w:type="paragraph" w:styleId="Textonotaalfinal">
    <w:name w:val="endnote text"/>
    <w:basedOn w:val="Normal"/>
    <w:link w:val="TextonotaalfinalCar"/>
    <w:uiPriority w:val="99"/>
    <w:semiHidden/>
    <w:unhideWhenUsed/>
    <w:rsid w:val="0072043C"/>
    <w:pPr>
      <w:spacing w:before="0"/>
    </w:pPr>
    <w:rPr>
      <w:szCs w:val="20"/>
    </w:rPr>
  </w:style>
  <w:style w:type="character" w:customStyle="1" w:styleId="TextonotaalfinalCar">
    <w:name w:val="Texto nota al final Car"/>
    <w:basedOn w:val="Fuentedeprrafopredeter"/>
    <w:link w:val="Textonotaalfinal"/>
    <w:uiPriority w:val="99"/>
    <w:semiHidden/>
    <w:rsid w:val="0072043C"/>
    <w:rPr>
      <w:rFonts w:ascii="Verdana" w:hAnsi="Verdana"/>
      <w:lang w:eastAsia="en-US"/>
    </w:rPr>
  </w:style>
  <w:style w:type="character" w:styleId="Refdenotaalfinal">
    <w:name w:val="endnote reference"/>
    <w:basedOn w:val="Fuentedeprrafopredeter"/>
    <w:uiPriority w:val="99"/>
    <w:semiHidden/>
    <w:unhideWhenUsed/>
    <w:rsid w:val="0072043C"/>
    <w:rPr>
      <w:vertAlign w:val="superscript"/>
    </w:rPr>
  </w:style>
  <w:style w:type="paragraph" w:styleId="TtuloTDC">
    <w:name w:val="TOC Heading"/>
    <w:basedOn w:val="Ttulo1"/>
    <w:next w:val="Normal"/>
    <w:uiPriority w:val="39"/>
    <w:unhideWhenUsed/>
    <w:qFormat/>
    <w:rsid w:val="00D46A07"/>
    <w:pPr>
      <w:keepLines/>
      <w:pBdr>
        <w:top w:val="none" w:sz="0" w:space="0" w:color="auto"/>
        <w:left w:val="none" w:sz="0" w:space="0" w:color="auto"/>
        <w:bottom w:val="none" w:sz="0" w:space="0" w:color="auto"/>
        <w:right w:val="none" w:sz="0" w:space="0" w:color="auto"/>
      </w:pBdr>
      <w:shd w:val="clear" w:color="auto" w:fill="auto"/>
      <w:tabs>
        <w:tab w:val="clear" w:pos="9979"/>
      </w:tabs>
      <w:spacing w:before="240" w:after="0" w:line="259" w:lineRule="auto"/>
      <w:jc w:val="left"/>
      <w:outlineLvl w:val="9"/>
    </w:pPr>
    <w:rPr>
      <w:rFonts w:asciiTheme="majorHAnsi" w:eastAsiaTheme="majorEastAsia" w:hAnsiTheme="majorHAnsi" w:cstheme="majorBidi"/>
      <w:color w:val="2F5496" w:themeColor="accent1" w:themeShade="BF"/>
      <w:kern w:val="0"/>
      <w:sz w:val="32"/>
      <w:lang w:eastAsia="es-AR"/>
    </w:rPr>
  </w:style>
  <w:style w:type="paragraph" w:styleId="TDC1">
    <w:name w:val="toc 1"/>
    <w:basedOn w:val="Normal"/>
    <w:next w:val="Normal"/>
    <w:autoRedefine/>
    <w:uiPriority w:val="39"/>
    <w:unhideWhenUsed/>
    <w:rsid w:val="00D46A07"/>
    <w:pPr>
      <w:tabs>
        <w:tab w:val="clear" w:pos="9979"/>
      </w:tabs>
      <w:spacing w:after="100"/>
    </w:pPr>
  </w:style>
  <w:style w:type="paragraph" w:styleId="TDC2">
    <w:name w:val="toc 2"/>
    <w:basedOn w:val="Normal"/>
    <w:next w:val="Normal"/>
    <w:autoRedefine/>
    <w:uiPriority w:val="39"/>
    <w:unhideWhenUsed/>
    <w:rsid w:val="00D46A07"/>
    <w:pPr>
      <w:tabs>
        <w:tab w:val="clear" w:pos="9979"/>
      </w:tabs>
      <w:spacing w:after="100"/>
      <w:ind w:left="200"/>
    </w:pPr>
  </w:style>
  <w:style w:type="paragraph" w:styleId="TDC3">
    <w:name w:val="toc 3"/>
    <w:basedOn w:val="Normal"/>
    <w:next w:val="Normal"/>
    <w:autoRedefine/>
    <w:uiPriority w:val="39"/>
    <w:unhideWhenUsed/>
    <w:rsid w:val="00D46A07"/>
    <w:pPr>
      <w:tabs>
        <w:tab w:val="clear" w:pos="9979"/>
      </w:tabs>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jpg"/><Relationship Id="rId42" Type="http://schemas.openxmlformats.org/officeDocument/2006/relationships/image" Target="media/image22.png"/><Relationship Id="rId47" Type="http://schemas.openxmlformats.org/officeDocument/2006/relationships/hyperlink" Target="https://tecnoedu.com/Ofertas/SV6829e.php" TargetMode="External"/><Relationship Id="rId63" Type="http://schemas.openxmlformats.org/officeDocument/2006/relationships/image" Target="media/image37.png"/><Relationship Id="rId68" Type="http://schemas.openxmlformats.org/officeDocument/2006/relationships/image" Target="media/image41.png"/><Relationship Id="rId84" Type="http://schemas.openxmlformats.org/officeDocument/2006/relationships/image" Target="media/image56.png"/><Relationship Id="rId89" Type="http://schemas.openxmlformats.org/officeDocument/2006/relationships/hyperlink" Target="https://tecnoedu.com/Ofertas/SV6829e.php" TargetMode="External"/><Relationship Id="rId112"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hyperlink" Target="https://tecnoedu.com/Ofertas/SV6829e.php" TargetMode="External"/><Relationship Id="rId11" Type="http://schemas.openxmlformats.org/officeDocument/2006/relationships/image" Target="media/image3.png"/><Relationship Id="rId32" Type="http://schemas.openxmlformats.org/officeDocument/2006/relationships/image" Target="media/image16.png"/><Relationship Id="rId37" Type="http://schemas.openxmlformats.org/officeDocument/2006/relationships/image" Target="media/image18.png"/><Relationship Id="rId53" Type="http://schemas.openxmlformats.org/officeDocument/2006/relationships/image" Target="media/image29.png"/><Relationship Id="rId58" Type="http://schemas.openxmlformats.org/officeDocument/2006/relationships/hyperlink" Target="https://tecnoedu.com/Pasco/PS3209.php" TargetMode="External"/><Relationship Id="rId74" Type="http://schemas.openxmlformats.org/officeDocument/2006/relationships/image" Target="media/image46.png"/><Relationship Id="rId79" Type="http://schemas.openxmlformats.org/officeDocument/2006/relationships/image" Target="media/image51.png"/><Relationship Id="rId102"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image" Target="media/image60.png"/><Relationship Id="rId95" Type="http://schemas.microsoft.com/office/2007/relationships/hdphoto" Target="media/hdphoto1.wdp"/><Relationship Id="rId22" Type="http://schemas.openxmlformats.org/officeDocument/2006/relationships/image" Target="media/image9.png"/><Relationship Id="rId27" Type="http://schemas.openxmlformats.org/officeDocument/2006/relationships/image" Target="media/image12.png"/><Relationship Id="rId43" Type="http://schemas.openxmlformats.org/officeDocument/2006/relationships/hyperlink" Target="https://tecnoedu.com/Ofertas/SV6829e.php" TargetMode="External"/><Relationship Id="rId48" Type="http://schemas.openxmlformats.org/officeDocument/2006/relationships/image" Target="media/image25.png"/><Relationship Id="rId64" Type="http://schemas.openxmlformats.org/officeDocument/2006/relationships/image" Target="media/image38.png"/><Relationship Id="rId69" Type="http://schemas.openxmlformats.org/officeDocument/2006/relationships/hyperlink" Target="https://tecnoedu.com/Ofertas/SV6829e.php" TargetMode="External"/><Relationship Id="rId113" Type="http://schemas.openxmlformats.org/officeDocument/2006/relationships/theme" Target="theme/theme1.xml"/><Relationship Id="rId80" Type="http://schemas.openxmlformats.org/officeDocument/2006/relationships/image" Target="media/image52.png"/><Relationship Id="rId85" Type="http://schemas.openxmlformats.org/officeDocument/2006/relationships/image" Target="media/image57.png"/><Relationship Id="rId12" Type="http://schemas.openxmlformats.org/officeDocument/2006/relationships/hyperlink" Target="https://tecnoedu.com/Ofertas/SV6829e.php" TargetMode="External"/><Relationship Id="rId17" Type="http://schemas.openxmlformats.org/officeDocument/2006/relationships/hyperlink" Target="https://tecnoedu.com/Ofertas/SV6829e.php" TargetMode="External"/><Relationship Id="rId33" Type="http://schemas.openxmlformats.org/officeDocument/2006/relationships/hyperlink" Target="https://tecnoedu.com/Ofertas/SV6829e.php" TargetMode="External"/><Relationship Id="rId38" Type="http://schemas.openxmlformats.org/officeDocument/2006/relationships/hyperlink" Target="https://tecnoedu.com/Ofertas/SV6829e.php" TargetMode="External"/><Relationship Id="rId59" Type="http://schemas.openxmlformats.org/officeDocument/2006/relationships/image" Target="media/image34.png"/><Relationship Id="rId103" Type="http://schemas.openxmlformats.org/officeDocument/2006/relationships/image" Target="media/image68.png"/><Relationship Id="rId108" Type="http://schemas.openxmlformats.org/officeDocument/2006/relationships/image" Target="media/image72.png"/><Relationship Id="rId54" Type="http://schemas.openxmlformats.org/officeDocument/2006/relationships/image" Target="media/image30.png"/><Relationship Id="rId70" Type="http://schemas.openxmlformats.org/officeDocument/2006/relationships/image" Target="media/image42.png"/><Relationship Id="rId75" Type="http://schemas.openxmlformats.org/officeDocument/2006/relationships/image" Target="media/image47.png"/><Relationship Id="rId91" Type="http://schemas.openxmlformats.org/officeDocument/2006/relationships/image" Target="media/image61.png"/><Relationship Id="rId96" Type="http://schemas.openxmlformats.org/officeDocument/2006/relationships/hyperlink" Target="https://tecnoedu.com/Ofertas/SV6829e.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ecnoedu.com/Ofertas/SV6829e.php" TargetMode="External"/><Relationship Id="rId23" Type="http://schemas.openxmlformats.org/officeDocument/2006/relationships/hyperlink" Target="https://tecnoedu.com/recursos/smartcart/instaladores" TargetMode="External"/><Relationship Id="rId28" Type="http://schemas.openxmlformats.org/officeDocument/2006/relationships/hyperlink" Target="https://tecnoedu.com/Ofertas/SV6829e.php" TargetMode="External"/><Relationship Id="rId36" Type="http://schemas.openxmlformats.org/officeDocument/2006/relationships/hyperlink" Target="https://tecnoedu.com/recursos/smartcart/" TargetMode="External"/><Relationship Id="rId49" Type="http://schemas.openxmlformats.org/officeDocument/2006/relationships/image" Target="media/image26.png"/><Relationship Id="rId57" Type="http://schemas.openxmlformats.org/officeDocument/2006/relationships/image" Target="media/image33.png"/><Relationship Id="rId106" Type="http://schemas.openxmlformats.org/officeDocument/2006/relationships/image" Target="media/image71.png"/><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image" Target="media/image28.png"/><Relationship Id="rId60" Type="http://schemas.openxmlformats.org/officeDocument/2006/relationships/hyperlink" Target="https://tecnoedu.com/Ofertas/SV6829e.php" TargetMode="External"/><Relationship Id="rId65" Type="http://schemas.openxmlformats.org/officeDocument/2006/relationships/image" Target="media/image39.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3.png"/><Relationship Id="rId99" Type="http://schemas.openxmlformats.org/officeDocument/2006/relationships/image" Target="media/image64.png"/><Relationship Id="rId101"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hyperlink" Target="https://tecnoedu.com/Pasco/ME1240.php" TargetMode="External"/><Relationship Id="rId13" Type="http://schemas.openxmlformats.org/officeDocument/2006/relationships/hyperlink" Target="https://tecnoedu.com/Ofertas/SV6829e.php" TargetMode="External"/><Relationship Id="rId18" Type="http://schemas.openxmlformats.org/officeDocument/2006/relationships/image" Target="media/image5.png"/><Relationship Id="rId39" Type="http://schemas.openxmlformats.org/officeDocument/2006/relationships/image" Target="media/image19.png"/><Relationship Id="rId109" Type="http://schemas.openxmlformats.org/officeDocument/2006/relationships/hyperlink" Target="https://tecnoedu.com/recursos/smartcart" TargetMode="External"/><Relationship Id="rId34" Type="http://schemas.openxmlformats.org/officeDocument/2006/relationships/image" Target="media/image17.png"/><Relationship Id="rId50" Type="http://schemas.openxmlformats.org/officeDocument/2006/relationships/image" Target="media/image27.png"/><Relationship Id="rId55" Type="http://schemas.openxmlformats.org/officeDocument/2006/relationships/image" Target="media/image31.png"/><Relationship Id="rId76" Type="http://schemas.openxmlformats.org/officeDocument/2006/relationships/image" Target="media/image48.png"/><Relationship Id="rId97" Type="http://schemas.openxmlformats.org/officeDocument/2006/relationships/hyperlink" Target="https://tecnoedu.com/Ofertas/SV6829e.php" TargetMode="External"/><Relationship Id="rId104"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hyperlink" Target="https://tecnoedu.com/Ofertas/SV6829e.php"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https://tecnoedu.com/Ofertas/SV6829e.php" TargetMode="External"/><Relationship Id="rId40" Type="http://schemas.openxmlformats.org/officeDocument/2006/relationships/image" Target="media/image20.png"/><Relationship Id="rId45" Type="http://schemas.openxmlformats.org/officeDocument/2006/relationships/hyperlink" Target="https://tecnoedu.com/Ofertas/SV6829e.php" TargetMode="External"/><Relationship Id="rId66" Type="http://schemas.openxmlformats.org/officeDocument/2006/relationships/hyperlink" Target="https://tecnoedu.com/Ofertas/SV6829e.php" TargetMode="External"/><Relationship Id="rId87" Type="http://schemas.openxmlformats.org/officeDocument/2006/relationships/hyperlink" Target="https://tecnoedu.com/Ofertas/SV6829e.php" TargetMode="External"/><Relationship Id="rId110" Type="http://schemas.openxmlformats.org/officeDocument/2006/relationships/header" Target="header1.xml"/><Relationship Id="rId61" Type="http://schemas.openxmlformats.org/officeDocument/2006/relationships/image" Target="media/image35.png"/><Relationship Id="rId82" Type="http://schemas.openxmlformats.org/officeDocument/2006/relationships/image" Target="media/image54.png"/><Relationship Id="rId19" Type="http://schemas.openxmlformats.org/officeDocument/2006/relationships/image" Target="media/image6.png"/><Relationship Id="rId14" Type="http://schemas.openxmlformats.org/officeDocument/2006/relationships/hyperlink" Target="https://tecnoedu.com/Ofertas/SV6829e.php" TargetMode="External"/><Relationship Id="rId30" Type="http://schemas.openxmlformats.org/officeDocument/2006/relationships/image" Target="media/image14.png"/><Relationship Id="rId35" Type="http://schemas.openxmlformats.org/officeDocument/2006/relationships/hyperlink" Target="https://tecnoedu.com/Ofertas/SV6829e.php" TargetMode="External"/><Relationship Id="rId56" Type="http://schemas.openxmlformats.org/officeDocument/2006/relationships/image" Target="media/image32.png"/><Relationship Id="rId77" Type="http://schemas.openxmlformats.org/officeDocument/2006/relationships/image" Target="media/image49.png"/><Relationship Id="rId100" Type="http://schemas.openxmlformats.org/officeDocument/2006/relationships/image" Target="media/image65.png"/><Relationship Id="rId105" Type="http://schemas.openxmlformats.org/officeDocument/2006/relationships/image" Target="media/image70.png"/><Relationship Id="rId8" Type="http://schemas.openxmlformats.org/officeDocument/2006/relationships/image" Target="media/image1.jpg"/><Relationship Id="rId51" Type="http://schemas.openxmlformats.org/officeDocument/2006/relationships/hyperlink" Target="https://tecnoedu.com/Ofertas/SV6829e.php" TargetMode="External"/><Relationship Id="rId72" Type="http://schemas.openxmlformats.org/officeDocument/2006/relationships/image" Target="media/image44.png"/><Relationship Id="rId93" Type="http://schemas.openxmlformats.org/officeDocument/2006/relationships/image" Target="media/image62.png"/><Relationship Id="rId98" Type="http://schemas.openxmlformats.org/officeDocument/2006/relationships/hyperlink" Target="https://tecnoedu.com/Ofertas/SV6829e.php" TargetMode="Externa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4.png"/><Relationship Id="rId67" Type="http://schemas.openxmlformats.org/officeDocument/2006/relationships/image" Target="media/image40.png"/><Relationship Id="rId20" Type="http://schemas.openxmlformats.org/officeDocument/2006/relationships/image" Target="media/image7.png"/><Relationship Id="rId41" Type="http://schemas.openxmlformats.org/officeDocument/2006/relationships/image" Target="media/image21.png"/><Relationship Id="rId62" Type="http://schemas.openxmlformats.org/officeDocument/2006/relationships/image" Target="media/image36.png"/><Relationship Id="rId83" Type="http://schemas.openxmlformats.org/officeDocument/2006/relationships/image" Target="media/image55.png"/><Relationship Id="rId88" Type="http://schemas.openxmlformats.org/officeDocument/2006/relationships/image" Target="media/image59.png"/><Relationship Id="rId11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C3CA9-2ABD-4800-A2F8-84F9176B9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4767</Words>
  <Characters>28959</Characters>
  <Application>Microsoft Office Word</Application>
  <DocSecurity>0</DocSecurity>
  <Lines>241</Lines>
  <Paragraphs>67</Paragraphs>
  <ScaleCrop>false</ScaleCrop>
  <HeadingPairs>
    <vt:vector size="2" baseType="variant">
      <vt:variant>
        <vt:lpstr>Título</vt:lpstr>
      </vt:variant>
      <vt:variant>
        <vt:i4>1</vt:i4>
      </vt:variant>
    </vt:vector>
  </HeadingPairs>
  <TitlesOfParts>
    <vt:vector size="1" baseType="lpstr">
      <vt:lpstr>Conceptualización del equipamiento</vt:lpstr>
    </vt:vector>
  </TitlesOfParts>
  <Company/>
  <LinksUpToDate>false</LinksUpToDate>
  <CharactersWithSpaces>33659</CharactersWithSpaces>
  <SharedDoc>false</SharedDoc>
  <HLinks>
    <vt:vector size="18" baseType="variant">
      <vt:variant>
        <vt:i4>7274594</vt:i4>
      </vt:variant>
      <vt:variant>
        <vt:i4>3</vt:i4>
      </vt:variant>
      <vt:variant>
        <vt:i4>0</vt:i4>
      </vt:variant>
      <vt:variant>
        <vt:i4>5</vt:i4>
      </vt:variant>
      <vt:variant>
        <vt:lpwstr>http://labdisc.com.ar/</vt:lpwstr>
      </vt:variant>
      <vt:variant>
        <vt:lpwstr/>
      </vt:variant>
      <vt:variant>
        <vt:i4>7274594</vt:i4>
      </vt:variant>
      <vt:variant>
        <vt:i4>0</vt:i4>
      </vt:variant>
      <vt:variant>
        <vt:i4>0</vt:i4>
      </vt:variant>
      <vt:variant>
        <vt:i4>5</vt:i4>
      </vt:variant>
      <vt:variant>
        <vt:lpwstr>http://labdisc.com.ar/</vt:lpwstr>
      </vt:variant>
      <vt:variant>
        <vt:lpwstr/>
      </vt:variant>
      <vt:variant>
        <vt:i4>3670038</vt:i4>
      </vt:variant>
      <vt:variant>
        <vt:i4>3</vt:i4>
      </vt:variant>
      <vt:variant>
        <vt:i4>0</vt:i4>
      </vt:variant>
      <vt:variant>
        <vt:i4>5</vt:i4>
      </vt:variant>
      <vt:variant>
        <vt:lpwstr>mailto:info@tecnoedu.com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Conceptualización del equipamiento</dc:title>
  <dc:subject/>
  <dc:creator>ariel</dc:creator>
  <cp:keywords/>
  <dc:description/>
  <cp:lastModifiedBy>sergio</cp:lastModifiedBy>
  <cp:revision>3</cp:revision>
  <cp:lastPrinted>2019-07-05T22:08:00Z</cp:lastPrinted>
  <dcterms:created xsi:type="dcterms:W3CDTF">2019-11-25T15:59:00Z</dcterms:created>
  <dcterms:modified xsi:type="dcterms:W3CDTF">2019-11-25T16:01:00Z</dcterms:modified>
</cp:coreProperties>
</file>