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5BCA" w14:textId="0AA3AE92" w:rsidR="00FF152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FF1525">
        <w:t>l</w:t>
      </w:r>
      <w:r>
        <w:br/>
        <w:t>TP</w:t>
      </w:r>
      <w:r w:rsidR="006F13C0">
        <w:t>L</w:t>
      </w:r>
      <w:r>
        <w:t xml:space="preserve">: </w:t>
      </w:r>
      <w:r w:rsidR="00B91CC5">
        <w:t xml:space="preserve">Flujo </w:t>
      </w:r>
      <w:r w:rsidR="00FF1525">
        <w:t>por Aliviaderos de Represas</w:t>
      </w:r>
    </w:p>
    <w:p w14:paraId="6358960A" w14:textId="2E3FB8CB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>
        <w:t xml:space="preserve"> </w:t>
      </w:r>
      <w:r w:rsidR="005B2C5C">
        <w:t xml:space="preserve"> </w:t>
      </w:r>
      <w:r w:rsidR="00DA47D6">
        <w:rPr>
          <w:noProof/>
        </w:rPr>
        <w:drawing>
          <wp:inline distT="0" distB="0" distL="0" distR="0" wp14:anchorId="5DA10DA0" wp14:editId="444D6A74">
            <wp:extent cx="1247775" cy="2254700"/>
            <wp:effectExtent l="0" t="0" r="0" b="0"/>
            <wp:docPr id="8749256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25699" name="Imagen 8749256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08" cy="226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66C" w14:textId="77777777" w:rsidR="00BF60FD" w:rsidRDefault="00985F32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4F379FD9" w14:textId="68327493" w:rsidR="00241595" w:rsidRDefault="00C2425B" w:rsidP="00241595">
      <w:pPr>
        <w:pStyle w:val="Prrafodelista"/>
        <w:numPr>
          <w:ilvl w:val="0"/>
          <w:numId w:val="20"/>
        </w:numPr>
      </w:pPr>
      <w:r>
        <w:t>Observar los patrones de flujo asociados con el flujo de agua sobre el aliviadero de una presa.</w:t>
      </w:r>
    </w:p>
    <w:p w14:paraId="5F0A2051" w14:textId="75442BDE" w:rsidR="00BF60FD" w:rsidRDefault="00BF60FD" w:rsidP="00241595">
      <w:pPr>
        <w:pStyle w:val="Ttulo2"/>
      </w:pPr>
      <w:r>
        <w:t>Método</w:t>
      </w:r>
    </w:p>
    <w:p w14:paraId="22377CE4" w14:textId="44F88127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8D2F3A">
        <w:t xml:space="preserve">el </w:t>
      </w:r>
      <w:r w:rsidR="00C2425B">
        <w:t>j</w:t>
      </w:r>
      <w:r w:rsidR="00C2425B" w:rsidRPr="00C2425B">
        <w:t>uego de aliviaderos de descarga para vertederos de diques</w:t>
      </w:r>
      <w:r w:rsidR="00C2425B">
        <w:t xml:space="preserve"> C4-64 </w:t>
      </w:r>
      <w:r>
        <w:t>instalad</w:t>
      </w:r>
      <w:r w:rsidR="008D2F3A">
        <w:t>o</w:t>
      </w:r>
      <w:r>
        <w:t xml:space="preserve"> en el canal C4-MkII</w:t>
      </w:r>
      <w:r w:rsidR="00410B19">
        <w:t>, utilizando distintos pies (terminaciones)</w:t>
      </w:r>
      <w:r w:rsidR="00AF2C7E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64A062CC" w:rsidR="00BF60FD" w:rsidRDefault="00BF60FD" w:rsidP="00BF60FD">
      <w:pPr>
        <w:pStyle w:val="Prrafodelista"/>
        <w:numPr>
          <w:ilvl w:val="0"/>
          <w:numId w:val="2"/>
        </w:numPr>
      </w:pPr>
      <w:r>
        <w:t xml:space="preserve">Canal Armfield </w:t>
      </w:r>
      <w:hyperlink r:id="rId11" w:anchor="C4MkII25M10" w:history="1">
        <w:r w:rsidRPr="00410B19">
          <w:rPr>
            <w:rStyle w:val="Hipervnculo"/>
          </w:rPr>
          <w:t>C4-MkII</w:t>
        </w:r>
      </w:hyperlink>
      <w:r>
        <w:t xml:space="preserve"> con:</w:t>
      </w:r>
    </w:p>
    <w:p w14:paraId="1289F3F4" w14:textId="562A2BD0" w:rsidR="00C2425B" w:rsidRDefault="00C2425B" w:rsidP="00BF60FD">
      <w:pPr>
        <w:pStyle w:val="Prrafodelista"/>
        <w:numPr>
          <w:ilvl w:val="1"/>
          <w:numId w:val="2"/>
        </w:numPr>
      </w:pPr>
      <w:r w:rsidRPr="00C2425B">
        <w:t xml:space="preserve">Juego de aliviaderos de descarga para vertederos de diques </w:t>
      </w:r>
      <w:r>
        <w:t xml:space="preserve">- </w:t>
      </w:r>
      <w:hyperlink r:id="rId12" w:anchor="C464" w:history="1">
        <w:r w:rsidRPr="00C2425B">
          <w:rPr>
            <w:rStyle w:val="Hipervnculo"/>
          </w:rPr>
          <w:t>C4-64</w:t>
        </w:r>
      </w:hyperlink>
    </w:p>
    <w:p w14:paraId="3CE5341A" w14:textId="271CAF9D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3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985F32" w:rsidP="00BF60FD">
      <w:pPr>
        <w:pStyle w:val="Prrafodelista"/>
        <w:numPr>
          <w:ilvl w:val="1"/>
          <w:numId w:val="2"/>
        </w:numPr>
      </w:pPr>
      <w:hyperlink r:id="rId14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985F32" w:rsidP="00BF60FD">
      <w:pPr>
        <w:ind w:left="709"/>
      </w:pPr>
      <w:hyperlink r:id="rId15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985F32" w:rsidP="00BF60FD">
      <w:pPr>
        <w:ind w:left="709"/>
      </w:pPr>
      <w:hyperlink r:id="rId16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lastRenderedPageBreak/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1DDF294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144BA440" w:rsidR="00BF60FD" w:rsidRPr="00A61B51" w:rsidRDefault="00966B70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0BAD0473" w14:textId="77777777" w:rsidR="00985F32" w:rsidRDefault="00985F32" w:rsidP="00985F32">
      <w:pPr>
        <w:pStyle w:val="Ttulo2"/>
      </w:pPr>
      <w:r>
        <w:t>Teoría</w:t>
      </w:r>
    </w:p>
    <w:p w14:paraId="0790698D" w14:textId="77777777" w:rsidR="00985F32" w:rsidRDefault="00985F32" w:rsidP="00985F32">
      <w:pPr>
        <w:jc w:val="center"/>
      </w:pPr>
      <w:r w:rsidRPr="00FA6770">
        <w:rPr>
          <w:noProof/>
        </w:rPr>
        <w:drawing>
          <wp:inline distT="0" distB="0" distL="0" distR="0" wp14:anchorId="3AD11B8E" wp14:editId="031AE5F0">
            <wp:extent cx="2066925" cy="2895600"/>
            <wp:effectExtent l="0" t="0" r="9525" b="0"/>
            <wp:docPr id="78779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99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FB6C" w14:textId="77777777" w:rsidR="00985F32" w:rsidRDefault="00985F32" w:rsidP="00985F32">
      <w:pPr>
        <w:pStyle w:val="Prrafodelista"/>
        <w:numPr>
          <w:ilvl w:val="0"/>
          <w:numId w:val="21"/>
        </w:numPr>
      </w:pPr>
      <w:r>
        <w:t>El modelo de aliviadero de presa puede rematarse con tres formas de pie diferentes.</w:t>
      </w:r>
    </w:p>
    <w:p w14:paraId="611336B9" w14:textId="77777777" w:rsidR="00985F32" w:rsidRDefault="00985F32" w:rsidP="00985F32">
      <w:pPr>
        <w:pStyle w:val="Prrafodelista"/>
        <w:numPr>
          <w:ilvl w:val="0"/>
          <w:numId w:val="21"/>
        </w:numPr>
      </w:pPr>
      <w:r>
        <w:t>El patrón de flujo de cada tipo se puede estudiar mediante la observación mientras se opera el canal.</w:t>
      </w:r>
    </w:p>
    <w:p w14:paraId="392744E7" w14:textId="77777777" w:rsidR="00985F32" w:rsidRDefault="00985F32" w:rsidP="00985F32">
      <w:pPr>
        <w:pStyle w:val="Ttulo2"/>
      </w:pPr>
      <w:r>
        <w:t>Configuración del equipo</w:t>
      </w:r>
    </w:p>
    <w:p w14:paraId="328B28C3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Asegurate de que el canal esté nivelado, con la garganta de salida libre de cualquier obstáculo.</w:t>
      </w:r>
    </w:p>
    <w:p w14:paraId="1FA78853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Armá el aliviadero encastrándole el pie que vayas a ensayar.</w:t>
      </w:r>
    </w:p>
    <w:p w14:paraId="79259690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Instalá el conjunto en el canal con el pie mirando hacia la descarga.</w:t>
      </w:r>
    </w:p>
    <w:p w14:paraId="320E1E48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Asegurate de que el conjunto quede fijo en su posición, usando uno de los ganchos de montaje que atraviesan el lecho del canal.</w:t>
      </w:r>
    </w:p>
    <w:p w14:paraId="62AC6F52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Para obtener resultados precisos, precisarás sellar con plastilina los espacios entre el aliviadero y el canal en el lado aguas arriba.</w:t>
      </w:r>
    </w:p>
    <w:p w14:paraId="0C377B5A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Colocá dos limnímetros de punta y gancho en los lados del canal, adyacentes a cada lado del alivadero, con sus puntas ya instaladas.</w:t>
      </w:r>
    </w:p>
    <w:p w14:paraId="4783E803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El punto de referencia para todas las mediciones será el lecho del canal.</w:t>
      </w:r>
    </w:p>
    <w:p w14:paraId="2A689D66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Disponé uno de los limímetros armado con una punta sobre las paredes del canal, agua arriba del vertedero.</w:t>
      </w:r>
    </w:p>
    <w:p w14:paraId="0A6B1186" w14:textId="77777777" w:rsidR="00985F32" w:rsidRDefault="00985F32" w:rsidP="00985F32">
      <w:pPr>
        <w:pStyle w:val="Prrafodelista"/>
        <w:numPr>
          <w:ilvl w:val="1"/>
          <w:numId w:val="3"/>
        </w:numPr>
      </w:pPr>
      <w:r>
        <w:t xml:space="preserve">Ajustá </w:t>
      </w:r>
      <w:r w:rsidRPr="00447FAF">
        <w:rPr>
          <w:u w:val="single"/>
        </w:rPr>
        <w:t>con cuidado</w:t>
      </w:r>
      <w:r>
        <w:t xml:space="preserve"> el indicador de nivel para que la punta apenas el lecho. ¡Tené cuidado de no lastimarlo!</w:t>
      </w:r>
    </w:p>
    <w:p w14:paraId="488BEF63" w14:textId="77777777" w:rsidR="00985F32" w:rsidRDefault="00985F32" w:rsidP="00985F32">
      <w:pPr>
        <w:pStyle w:val="Prrafodelista"/>
        <w:numPr>
          <w:ilvl w:val="0"/>
          <w:numId w:val="3"/>
        </w:numPr>
      </w:pPr>
      <w:r>
        <w:t>Colocá el segundo limnímetro aguas abajo del vertedero.</w:t>
      </w:r>
    </w:p>
    <w:p w14:paraId="3B6B7B29" w14:textId="77777777" w:rsidR="00985F32" w:rsidRPr="00E64E76" w:rsidRDefault="00985F32" w:rsidP="00985F32"/>
    <w:p w14:paraId="2560B7B3" w14:textId="77777777" w:rsidR="00985F32" w:rsidRDefault="00985F32" w:rsidP="00985F32">
      <w:pPr>
        <w:pStyle w:val="Ttulo2"/>
      </w:pPr>
      <w:r>
        <w:t>Procedimiento</w:t>
      </w:r>
    </w:p>
    <w:p w14:paraId="0A7425C6" w14:textId="77777777" w:rsidR="00985F32" w:rsidRDefault="00985F32" w:rsidP="00985F32">
      <w:pPr>
        <w:pStyle w:val="Prrafodelista"/>
        <w:numPr>
          <w:ilvl w:val="0"/>
          <w:numId w:val="22"/>
        </w:numPr>
      </w:pPr>
      <w:r>
        <w:t>Ajustá el caudal por pasos, armando el conjunto de aliviadero con uno de los pies disponibles.</w:t>
      </w:r>
    </w:p>
    <w:p w14:paraId="24D9C4F2" w14:textId="77777777" w:rsidR="00985F32" w:rsidRDefault="00985F32" w:rsidP="00985F32">
      <w:pPr>
        <w:pStyle w:val="Prrafodelista"/>
        <w:numPr>
          <w:ilvl w:val="0"/>
          <w:numId w:val="22"/>
        </w:numPr>
      </w:pPr>
      <w:r>
        <w:t>Esperá unos 10 o 20 segundos después de reajustar el caudal antes de tomar las mediciones, esperando que pase el transitorio y el sistema entre en régimen.</w:t>
      </w:r>
    </w:p>
    <w:p w14:paraId="51652B3D" w14:textId="77777777" w:rsidR="00985F32" w:rsidRDefault="00985F32" w:rsidP="00985F32">
      <w:pPr>
        <w:pStyle w:val="Prrafodelista"/>
        <w:numPr>
          <w:ilvl w:val="0"/>
          <w:numId w:val="22"/>
        </w:numPr>
      </w:pPr>
      <w:r>
        <w:t>Observá y hacé un diagrama (o tomá fotos) de cada uno de los patrones de flujo, registrando también el caudal y los niveles aguas arriba y abajo.</w:t>
      </w:r>
    </w:p>
    <w:p w14:paraId="3138AD43" w14:textId="77777777" w:rsidR="00985F32" w:rsidRDefault="00985F32" w:rsidP="00985F32">
      <w:pPr>
        <w:pStyle w:val="Prrafodelista"/>
        <w:numPr>
          <w:ilvl w:val="0"/>
          <w:numId w:val="22"/>
        </w:numPr>
      </w:pPr>
      <w:r>
        <w:t>Luego, modificá por pasos la profundidad del agua aguas abajo, agregando bloques prismáticos rectangulares en el extremo de descarga del canal.</w:t>
      </w:r>
    </w:p>
    <w:p w14:paraId="665B9E9B" w14:textId="77777777" w:rsidR="00985F32" w:rsidRDefault="00985F32" w:rsidP="00985F32">
      <w:pPr>
        <w:pStyle w:val="Prrafodelista"/>
        <w:numPr>
          <w:ilvl w:val="0"/>
          <w:numId w:val="22"/>
        </w:numPr>
      </w:pPr>
      <w:r>
        <w:t>Observá y dibujá el patrón de flujo modificado en cada etapa a medida que aumenta la profundidad aguas abajo.</w:t>
      </w:r>
    </w:p>
    <w:p w14:paraId="63E09425" w14:textId="77777777" w:rsidR="00985F32" w:rsidRDefault="00985F32" w:rsidP="00985F32">
      <w:pPr>
        <w:pStyle w:val="Ttulo2"/>
      </w:pPr>
      <w:r>
        <w:t>Resultados</w:t>
      </w:r>
    </w:p>
    <w:p w14:paraId="39A0489A" w14:textId="77777777" w:rsidR="00985F32" w:rsidRDefault="00985F32" w:rsidP="00985F32">
      <w:pPr>
        <w:pStyle w:val="Prrafodelista"/>
        <w:numPr>
          <w:ilvl w:val="0"/>
          <w:numId w:val="23"/>
        </w:numPr>
      </w:pPr>
      <w:r>
        <w:t>Anotá los niveles de flujo aguas arriba y aguas abajo junto con cada boceto o foto del patrón de flujo.</w:t>
      </w:r>
    </w:p>
    <w:p w14:paraId="550E0AC5" w14:textId="77777777" w:rsidR="00985F32" w:rsidRDefault="00985F32" w:rsidP="00985F32">
      <w:pPr>
        <w:pStyle w:val="Ttulo2"/>
      </w:pPr>
      <w:r>
        <w:t>Conclusión</w:t>
      </w:r>
    </w:p>
    <w:p w14:paraId="16C004B5" w14:textId="77777777" w:rsidR="00985F32" w:rsidRDefault="00985F32" w:rsidP="00985F32">
      <w:pPr>
        <w:pStyle w:val="Prrafodelista"/>
        <w:numPr>
          <w:ilvl w:val="0"/>
          <w:numId w:val="23"/>
        </w:numPr>
      </w:pPr>
      <w:r>
        <w:t xml:space="preserve">Compará las diversas características del flujo y relacionalas con los problemas que pueden ocurrir en los casos prácticos reales, por ejemplo: </w:t>
      </w:r>
    </w:p>
    <w:p w14:paraId="5F813EC3" w14:textId="77777777" w:rsidR="00985F32" w:rsidRDefault="00985F32" w:rsidP="00985F32">
      <w:pPr>
        <w:pStyle w:val="Prrafodelista"/>
        <w:numPr>
          <w:ilvl w:val="1"/>
          <w:numId w:val="23"/>
        </w:numPr>
      </w:pPr>
      <w:r>
        <w:t>Erosión de la estructura</w:t>
      </w:r>
    </w:p>
    <w:p w14:paraId="7C51A2B7" w14:textId="77777777" w:rsidR="00985F32" w:rsidRDefault="00985F32" w:rsidP="00985F32">
      <w:pPr>
        <w:pStyle w:val="Prrafodelista"/>
        <w:numPr>
          <w:ilvl w:val="1"/>
          <w:numId w:val="23"/>
        </w:numPr>
      </w:pPr>
      <w:r>
        <w:t>Socavación del lecho del río</w:t>
      </w:r>
    </w:p>
    <w:p w14:paraId="62DC4B8D" w14:textId="77777777" w:rsidR="00985F32" w:rsidRDefault="00985F32" w:rsidP="00985F32">
      <w:pPr>
        <w:pStyle w:val="Prrafodelista"/>
        <w:numPr>
          <w:ilvl w:val="1"/>
          <w:numId w:val="23"/>
        </w:numPr>
      </w:pPr>
      <w:r>
        <w:t>Formación de espuma en el agua</w:t>
      </w:r>
    </w:p>
    <w:p w14:paraId="384B50D7" w14:textId="77777777" w:rsidR="00985F32" w:rsidRDefault="00985F32" w:rsidP="00985F32">
      <w:pPr>
        <w:pStyle w:val="Prrafodelista"/>
        <w:numPr>
          <w:ilvl w:val="1"/>
          <w:numId w:val="23"/>
        </w:numPr>
      </w:pPr>
      <w:r>
        <w:t>etc.</w:t>
      </w:r>
    </w:p>
    <w:p w14:paraId="3C69222B" w14:textId="77777777" w:rsidR="00985F32" w:rsidRDefault="00985F32" w:rsidP="00985F32">
      <w:pPr>
        <w:pStyle w:val="Prrafodelista"/>
        <w:numPr>
          <w:ilvl w:val="0"/>
          <w:numId w:val="23"/>
        </w:numPr>
      </w:pPr>
      <w:r>
        <w:t>Hacé un comentario sobre los diferentes métodos con que se ha de disipar la energía cinética del agua. ¿Cuál es el más eficaz?</w:t>
      </w:r>
    </w:p>
    <w:p w14:paraId="2850B233" w14:textId="77777777" w:rsidR="00985F32" w:rsidRDefault="00985F32" w:rsidP="00985F32"/>
    <w:p w14:paraId="65E9890D" w14:textId="5B76BEE1" w:rsidR="005B2C5C" w:rsidRPr="005B2C5C" w:rsidRDefault="005B2C5C" w:rsidP="005337DF">
      <w:pPr>
        <w:spacing w:after="160" w:line="259" w:lineRule="auto"/>
      </w:pPr>
    </w:p>
    <w:sectPr w:rsidR="005B2C5C" w:rsidRPr="005B2C5C" w:rsidSect="00F34C41">
      <w:headerReference w:type="default" r:id="rId18"/>
      <w:footerReference w:type="default" r:id="rId19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048"/>
    <w:multiLevelType w:val="hybridMultilevel"/>
    <w:tmpl w:val="EF2A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6422"/>
    <w:multiLevelType w:val="hybridMultilevel"/>
    <w:tmpl w:val="622CB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4049"/>
    <w:multiLevelType w:val="hybridMultilevel"/>
    <w:tmpl w:val="009CC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8045E"/>
    <w:multiLevelType w:val="hybridMultilevel"/>
    <w:tmpl w:val="726C2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0"/>
  </w:num>
  <w:num w:numId="2" w16cid:durableId="94861416">
    <w:abstractNumId w:val="22"/>
  </w:num>
  <w:num w:numId="3" w16cid:durableId="804396556">
    <w:abstractNumId w:val="21"/>
  </w:num>
  <w:num w:numId="4" w16cid:durableId="323630851">
    <w:abstractNumId w:val="7"/>
  </w:num>
  <w:num w:numId="5" w16cid:durableId="1778870186">
    <w:abstractNumId w:val="6"/>
  </w:num>
  <w:num w:numId="6" w16cid:durableId="782578666">
    <w:abstractNumId w:val="14"/>
  </w:num>
  <w:num w:numId="7" w16cid:durableId="1202129294">
    <w:abstractNumId w:val="11"/>
  </w:num>
  <w:num w:numId="8" w16cid:durableId="615717592">
    <w:abstractNumId w:val="2"/>
  </w:num>
  <w:num w:numId="9" w16cid:durableId="150757484">
    <w:abstractNumId w:val="20"/>
  </w:num>
  <w:num w:numId="10" w16cid:durableId="1200170918">
    <w:abstractNumId w:val="12"/>
  </w:num>
  <w:num w:numId="11" w16cid:durableId="615868172">
    <w:abstractNumId w:val="3"/>
  </w:num>
  <w:num w:numId="12" w16cid:durableId="1385836928">
    <w:abstractNumId w:val="9"/>
  </w:num>
  <w:num w:numId="13" w16cid:durableId="1807550172">
    <w:abstractNumId w:val="15"/>
  </w:num>
  <w:num w:numId="14" w16cid:durableId="318266827">
    <w:abstractNumId w:val="0"/>
  </w:num>
  <w:num w:numId="15" w16cid:durableId="748382187">
    <w:abstractNumId w:val="17"/>
  </w:num>
  <w:num w:numId="16" w16cid:durableId="1485776742">
    <w:abstractNumId w:val="8"/>
  </w:num>
  <w:num w:numId="17" w16cid:durableId="261571345">
    <w:abstractNumId w:val="5"/>
  </w:num>
  <w:num w:numId="18" w16cid:durableId="613244630">
    <w:abstractNumId w:val="4"/>
  </w:num>
  <w:num w:numId="19" w16cid:durableId="1504707005">
    <w:abstractNumId w:val="19"/>
  </w:num>
  <w:num w:numId="20" w16cid:durableId="1323968382">
    <w:abstractNumId w:val="13"/>
  </w:num>
  <w:num w:numId="21" w16cid:durableId="1466850565">
    <w:abstractNumId w:val="16"/>
  </w:num>
  <w:num w:numId="22" w16cid:durableId="2026589481">
    <w:abstractNumId w:val="18"/>
  </w:num>
  <w:num w:numId="23" w16cid:durableId="116057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237C4"/>
    <w:rsid w:val="00052ACB"/>
    <w:rsid w:val="00060546"/>
    <w:rsid w:val="000F2BF4"/>
    <w:rsid w:val="001158C5"/>
    <w:rsid w:val="001E0A83"/>
    <w:rsid w:val="001E5B0F"/>
    <w:rsid w:val="00241595"/>
    <w:rsid w:val="002541D4"/>
    <w:rsid w:val="00262E69"/>
    <w:rsid w:val="00272EA4"/>
    <w:rsid w:val="00326E76"/>
    <w:rsid w:val="00380EF5"/>
    <w:rsid w:val="003C0809"/>
    <w:rsid w:val="003E4416"/>
    <w:rsid w:val="003E7E9A"/>
    <w:rsid w:val="00410B19"/>
    <w:rsid w:val="004A75F1"/>
    <w:rsid w:val="005337DF"/>
    <w:rsid w:val="00542F14"/>
    <w:rsid w:val="005A0AE9"/>
    <w:rsid w:val="005B2C5C"/>
    <w:rsid w:val="006339A3"/>
    <w:rsid w:val="006579EC"/>
    <w:rsid w:val="00681FA9"/>
    <w:rsid w:val="006D15C4"/>
    <w:rsid w:val="006F13C0"/>
    <w:rsid w:val="007C4351"/>
    <w:rsid w:val="008537BB"/>
    <w:rsid w:val="008B45DF"/>
    <w:rsid w:val="008D2EF1"/>
    <w:rsid w:val="008D2F3A"/>
    <w:rsid w:val="009417C2"/>
    <w:rsid w:val="00956092"/>
    <w:rsid w:val="00961ED5"/>
    <w:rsid w:val="00966B70"/>
    <w:rsid w:val="00985F32"/>
    <w:rsid w:val="009C3E55"/>
    <w:rsid w:val="009C4251"/>
    <w:rsid w:val="00A46884"/>
    <w:rsid w:val="00A71067"/>
    <w:rsid w:val="00AF2C7E"/>
    <w:rsid w:val="00B1249A"/>
    <w:rsid w:val="00B37B72"/>
    <w:rsid w:val="00B91CC5"/>
    <w:rsid w:val="00BF60FD"/>
    <w:rsid w:val="00C137FD"/>
    <w:rsid w:val="00C23686"/>
    <w:rsid w:val="00C2425B"/>
    <w:rsid w:val="00C471FC"/>
    <w:rsid w:val="00C5695C"/>
    <w:rsid w:val="00C74B5D"/>
    <w:rsid w:val="00C75C78"/>
    <w:rsid w:val="00C76823"/>
    <w:rsid w:val="00CA5ABF"/>
    <w:rsid w:val="00CB7511"/>
    <w:rsid w:val="00D44C44"/>
    <w:rsid w:val="00D94EE5"/>
    <w:rsid w:val="00DA47D6"/>
    <w:rsid w:val="00E7664A"/>
    <w:rsid w:val="00E82DEF"/>
    <w:rsid w:val="00E95877"/>
    <w:rsid w:val="00EA1F53"/>
    <w:rsid w:val="00F34C41"/>
    <w:rsid w:val="00FA5659"/>
    <w:rsid w:val="00FB1DFD"/>
    <w:rsid w:val="00FB53F2"/>
    <w:rsid w:val="00FE1AB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cnoedu.com/Ofertas/SV7968g.ph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tecnoedu.com/recursos/UNLCHidrologia/ManualesCastellano/C4-MKII-2.5M-10_RecomendacionesGenerale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F1-10-2-A_RecomendacionesGenerales.docx" TargetMode="Externa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cnoedu.com/Ofertas/SV7968g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17</TotalTime>
  <Pages>4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9</cp:revision>
  <cp:lastPrinted>2016-10-07T17:58:00Z</cp:lastPrinted>
  <dcterms:created xsi:type="dcterms:W3CDTF">2024-06-19T22:02:00Z</dcterms:created>
  <dcterms:modified xsi:type="dcterms:W3CDTF">2024-06-19T22:38:00Z</dcterms:modified>
</cp:coreProperties>
</file>