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C9B8E" w14:textId="7891D3BA" w:rsidR="00BF60FD" w:rsidRDefault="00BF60FD" w:rsidP="00A71067">
      <w:pPr>
        <w:pStyle w:val="Ttulo1"/>
        <w:jc w:val="left"/>
      </w:pPr>
      <w:r w:rsidRPr="00550F39">
        <w:t>Materia 1</w:t>
      </w:r>
      <w:r>
        <w:t>8</w:t>
      </w:r>
      <w:r w:rsidRPr="00550F39">
        <w:t xml:space="preserve"> – Unidad 0</w:t>
      </w:r>
      <w:r>
        <w:t>8</w:t>
      </w:r>
      <w:r w:rsidRPr="00550F39">
        <w:t xml:space="preserve"> – Tema 0</w:t>
      </w:r>
      <w:r>
        <w:t>8</w:t>
      </w:r>
      <w:r w:rsidR="003C0809">
        <w:t>d</w:t>
      </w:r>
      <w:r>
        <w:br/>
        <w:t>TP</w:t>
      </w:r>
      <w:r w:rsidR="005B2C5C">
        <w:t>D</w:t>
      </w:r>
      <w:r>
        <w:t xml:space="preserve">: </w:t>
      </w:r>
      <w:r w:rsidRPr="00E452E3">
        <w:t>Características del flujo</w:t>
      </w:r>
      <w:r w:rsidR="005B2C5C">
        <w:t xml:space="preserve"> a través de una compuerta de descarga inferior</w:t>
      </w:r>
    </w:p>
    <w:p w14:paraId="6358960A" w14:textId="6C803FC7" w:rsidR="00BF60FD" w:rsidRDefault="00BF60FD" w:rsidP="00BF60FD">
      <w:pPr>
        <w:jc w:val="center"/>
      </w:pPr>
      <w:r>
        <w:rPr>
          <w:noProof/>
        </w:rPr>
        <w:drawing>
          <wp:inline distT="0" distB="0" distL="0" distR="0" wp14:anchorId="0907716E" wp14:editId="7D974ABF">
            <wp:extent cx="3207587" cy="4149494"/>
            <wp:effectExtent l="0" t="0" r="0" b="3810"/>
            <wp:docPr id="368122882" name="Imagen 42" descr="Canal hidráulico abierto multipropósito de 2,5 m y accesorios básicos C4-MkII-2.5M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nal hidráulico abierto multipropósito de 2,5 m y accesorios básicos C4-MkII-2.5M-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80" cy="416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B2C5C">
        <w:t xml:space="preserve"> </w:t>
      </w:r>
      <w:r w:rsidR="005B2C5C">
        <w:rPr>
          <w:noProof/>
        </w:rPr>
        <w:drawing>
          <wp:inline distT="0" distB="0" distL="0" distR="0" wp14:anchorId="0F1BB978" wp14:editId="3854D184">
            <wp:extent cx="1373955" cy="3486931"/>
            <wp:effectExtent l="0" t="0" r="0" b="0"/>
            <wp:docPr id="15991660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166023" name="Imagen 15991660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844" cy="352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D66C" w14:textId="77777777" w:rsidR="00BF60FD" w:rsidRDefault="00CD53D9" w:rsidP="00BF60FD">
      <w:pPr>
        <w:jc w:val="center"/>
      </w:pPr>
      <w:hyperlink r:id="rId10" w:anchor="C4MkII25M10" w:history="1">
        <w:r w:rsidR="00BF60FD" w:rsidRPr="00875FB1">
          <w:rPr>
            <w:rStyle w:val="Hipervnculo"/>
          </w:rPr>
          <w:t>https://www.tecnoedu.com/Ofertas/SV7968g.php#C4MkII25M10</w:t>
        </w:r>
      </w:hyperlink>
    </w:p>
    <w:p w14:paraId="61AED070" w14:textId="77777777" w:rsidR="00BF60FD" w:rsidRDefault="00BF60FD" w:rsidP="00BF60FD">
      <w:pPr>
        <w:pStyle w:val="Ttulo2"/>
      </w:pPr>
      <w:r>
        <w:t>Objetivo</w:t>
      </w:r>
    </w:p>
    <w:p w14:paraId="5402FC62" w14:textId="246CD364" w:rsidR="005B2C5C" w:rsidRPr="005B2C5C" w:rsidRDefault="005B2C5C" w:rsidP="005B2C5C">
      <w:pPr>
        <w:pStyle w:val="Ttulo2"/>
        <w:numPr>
          <w:ilvl w:val="0"/>
          <w:numId w:val="9"/>
        </w:numPr>
        <w:rPr>
          <w:rFonts w:ascii="Verdana" w:eastAsiaTheme="minorHAnsi" w:hAnsi="Verdana" w:cstheme="minorBidi"/>
          <w:color w:val="auto"/>
          <w:sz w:val="20"/>
          <w:szCs w:val="22"/>
        </w:rPr>
      </w:pPr>
      <w:r w:rsidRPr="005B2C5C">
        <w:rPr>
          <w:rFonts w:ascii="Verdana" w:eastAsiaTheme="minorHAnsi" w:hAnsi="Verdana" w:cstheme="minorBidi"/>
          <w:color w:val="auto"/>
          <w:sz w:val="20"/>
          <w:szCs w:val="22"/>
        </w:rPr>
        <w:t>Determinar la relación entre la altura aguas arriba y el caudal del agua que fluye debajo de una compuerta</w:t>
      </w:r>
      <w:r>
        <w:rPr>
          <w:rFonts w:ascii="Verdana" w:eastAsiaTheme="minorHAnsi" w:hAnsi="Verdana" w:cstheme="minorBidi"/>
          <w:color w:val="auto"/>
          <w:sz w:val="20"/>
          <w:szCs w:val="22"/>
        </w:rPr>
        <w:t xml:space="preserve"> de descarga inferior</w:t>
      </w:r>
      <w:r w:rsidRPr="005B2C5C">
        <w:rPr>
          <w:rFonts w:ascii="Verdana" w:eastAsiaTheme="minorHAnsi" w:hAnsi="Verdana" w:cstheme="minorBidi"/>
          <w:color w:val="auto"/>
          <w:sz w:val="20"/>
          <w:szCs w:val="22"/>
        </w:rPr>
        <w:t xml:space="preserve"> (presa inferior).</w:t>
      </w:r>
    </w:p>
    <w:p w14:paraId="38C9BE25" w14:textId="77777777" w:rsidR="005B2C5C" w:rsidRDefault="005B2C5C" w:rsidP="005B2C5C">
      <w:pPr>
        <w:pStyle w:val="Ttulo2"/>
        <w:numPr>
          <w:ilvl w:val="0"/>
          <w:numId w:val="9"/>
        </w:numPr>
        <w:rPr>
          <w:rFonts w:ascii="Verdana" w:eastAsiaTheme="minorHAnsi" w:hAnsi="Verdana" w:cstheme="minorBidi"/>
          <w:color w:val="auto"/>
          <w:sz w:val="20"/>
          <w:szCs w:val="22"/>
        </w:rPr>
      </w:pPr>
      <w:r w:rsidRPr="005B2C5C">
        <w:rPr>
          <w:rFonts w:ascii="Verdana" w:eastAsiaTheme="minorHAnsi" w:hAnsi="Verdana" w:cstheme="minorBidi"/>
          <w:color w:val="auto"/>
          <w:sz w:val="20"/>
          <w:szCs w:val="22"/>
        </w:rPr>
        <w:t>Calcular el coeficiente de caudal y observar los patrones de caudal obtenidos.</w:t>
      </w:r>
    </w:p>
    <w:p w14:paraId="5F0A2051" w14:textId="38CA025F" w:rsidR="00BF60FD" w:rsidRDefault="00BF60FD" w:rsidP="005B2C5C">
      <w:pPr>
        <w:pStyle w:val="Ttulo2"/>
      </w:pPr>
      <w:r>
        <w:t>Método</w:t>
      </w:r>
    </w:p>
    <w:p w14:paraId="2286A356" w14:textId="08A362F2" w:rsidR="00BF60FD" w:rsidRDefault="00BF60FD" w:rsidP="005B2C5C">
      <w:pPr>
        <w:pStyle w:val="Prrafodelista"/>
        <w:numPr>
          <w:ilvl w:val="0"/>
          <w:numId w:val="10"/>
        </w:numPr>
      </w:pPr>
      <w:r>
        <w:t xml:space="preserve">Utilizaremos </w:t>
      </w:r>
      <w:r w:rsidR="005B2C5C">
        <w:t xml:space="preserve">la compuerta de descarga inferior ajustable </w:t>
      </w:r>
      <w:r>
        <w:t>instalad</w:t>
      </w:r>
      <w:r w:rsidR="005B2C5C">
        <w:t>a</w:t>
      </w:r>
      <w:r>
        <w:t xml:space="preserve"> en el canal C4-MkII y compar</w:t>
      </w:r>
      <w:r w:rsidR="00E82DEF">
        <w:t>ar</w:t>
      </w:r>
      <w:r>
        <w:t>emos las características del flujo en una variedad de condiciones de caudal</w:t>
      </w:r>
      <w:r w:rsidR="001E0A83">
        <w:t>.</w:t>
      </w:r>
    </w:p>
    <w:p w14:paraId="2234E0E7" w14:textId="77777777" w:rsidR="00BF60FD" w:rsidRDefault="00BF60FD" w:rsidP="00BF60FD">
      <w:pPr>
        <w:pStyle w:val="Ttulo2"/>
      </w:pPr>
      <w:r>
        <w:t>Equipamiento requerido</w:t>
      </w:r>
    </w:p>
    <w:p w14:paraId="61A4BC68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Canal Armfield C4-MkII con:</w:t>
      </w:r>
    </w:p>
    <w:p w14:paraId="07DCCE5B" w14:textId="7FCBFDA1" w:rsidR="00BF60FD" w:rsidRDefault="00BF60FD" w:rsidP="00BF60FD">
      <w:pPr>
        <w:pStyle w:val="Prrafodelista"/>
        <w:numPr>
          <w:ilvl w:val="1"/>
          <w:numId w:val="2"/>
        </w:numPr>
      </w:pPr>
      <w:r>
        <w:t xml:space="preserve">Modelo de </w:t>
      </w:r>
      <w:r w:rsidR="005B2C5C">
        <w:t>compuerta de descarga inferior ajustable</w:t>
      </w:r>
    </w:p>
    <w:p w14:paraId="3CE5341A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Limnímetro de punta y gancho, con escala de 300 mm</w:t>
      </w:r>
    </w:p>
    <w:p w14:paraId="400CA861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Banco hidráulico Armfield F1-10-A/F1-10-2-A</w:t>
      </w:r>
    </w:p>
    <w:p w14:paraId="40A47066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Cronómetro (para medición de caudal usando el tanque de aforo volumétrico del F1-10-A/F1-10-2-A)</w:t>
      </w:r>
    </w:p>
    <w:p w14:paraId="7F78C6C0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Equipamiento opcional</w:t>
      </w:r>
    </w:p>
    <w:p w14:paraId="576DC1D0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Caudalímetro de lectura directa</w:t>
      </w:r>
    </w:p>
    <w:p w14:paraId="28B13164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C4-61 Tubo de Pitot y manómetro (para medición de velocidad)</w:t>
      </w:r>
    </w:p>
    <w:p w14:paraId="30C0813A" w14:textId="77777777" w:rsidR="00BF60FD" w:rsidRDefault="00BF60FD" w:rsidP="00BF60FD">
      <w:pPr>
        <w:pStyle w:val="Ttulo2"/>
      </w:pPr>
      <w:r w:rsidRPr="009F3514">
        <w:lastRenderedPageBreak/>
        <w:t>A tener en c</w:t>
      </w:r>
      <w:r>
        <w:t>uenta</w:t>
      </w:r>
    </w:p>
    <w:p w14:paraId="642A54E0" w14:textId="77777777" w:rsidR="00BF60FD" w:rsidRDefault="00BF60FD" w:rsidP="00BF60FD">
      <w:pPr>
        <w:ind w:left="709"/>
      </w:pPr>
      <w:r>
        <w:t>Se aplican todas las recomendaciones de seguridad y buenas prácticas de uso del banco F1-2-10-A descriptas en los documentos:</w:t>
      </w:r>
    </w:p>
    <w:p w14:paraId="4707082A" w14:textId="77777777" w:rsidR="00BF60FD" w:rsidRDefault="00CD53D9" w:rsidP="00BF60FD">
      <w:pPr>
        <w:ind w:left="709"/>
      </w:pPr>
      <w:hyperlink r:id="rId11" w:history="1">
        <w:r w:rsidR="00BF60FD" w:rsidRPr="00AA6102">
          <w:rPr>
            <w:rStyle w:val="Hipervnculo"/>
          </w:rPr>
          <w:t>F1-10-2-A_RecomendacionesGenerales.docx</w:t>
        </w:r>
      </w:hyperlink>
    </w:p>
    <w:p w14:paraId="73D11795" w14:textId="77777777" w:rsidR="00BF60FD" w:rsidRDefault="00CD53D9" w:rsidP="00BF60FD">
      <w:pPr>
        <w:ind w:left="709"/>
      </w:pPr>
      <w:hyperlink r:id="rId12" w:history="1">
        <w:r w:rsidR="00BF60FD" w:rsidRPr="00AA6102">
          <w:rPr>
            <w:rStyle w:val="Hipervnculo"/>
          </w:rPr>
          <w:t>C4-MKII-2.5M-10_RecomendacionesGenerales.docx</w:t>
        </w:r>
      </w:hyperlink>
    </w:p>
    <w:p w14:paraId="3782B7A6" w14:textId="77777777" w:rsidR="00BF60FD" w:rsidRDefault="00BF60FD" w:rsidP="00BF60FD">
      <w:pPr>
        <w:ind w:left="709"/>
      </w:pPr>
      <w:r>
        <w:t>Antes de utilizar el C4-MkII, se debe desembalar, montar e instalar como se describe en esta Guía de instalación. El uso seguro del equipo depende de seguir el procedimiento de instalación correcto.</w:t>
      </w:r>
    </w:p>
    <w:p w14:paraId="2CCC3359" w14:textId="77777777" w:rsidR="00BF60FD" w:rsidRDefault="00BF60FD" w:rsidP="00BF60FD">
      <w:pPr>
        <w:pStyle w:val="Ttulo2"/>
      </w:pPr>
      <w:r>
        <w:t>Nomenclatura</w:t>
      </w:r>
    </w:p>
    <w:tbl>
      <w:tblPr>
        <w:tblW w:w="82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995"/>
        <w:gridCol w:w="995"/>
        <w:gridCol w:w="3424"/>
      </w:tblGrid>
      <w:tr w:rsidR="00BF60FD" w:rsidRPr="004E4F96" w14:paraId="08000E95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vAlign w:val="bottom"/>
          </w:tcPr>
          <w:p w14:paraId="30DAA13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4E67AA8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7A06A8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14:paraId="6C7964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4E4F96" w14:paraId="3608D80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53C251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Ancho del canal/presa, etc.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F6808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50997A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C0B3BF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</w:t>
            </w:r>
          </w:p>
        </w:tc>
      </w:tr>
      <w:tr w:rsidR="00BF60FD" w:rsidRPr="004E4F96" w14:paraId="67E6710E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C53BE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Constante gravitacional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3AE3C0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gramo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E41D3C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 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-2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4E67319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Dada: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9,81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s-2</w:t>
            </w:r>
          </w:p>
        </w:tc>
      </w:tr>
      <w:tr w:rsidR="00BF60FD" w:rsidRPr="004E4F96" w14:paraId="33AF512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E8C01F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Diferencia en las lecturas del manómetro.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C33954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1F2A20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43DD8B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 a partir de lecturas del manómetro.</w:t>
            </w:r>
          </w:p>
        </w:tc>
      </w:tr>
      <w:tr w:rsidR="00BF60FD" w:rsidRPr="004E4F96" w14:paraId="668C943C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67C8FD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Caudal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volumétrico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4C0DA9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58D8BC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 xml:space="preserve">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237ED0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calculado</w:t>
            </w:r>
          </w:p>
        </w:tc>
      </w:tr>
      <w:tr w:rsidR="00BF60FD" w:rsidRPr="004E4F96" w14:paraId="6B7375E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A1F9D4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Radio medio hidráulico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E1CB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63730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E4A823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BF60FD" w:rsidRPr="004E4F96" w14:paraId="1E1AADBA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477E7ED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AD52E8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3F681B1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ºC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17E3ED7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</w:tr>
      <w:tr w:rsidR="00BF60FD" w:rsidRPr="004E4F96" w14:paraId="0A723E20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0877F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del fluido local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3FB7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C7E716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29D278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3BFAEBAD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5BC614A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media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9146D3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FAEC98B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76CF4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</w:t>
            </w:r>
          </w:p>
        </w:tc>
      </w:tr>
      <w:tr w:rsidR="00BF60FD" w:rsidRPr="004E4F96" w14:paraId="0FAB3CA1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243022B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del fluido en cualquier ubicación.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5AFA7C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EC4887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4B2EFE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6EDCFFD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741A4C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Densidad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C5A902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57F9C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-3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17607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tomado de tablas</w:t>
            </w:r>
          </w:p>
        </w:tc>
      </w:tr>
    </w:tbl>
    <w:p w14:paraId="2F4F9494" w14:textId="77777777" w:rsidR="00BF60FD" w:rsidRDefault="00BF60FD" w:rsidP="00BF60FD"/>
    <w:p w14:paraId="1B03B188" w14:textId="77777777" w:rsidR="00BF60FD" w:rsidRPr="00E452E3" w:rsidRDefault="00BF60FD" w:rsidP="00BF60FD">
      <w:pPr>
        <w:pStyle w:val="Ttulo2"/>
      </w:pPr>
      <w:r w:rsidRPr="00E452E3">
        <w:t xml:space="preserve">Nomenclatura para flujo en superficie libre 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22"/>
        <w:gridCol w:w="863"/>
        <w:gridCol w:w="3402"/>
      </w:tblGrid>
      <w:tr w:rsidR="00BF60FD" w:rsidRPr="00A61B51" w14:paraId="6B02BDF3" w14:textId="77777777" w:rsidTr="00792E7E">
        <w:trPr>
          <w:trHeight w:val="300"/>
          <w:tblHeader/>
        </w:trPr>
        <w:tc>
          <w:tcPr>
            <w:tcW w:w="2835" w:type="dxa"/>
            <w:shd w:val="clear" w:color="auto" w:fill="auto"/>
            <w:noWrap/>
          </w:tcPr>
          <w:p w14:paraId="77BE77F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1122" w:type="dxa"/>
            <w:shd w:val="clear" w:color="auto" w:fill="auto"/>
            <w:noWrap/>
          </w:tcPr>
          <w:p w14:paraId="610DE69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863" w:type="dxa"/>
            <w:shd w:val="clear" w:color="auto" w:fill="auto"/>
            <w:noWrap/>
          </w:tcPr>
          <w:p w14:paraId="6D55472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02" w:type="dxa"/>
            <w:shd w:val="clear" w:color="auto" w:fill="auto"/>
            <w:noWrap/>
          </w:tcPr>
          <w:p w14:paraId="7B9700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A61B51" w14:paraId="47ADC4C5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633DF4E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 la onda de gravedad en aguas tranquilas y poco profundas.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AE95C3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582C3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A34C2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(a veces llamada celeridad)</w:t>
            </w:r>
          </w:p>
        </w:tc>
      </w:tr>
      <w:tr w:rsidR="00BF60FD" w:rsidRPr="00A61B51" w14:paraId="2323B77F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062876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contracción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EF1E32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0A3E32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A4EFB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5ECA220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C435B6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descarga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F16573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d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71C6F7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8ECC83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3D6D64C3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B8923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velocidad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72079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3DEC48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42653E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0,95&lt; 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&lt;1,0</w:t>
            </w:r>
          </w:p>
        </w:tc>
      </w:tr>
      <w:tr w:rsidR="00BF60FD" w:rsidRPr="00A61B51" w14:paraId="39873ED7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8BF6E4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hidráulica específica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 energía total medida en relación con el lecho del canal)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2F545D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684687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0A7D17A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/2g </w:t>
            </w:r>
          </w:p>
          <w:p w14:paraId="011C1D06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  <w:p w14:paraId="2E9231A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Nota: Si el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certo se ubica en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el lecho del canal entonces E = H (z = 0)</w:t>
            </w:r>
          </w:p>
        </w:tc>
      </w:tr>
      <w:tr w:rsidR="00BF60FD" w:rsidRPr="00A61B51" w14:paraId="38D934A8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8290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uerza de una corriente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FEB0D9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77661C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392FBF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F =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 +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/by</w:t>
            </w:r>
          </w:p>
        </w:tc>
      </w:tr>
      <w:tr w:rsidR="00BF60FD" w:rsidRPr="00A61B51" w14:paraId="4E79A31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FC5E98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cresta de un vertedero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69C810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D0E26E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2F8664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75970B01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73752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hidráulica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total o altura total (altura de la línea de energía (e) sobre un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punto de referencia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761A53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80D1A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9AE7A4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/2g + z</w:t>
            </w:r>
          </w:p>
        </w:tc>
      </w:tr>
      <w:tr w:rsidR="00BF60FD" w:rsidRPr="00A61B51" w14:paraId="5C427F64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E8E0B3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lastRenderedPageBreak/>
              <w:t>Pérdida de carga total entre secciones específicas.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A502A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Δ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8C5F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2861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Presión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altura y sobre el lecho del canal</w:t>
            </w:r>
          </w:p>
        </w:tc>
      </w:tr>
      <w:tr w:rsidR="00BF60FD" w:rsidRPr="00A61B51" w14:paraId="598056B6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E1E10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Presión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 la altura </w:t>
            </w:r>
            <w:r w:rsidRPr="00A61B51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26D8F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37FCA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EE5307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00CC14E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8B610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cresta del vertedero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D162C6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6B128C0" w14:textId="1A4A9BE3" w:rsidR="00BF60FD" w:rsidRPr="00A61B51" w:rsidRDefault="00CD53D9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57551B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50CBDFC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04B73D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cama en la posición x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9A8756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x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EAC8B0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2C5F74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3D67E1A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4E146E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crítica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16A34B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crit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275CCD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C4024F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a la que la energía específica del flujo es mínima.</w:t>
            </w:r>
          </w:p>
        </w:tc>
      </w:tr>
      <w:tr w:rsidR="00BF60FD" w:rsidRPr="00A61B51" w14:paraId="186C1259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6B0A70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apertura de la compuerta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20398F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F113AF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310D94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BB32F4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508917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garganta del sifón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4C221E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69A9ACB" w14:textId="47C0A3F3" w:rsidR="00BF60FD" w:rsidRPr="00A61B51" w:rsidRDefault="00CD53D9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31205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F9B85E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28B5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Pendiente de la línea de energía (para flujo uniforme se supone que tiene la misma pendiente que el lecho del canal y la superficie del agua)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8C962A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0DB3DC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5DD8D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Seno (θ)</w:t>
            </w:r>
          </w:p>
        </w:tc>
      </w:tr>
    </w:tbl>
    <w:p w14:paraId="7C6C0A70" w14:textId="77777777" w:rsidR="00BF60FD" w:rsidRDefault="00BF60FD" w:rsidP="00BF60FD"/>
    <w:p w14:paraId="08068117" w14:textId="77777777" w:rsidR="003C0809" w:rsidRDefault="003C0809" w:rsidP="003C0809">
      <w:pPr>
        <w:pStyle w:val="Ttulo2"/>
      </w:pPr>
      <w:r>
        <w:t>Teoría</w:t>
      </w:r>
    </w:p>
    <w:p w14:paraId="7C9305C0" w14:textId="77777777" w:rsidR="003C0809" w:rsidRDefault="003C0809" w:rsidP="003C0809">
      <w:pPr>
        <w:jc w:val="center"/>
      </w:pPr>
      <w:r w:rsidRPr="00121BB6">
        <w:rPr>
          <w:noProof/>
        </w:rPr>
        <w:drawing>
          <wp:inline distT="0" distB="0" distL="0" distR="0" wp14:anchorId="55DCB005" wp14:editId="0E5984F0">
            <wp:extent cx="2500934" cy="1885950"/>
            <wp:effectExtent l="0" t="0" r="0" b="0"/>
            <wp:docPr id="14032808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28081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4283" cy="188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09202" w14:textId="77777777" w:rsidR="003C0809" w:rsidRDefault="003C0809" w:rsidP="003C0809">
      <w:r w:rsidRPr="00121BB6">
        <w:t xml:space="preserve">Para el flujo debajo de </w:t>
      </w:r>
      <w:r>
        <w:t>una compuerta de descarga inferior</w:t>
      </w:r>
      <w:r w:rsidRPr="00121BB6">
        <w:t xml:space="preserve"> con bordes afilados, se puede demostrar que</w:t>
      </w:r>
    </w:p>
    <w:p w14:paraId="40FE28EC" w14:textId="77777777" w:rsidR="003C0809" w:rsidRDefault="003C0809" w:rsidP="003C0809">
      <w:pPr>
        <w:jc w:val="center"/>
      </w:pPr>
      <w:r>
        <w:rPr>
          <w:noProof/>
        </w:rPr>
        <w:drawing>
          <wp:inline distT="0" distB="0" distL="0" distR="0" wp14:anchorId="1B4DABDA" wp14:editId="0DC69AAC">
            <wp:extent cx="1581150" cy="476250"/>
            <wp:effectExtent l="0" t="0" r="0" b="0"/>
            <wp:docPr id="4924167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41676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4C989" w14:textId="77777777" w:rsidR="003C0809" w:rsidRDefault="003C0809" w:rsidP="003C0809">
      <w:pPr>
        <w:jc w:val="center"/>
      </w:pPr>
      <w:r>
        <w:t>Luego:</w:t>
      </w:r>
      <w:r>
        <w:br/>
      </w:r>
      <w:r>
        <w:rPr>
          <w:noProof/>
        </w:rPr>
        <w:drawing>
          <wp:inline distT="0" distB="0" distL="0" distR="0" wp14:anchorId="17286F1C" wp14:editId="053B489C">
            <wp:extent cx="1352550" cy="552450"/>
            <wp:effectExtent l="0" t="0" r="0" b="0"/>
            <wp:docPr id="3505998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9986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48AE0" w14:textId="77777777" w:rsidR="003C0809" w:rsidRDefault="003C0809" w:rsidP="003C0809">
      <w:r>
        <w:t>Donde:</w:t>
      </w:r>
    </w:p>
    <w:p w14:paraId="343081D3" w14:textId="77777777" w:rsidR="003C0809" w:rsidRDefault="003C0809" w:rsidP="003C0809">
      <w:pPr>
        <w:ind w:left="709"/>
      </w:pPr>
      <w:r>
        <w:t>Q = Caudal volumétrico (m</w:t>
      </w:r>
      <w:r w:rsidRPr="0097784A">
        <w:rPr>
          <w:vertAlign w:val="superscript"/>
        </w:rPr>
        <w:t>3</w:t>
      </w:r>
      <w:r>
        <w:t xml:space="preserve"> s</w:t>
      </w:r>
      <w:r w:rsidRPr="0097784A">
        <w:rPr>
          <w:vertAlign w:val="superscript"/>
        </w:rPr>
        <w:t>-1</w:t>
      </w:r>
      <w:r>
        <w:t>)</w:t>
      </w:r>
    </w:p>
    <w:p w14:paraId="43F15C4F" w14:textId="77777777" w:rsidR="003C0809" w:rsidRDefault="003C0809" w:rsidP="003C0809">
      <w:pPr>
        <w:ind w:left="709"/>
      </w:pPr>
      <w:r>
        <w:t xml:space="preserve">   = Volumen/tiempo (usando tanque volumétrico)</w:t>
      </w:r>
    </w:p>
    <w:p w14:paraId="1D6F28AE" w14:textId="77777777" w:rsidR="003C0809" w:rsidRDefault="003C0809" w:rsidP="003C0809">
      <w:pPr>
        <w:ind w:left="709"/>
      </w:pPr>
      <w:r>
        <w:lastRenderedPageBreak/>
        <w:t>Cd = Coeficiente de descarga (Adimensional)</w:t>
      </w:r>
    </w:p>
    <w:p w14:paraId="4C7856DA" w14:textId="77777777" w:rsidR="003C0809" w:rsidRDefault="003C0809" w:rsidP="003C0809">
      <w:pPr>
        <w:ind w:left="709"/>
      </w:pPr>
      <w:r>
        <w:t>b = Ancho del vertedero (m)</w:t>
      </w:r>
    </w:p>
    <w:p w14:paraId="3FA8D983" w14:textId="77777777" w:rsidR="003C0809" w:rsidRDefault="003C0809" w:rsidP="003C0809">
      <w:pPr>
        <w:ind w:left="709"/>
      </w:pPr>
      <w:r>
        <w:t>yg = Altura de la abertura del vertedero sobre el lecho (m)</w:t>
      </w:r>
    </w:p>
    <w:p w14:paraId="4BAD5B25" w14:textId="77777777" w:rsidR="003C0809" w:rsidRDefault="003C0809" w:rsidP="003C0809">
      <w:pPr>
        <w:ind w:left="709"/>
      </w:pPr>
      <w:r>
        <w:t>y0 = Profundidad de flujo aguas arriba (m)</w:t>
      </w:r>
    </w:p>
    <w:p w14:paraId="548E6B23" w14:textId="77777777" w:rsidR="003C0809" w:rsidRDefault="003C0809" w:rsidP="003C0809">
      <w:pPr>
        <w:ind w:left="709"/>
      </w:pPr>
      <w:r>
        <w:t>g = Constante gravitacional (9,81 m s</w:t>
      </w:r>
      <w:r w:rsidRPr="00884425">
        <w:rPr>
          <w:vertAlign w:val="superscript"/>
        </w:rPr>
        <w:t>-2</w:t>
      </w:r>
      <w:r>
        <w:t>)</w:t>
      </w:r>
    </w:p>
    <w:p w14:paraId="76B10F9A" w14:textId="77777777" w:rsidR="003C0809" w:rsidRDefault="003C0809" w:rsidP="003C0809">
      <w:pPr>
        <w:ind w:left="709"/>
      </w:pPr>
    </w:p>
    <w:p w14:paraId="01B08AC0" w14:textId="77777777" w:rsidR="003C0809" w:rsidRDefault="003C0809" w:rsidP="003C0809">
      <w:pPr>
        <w:ind w:left="709"/>
      </w:pPr>
      <w:r>
        <w:t>y:</w:t>
      </w:r>
    </w:p>
    <w:p w14:paraId="6CC78857" w14:textId="77777777" w:rsidR="003C0809" w:rsidRDefault="003C0809" w:rsidP="003C0809">
      <w:pPr>
        <w:ind w:left="709"/>
        <w:jc w:val="center"/>
      </w:pPr>
      <w:r>
        <w:rPr>
          <w:noProof/>
        </w:rPr>
        <w:drawing>
          <wp:inline distT="0" distB="0" distL="0" distR="0" wp14:anchorId="4E5D4E6E" wp14:editId="6C96AFEB">
            <wp:extent cx="2276475" cy="1152525"/>
            <wp:effectExtent l="0" t="0" r="9525" b="9525"/>
            <wp:docPr id="1314138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13869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7256" w14:textId="77777777" w:rsidR="003C0809" w:rsidRDefault="003C0809" w:rsidP="003C0809">
      <w:r>
        <w:t>Donde</w:t>
      </w:r>
    </w:p>
    <w:p w14:paraId="011D1A0C" w14:textId="77777777" w:rsidR="003C0809" w:rsidRDefault="003C0809" w:rsidP="003C0809">
      <w:pPr>
        <w:ind w:left="709"/>
      </w:pPr>
      <w:r>
        <w:t>H</w:t>
      </w:r>
      <w:r w:rsidRPr="00884425">
        <w:rPr>
          <w:vertAlign w:val="subscript"/>
        </w:rPr>
        <w:t>0</w:t>
      </w:r>
      <w:r>
        <w:t xml:space="preserve"> = Altura total aguas arriba del vertedero (m)</w:t>
      </w:r>
    </w:p>
    <w:p w14:paraId="547CF8CD" w14:textId="77777777" w:rsidR="003C0809" w:rsidRDefault="003C0809" w:rsidP="003C0809">
      <w:pPr>
        <w:ind w:left="709"/>
      </w:pPr>
      <w:r>
        <w:t>H</w:t>
      </w:r>
      <w:r w:rsidRPr="00884425">
        <w:rPr>
          <w:vertAlign w:val="subscript"/>
        </w:rPr>
        <w:t>1</w:t>
      </w:r>
      <w:r>
        <w:t xml:space="preserve"> = Altura total aguas abajo del vertedero (m)</w:t>
      </w:r>
    </w:p>
    <w:p w14:paraId="5961C463" w14:textId="77777777" w:rsidR="003C0809" w:rsidRDefault="003C0809" w:rsidP="003C0809">
      <w:pPr>
        <w:ind w:left="709"/>
      </w:pPr>
      <w:r>
        <w:t>y</w:t>
      </w:r>
      <w:r w:rsidRPr="00884425">
        <w:rPr>
          <w:vertAlign w:val="subscript"/>
        </w:rPr>
        <w:t>1</w:t>
      </w:r>
      <w:r>
        <w:t xml:space="preserve"> = Profundidad de flujo aguas abajo (m)</w:t>
      </w:r>
    </w:p>
    <w:p w14:paraId="16B7EF32" w14:textId="77777777" w:rsidR="003C0809" w:rsidRDefault="003C0809" w:rsidP="003C0809">
      <w:pPr>
        <w:ind w:left="709"/>
      </w:pPr>
      <w:r>
        <w:t>V</w:t>
      </w:r>
      <w:r w:rsidRPr="00884425">
        <w:rPr>
          <w:vertAlign w:val="subscript"/>
        </w:rPr>
        <w:t>0</w:t>
      </w:r>
      <w:r>
        <w:t xml:space="preserve"> = Velocidad media aguas arriba del vertedero (ms-1)</w:t>
      </w:r>
    </w:p>
    <w:p w14:paraId="296013DA" w14:textId="77777777" w:rsidR="003C0809" w:rsidRDefault="003C0809" w:rsidP="003C0809">
      <w:pPr>
        <w:ind w:left="709"/>
      </w:pPr>
      <w:r>
        <w:t>V</w:t>
      </w:r>
      <w:r w:rsidRPr="00884425">
        <w:rPr>
          <w:vertAlign w:val="subscript"/>
        </w:rPr>
        <w:t>1</w:t>
      </w:r>
      <w:r>
        <w:t xml:space="preserve"> = Velocidad media aguas abajo del vertedero (ms-1)</w:t>
      </w:r>
    </w:p>
    <w:p w14:paraId="65E65EFF" w14:textId="77777777" w:rsidR="003C0809" w:rsidRDefault="003C0809" w:rsidP="003C0809">
      <w:pPr>
        <w:pStyle w:val="Ttulo2"/>
      </w:pPr>
      <w:r>
        <w:t>Configuración del equipo</w:t>
      </w:r>
    </w:p>
    <w:p w14:paraId="51D73D71" w14:textId="77777777" w:rsidR="003C0809" w:rsidRDefault="003C0809" w:rsidP="003C0809">
      <w:pPr>
        <w:pStyle w:val="Prrafodelista"/>
        <w:numPr>
          <w:ilvl w:val="0"/>
          <w:numId w:val="3"/>
        </w:numPr>
      </w:pPr>
      <w:r>
        <w:t xml:space="preserve">Asegurate de que el canal esté nivelado, con la garganta de salida libre de cualquier obstáculo. </w:t>
      </w:r>
    </w:p>
    <w:p w14:paraId="495D0BF7" w14:textId="77777777" w:rsidR="003C0809" w:rsidRDefault="003C0809" w:rsidP="003C0809">
      <w:pPr>
        <w:pStyle w:val="Prrafodelista"/>
        <w:numPr>
          <w:ilvl w:val="0"/>
          <w:numId w:val="3"/>
        </w:numPr>
      </w:pPr>
      <w:r>
        <w:t>Medí y tomá nota del ancho real b (m) de la compuerta de descarga inferior.</w:t>
      </w:r>
    </w:p>
    <w:p w14:paraId="11A0DC7F" w14:textId="77777777" w:rsidR="003C0809" w:rsidRDefault="003C0809" w:rsidP="003C0809">
      <w:pPr>
        <w:pStyle w:val="Prrafodelista"/>
        <w:numPr>
          <w:ilvl w:val="0"/>
          <w:numId w:val="3"/>
        </w:numPr>
      </w:pPr>
      <w:r>
        <w:t>Sujetá el conjunto de la compuerta de descarga inferior a las paredes del canal usando los tornillos prisioneros.</w:t>
      </w:r>
    </w:p>
    <w:p w14:paraId="6337BED7" w14:textId="77777777" w:rsidR="003C0809" w:rsidRDefault="003C0809" w:rsidP="003C0809">
      <w:pPr>
        <w:pStyle w:val="Prrafodelista"/>
        <w:numPr>
          <w:ilvl w:val="0"/>
          <w:numId w:val="3"/>
        </w:numPr>
      </w:pPr>
      <w:r>
        <w:t>Para obtener resultados precisos, precisarás sellar los espacios entre el vertedero y el canal en el lado de aguas arriba con plastilina.</w:t>
      </w:r>
    </w:p>
    <w:p w14:paraId="6CA11B9D" w14:textId="77777777" w:rsidR="003C0809" w:rsidRDefault="003C0809" w:rsidP="003C0809">
      <w:pPr>
        <w:pStyle w:val="Prrafodelista"/>
        <w:numPr>
          <w:ilvl w:val="0"/>
          <w:numId w:val="3"/>
        </w:numPr>
      </w:pPr>
      <w:r>
        <w:t>Colocá dos limnímetros de punta y gancho, con sus puntas ya instaladas, en las paredes del canal:</w:t>
      </w:r>
    </w:p>
    <w:p w14:paraId="7BAD4A3F" w14:textId="77777777" w:rsidR="003C0809" w:rsidRDefault="003C0809" w:rsidP="003C0809">
      <w:pPr>
        <w:pStyle w:val="Prrafodelista"/>
        <w:numPr>
          <w:ilvl w:val="1"/>
          <w:numId w:val="3"/>
        </w:numPr>
      </w:pPr>
      <w:r>
        <w:t>Ubicá el que está aguas arriba al menos 16 cm más allá del borde del final del vertedero.</w:t>
      </w:r>
    </w:p>
    <w:p w14:paraId="42064899" w14:textId="77777777" w:rsidR="003C0809" w:rsidRDefault="003C0809" w:rsidP="003C0809">
      <w:pPr>
        <w:pStyle w:val="Prrafodelista"/>
        <w:numPr>
          <w:ilvl w:val="1"/>
          <w:numId w:val="3"/>
        </w:numPr>
      </w:pPr>
      <w:r>
        <w:t>Ubicá el que está aguas abajo justo a la salida del vertedero</w:t>
      </w:r>
    </w:p>
    <w:p w14:paraId="061BFD36" w14:textId="77777777" w:rsidR="003C0809" w:rsidRDefault="003C0809" w:rsidP="003C0809">
      <w:pPr>
        <w:pStyle w:val="Prrafodelista"/>
        <w:numPr>
          <w:ilvl w:val="0"/>
          <w:numId w:val="3"/>
        </w:numPr>
      </w:pPr>
      <w:r>
        <w:t>El punto de referencia para todas las mediciones será el lecho del canal</w:t>
      </w:r>
    </w:p>
    <w:p w14:paraId="7ACDBC1B" w14:textId="77777777" w:rsidR="003C0809" w:rsidRDefault="003C0809" w:rsidP="003C0809">
      <w:pPr>
        <w:pStyle w:val="Prrafodelista"/>
        <w:numPr>
          <w:ilvl w:val="0"/>
          <w:numId w:val="3"/>
        </w:numPr>
      </w:pPr>
      <w:r>
        <w:t>Ajustá cuidadosamente cada indicador de nivel por turno para que coincida con el lecho del canal y registrá las lecturas de referencia.</w:t>
      </w:r>
    </w:p>
    <w:p w14:paraId="41B6608E" w14:textId="77777777" w:rsidR="003C0809" w:rsidRDefault="003C0809" w:rsidP="003C0809">
      <w:pPr>
        <w:pStyle w:val="Ttulo2"/>
      </w:pPr>
      <w:r>
        <w:t>Procedimiento</w:t>
      </w:r>
    </w:p>
    <w:p w14:paraId="0CA2EE19" w14:textId="77777777" w:rsidR="003C0809" w:rsidRDefault="003C0809" w:rsidP="003C0809">
      <w:pPr>
        <w:pStyle w:val="Prrafodelista"/>
        <w:numPr>
          <w:ilvl w:val="0"/>
          <w:numId w:val="11"/>
        </w:numPr>
      </w:pPr>
      <w:r>
        <w:t>Usá el tornillo y la perilla que están la parte superior de la compuerta para que el borde afilado de la misma qude a 0.005 m encima del lecho del canal.</w:t>
      </w:r>
    </w:p>
    <w:p w14:paraId="6194E5A2" w14:textId="77777777" w:rsidR="003C0809" w:rsidRDefault="003C0809" w:rsidP="003C0809">
      <w:pPr>
        <w:pStyle w:val="Prrafodelista"/>
        <w:numPr>
          <w:ilvl w:val="0"/>
          <w:numId w:val="11"/>
        </w:numPr>
      </w:pPr>
      <w:r>
        <w:t>Abrí gradualmente la válvula de control de flujo del banco hidráulico hasta obtener una lectura de y</w:t>
      </w:r>
      <w:r w:rsidRPr="00056171">
        <w:rPr>
          <w:vertAlign w:val="subscript"/>
        </w:rPr>
        <w:t>0</w:t>
      </w:r>
      <w:r>
        <w:t xml:space="preserve"> = 0.150 m en el limnímetro que está aguas arriba.</w:t>
      </w:r>
    </w:p>
    <w:p w14:paraId="283A6CAB" w14:textId="77777777" w:rsidR="003C0809" w:rsidRDefault="003C0809" w:rsidP="003C0809">
      <w:pPr>
        <w:pStyle w:val="Prrafodelista"/>
        <w:numPr>
          <w:ilvl w:val="0"/>
          <w:numId w:val="11"/>
        </w:numPr>
      </w:pPr>
      <w:r>
        <w:t>Con y</w:t>
      </w:r>
      <w:r w:rsidRPr="00056171">
        <w:rPr>
          <w:vertAlign w:val="subscript"/>
        </w:rPr>
        <w:t>0</w:t>
      </w:r>
      <w:r>
        <w:t xml:space="preserve"> a esta altura medí Q utilizando el caudalímetro de lectura directa o el tanque de aforo volumétrico y un cronómetro.</w:t>
      </w:r>
    </w:p>
    <w:p w14:paraId="6467966A" w14:textId="77777777" w:rsidR="003C0809" w:rsidRDefault="003C0809" w:rsidP="003C0809">
      <w:pPr>
        <w:pStyle w:val="Prrafodelista"/>
        <w:numPr>
          <w:ilvl w:val="0"/>
          <w:numId w:val="11"/>
        </w:numPr>
      </w:pPr>
      <w:r>
        <w:t>Medí también y</w:t>
      </w:r>
      <w:r w:rsidRPr="00056171">
        <w:rPr>
          <w:vertAlign w:val="subscript"/>
        </w:rPr>
        <w:t>1</w:t>
      </w:r>
      <w:r>
        <w:t xml:space="preserve"> con el limnímetro ubicado aguas abajo.</w:t>
      </w:r>
    </w:p>
    <w:p w14:paraId="7502467B" w14:textId="77777777" w:rsidR="003C0809" w:rsidRDefault="003C0809" w:rsidP="003C0809">
      <w:pPr>
        <w:pStyle w:val="Prrafodelista"/>
        <w:numPr>
          <w:ilvl w:val="0"/>
          <w:numId w:val="11"/>
        </w:numPr>
      </w:pPr>
      <w:r>
        <w:t>Subí la compuerta en pasos de 0,002m reestableciendo siempre y</w:t>
      </w:r>
      <w:r w:rsidRPr="00056171">
        <w:rPr>
          <w:vertAlign w:val="subscript"/>
        </w:rPr>
        <w:t>0</w:t>
      </w:r>
      <w:r>
        <w:rPr>
          <w:vertAlign w:val="subscript"/>
        </w:rPr>
        <w:t xml:space="preserve">  </w:t>
      </w:r>
      <w:r>
        <w:t>a los 0,150 m, a reajustando el caudal de agua según resulte necesario.</w:t>
      </w:r>
    </w:p>
    <w:p w14:paraId="7356E50D" w14:textId="77777777" w:rsidR="003C0809" w:rsidRDefault="003C0809" w:rsidP="003C0809">
      <w:pPr>
        <w:pStyle w:val="Prrafodelista"/>
        <w:numPr>
          <w:ilvl w:val="0"/>
          <w:numId w:val="11"/>
        </w:numPr>
      </w:pPr>
      <w:r>
        <w:t>Para cada luz, registrá Q e y</w:t>
      </w:r>
      <w:r w:rsidRPr="00056171">
        <w:rPr>
          <w:vertAlign w:val="subscript"/>
        </w:rPr>
        <w:t>1</w:t>
      </w:r>
      <w:r>
        <w:t>.</w:t>
      </w:r>
    </w:p>
    <w:p w14:paraId="679E140A" w14:textId="77777777" w:rsidR="003C0809" w:rsidRDefault="003C0809" w:rsidP="003C0809">
      <w:pPr>
        <w:pStyle w:val="Prrafodelista"/>
        <w:numPr>
          <w:ilvl w:val="0"/>
          <w:numId w:val="11"/>
        </w:numPr>
      </w:pPr>
      <w:r>
        <w:t>Repetí una rutina similar a la anterior, pero esta vez mantené un caudal Q constante, con lo que y</w:t>
      </w:r>
      <w:r w:rsidRPr="00056171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>será ahora variable.</w:t>
      </w:r>
    </w:p>
    <w:p w14:paraId="3673A843" w14:textId="77777777" w:rsidR="003C0809" w:rsidRDefault="003C0809" w:rsidP="003C0809">
      <w:pPr>
        <w:pStyle w:val="Prrafodelista"/>
        <w:numPr>
          <w:ilvl w:val="0"/>
          <w:numId w:val="11"/>
        </w:numPr>
      </w:pPr>
      <w:r>
        <w:t>Registrá los valores de y</w:t>
      </w:r>
      <w:r w:rsidRPr="00056171">
        <w:rPr>
          <w:vertAlign w:val="subscript"/>
        </w:rPr>
        <w:t>0</w:t>
      </w:r>
      <w:r>
        <w:t xml:space="preserve"> e y</w:t>
      </w:r>
      <w:r w:rsidRPr="00056171">
        <w:rPr>
          <w:vertAlign w:val="subscript"/>
        </w:rPr>
        <w:t>1</w:t>
      </w:r>
      <w:r>
        <w:t>.</w:t>
      </w:r>
    </w:p>
    <w:p w14:paraId="0E0AEA02" w14:textId="77777777" w:rsidR="003C0809" w:rsidRDefault="003C0809" w:rsidP="003C0809">
      <w:pPr>
        <w:pStyle w:val="Ttulo2"/>
      </w:pPr>
      <w:r>
        <w:t>Resultados</w:t>
      </w:r>
    </w:p>
    <w:p w14:paraId="53C01622" w14:textId="77777777" w:rsidR="003C0809" w:rsidRDefault="003C0809" w:rsidP="003C0809">
      <w:r>
        <w:t>Tabula tus medidas y cálculos así:</w:t>
      </w:r>
    </w:p>
    <w:p w14:paraId="0B1DF42A" w14:textId="77777777" w:rsidR="003C0809" w:rsidRDefault="003C0809" w:rsidP="003C0809">
      <w:pPr>
        <w:pStyle w:val="Ttulo3"/>
      </w:pPr>
      <w:r>
        <w:t>Constantes experimentales</w:t>
      </w:r>
    </w:p>
    <w:p w14:paraId="172CB29F" w14:textId="77777777" w:rsidR="003C0809" w:rsidRDefault="003C0809" w:rsidP="003C0809">
      <w:pPr>
        <w:ind w:left="709"/>
      </w:pPr>
      <w:r>
        <w:t>Ancho del vertedero b =…………(m)</w:t>
      </w:r>
    </w:p>
    <w:p w14:paraId="28CD3C8E" w14:textId="77777777" w:rsidR="003C0809" w:rsidRDefault="003C0809" w:rsidP="003C0809">
      <w:pPr>
        <w:pStyle w:val="Ttulo3"/>
      </w:pPr>
      <w:r>
        <w:t>Mediciones y cálculos de cada paso</w:t>
      </w:r>
    </w:p>
    <w:p w14:paraId="639159AC" w14:textId="0D40B072" w:rsidR="003C0809" w:rsidRDefault="003C0809" w:rsidP="003C0809">
      <w:pPr>
        <w:ind w:left="709"/>
      </w:pPr>
      <w:r>
        <w:object w:dxaOrig="8978" w:dyaOrig="5116" w14:anchorId="05BDB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pt;height:256.1pt" o:ole="">
            <v:imagedata r:id="rId17" o:title=""/>
          </v:shape>
          <o:OLEObject Type="Embed" ProgID="Excel.Sheet.12" ShapeID="_x0000_i1025" DrawAspect="Content" ObjectID="_1780318177" r:id="rId18"/>
        </w:object>
      </w:r>
    </w:p>
    <w:p w14:paraId="5A2A189D" w14:textId="77777777" w:rsidR="003C0809" w:rsidRDefault="003C0809" w:rsidP="003C0809">
      <w:r>
        <w:t>Graficá los valores de Q vs y</w:t>
      </w:r>
      <w:r w:rsidRPr="002728CC">
        <w:rPr>
          <w:vertAlign w:val="subscript"/>
        </w:rPr>
        <w:t>g</w:t>
      </w:r>
      <w:r>
        <w:t xml:space="preserve"> para y</w:t>
      </w:r>
      <w:r w:rsidRPr="002728CC">
        <w:rPr>
          <w:vertAlign w:val="subscript"/>
        </w:rPr>
        <w:t>0</w:t>
      </w:r>
      <w:r>
        <w:t xml:space="preserve"> constante y de y</w:t>
      </w:r>
      <w:r w:rsidRPr="002728CC">
        <w:rPr>
          <w:vertAlign w:val="subscript"/>
        </w:rPr>
        <w:t>0</w:t>
      </w:r>
      <w:r>
        <w:t xml:space="preserve"> vs y</w:t>
      </w:r>
      <w:r w:rsidRPr="002728CC">
        <w:rPr>
          <w:vertAlign w:val="subscript"/>
        </w:rPr>
        <w:t>g</w:t>
      </w:r>
      <w:r>
        <w:t xml:space="preserve"> para Q constante para mostrar las</w:t>
      </w:r>
    </w:p>
    <w:p w14:paraId="1BFF25EA" w14:textId="77777777" w:rsidR="003C0809" w:rsidRDefault="003C0809" w:rsidP="003C0809">
      <w:pPr>
        <w:jc w:val="left"/>
      </w:pPr>
      <w:r>
        <w:t>características del flujo debajo del vertedero.</w:t>
      </w:r>
    </w:p>
    <w:p w14:paraId="265E448C" w14:textId="77777777" w:rsidR="003C0809" w:rsidRDefault="003C0809" w:rsidP="003C0809"/>
    <w:p w14:paraId="09786DBA" w14:textId="77777777" w:rsidR="003C0809" w:rsidRDefault="003C0809" w:rsidP="003C0809">
      <w:r>
        <w:t>Graficá los valores de C</w:t>
      </w:r>
      <w:r w:rsidRPr="002728CC">
        <w:rPr>
          <w:vertAlign w:val="subscript"/>
        </w:rPr>
        <w:t>d</w:t>
      </w:r>
      <w:r>
        <w:t xml:space="preserve"> vs Q para y</w:t>
      </w:r>
      <w:r w:rsidRPr="002728CC">
        <w:rPr>
          <w:vertAlign w:val="subscript"/>
        </w:rPr>
        <w:t>0</w:t>
      </w:r>
      <w:r>
        <w:t xml:space="preserve"> constante y de C</w:t>
      </w:r>
      <w:r w:rsidRPr="002728CC">
        <w:rPr>
          <w:vertAlign w:val="subscript"/>
        </w:rPr>
        <w:t>d</w:t>
      </w:r>
      <w:r>
        <w:t xml:space="preserve"> vs  y</w:t>
      </w:r>
      <w:r w:rsidRPr="002728CC">
        <w:rPr>
          <w:vertAlign w:val="subscript"/>
        </w:rPr>
        <w:t>g</w:t>
      </w:r>
      <w:r>
        <w:t xml:space="preserve">  para Q constante para mostrar la</w:t>
      </w:r>
    </w:p>
    <w:p w14:paraId="6C163B41" w14:textId="77777777" w:rsidR="003C0809" w:rsidRDefault="003C0809" w:rsidP="003C0809">
      <w:r>
        <w:t>cambios de Cd del flujo debajo del vertedero.</w:t>
      </w:r>
    </w:p>
    <w:p w14:paraId="2BEC1FC8" w14:textId="77777777" w:rsidR="003C0809" w:rsidRDefault="003C0809" w:rsidP="003C0809">
      <w:pPr>
        <w:pStyle w:val="Ttulo2"/>
      </w:pPr>
      <w:r>
        <w:t>Conclusión</w:t>
      </w:r>
    </w:p>
    <w:p w14:paraId="1C8BF62E" w14:textId="77777777" w:rsidR="003C0809" w:rsidRDefault="003C0809" w:rsidP="003C0809">
      <w:pPr>
        <w:pStyle w:val="Prrafodelista"/>
        <w:numPr>
          <w:ilvl w:val="0"/>
          <w:numId w:val="5"/>
        </w:numPr>
      </w:pPr>
      <w:r>
        <w:t>Hacé un breve resumen de cualquier conclusión que se pueda extraer del trabajo experimental. Deberías incluir:</w:t>
      </w:r>
    </w:p>
    <w:p w14:paraId="406FF0DE" w14:textId="77777777" w:rsidR="003C0809" w:rsidRDefault="003C0809" w:rsidP="003C0809">
      <w:pPr>
        <w:pStyle w:val="Prrafodelista"/>
        <w:numPr>
          <w:ilvl w:val="1"/>
          <w:numId w:val="5"/>
        </w:numPr>
      </w:pPr>
      <w:r>
        <w:t>Gráficas o valores obtenidos experimentalmente</w:t>
      </w:r>
    </w:p>
    <w:p w14:paraId="21784A4B" w14:textId="77777777" w:rsidR="003C0809" w:rsidRDefault="003C0809" w:rsidP="003C0809">
      <w:pPr>
        <w:pStyle w:val="Prrafodelista"/>
        <w:numPr>
          <w:ilvl w:val="1"/>
          <w:numId w:val="5"/>
        </w:numPr>
      </w:pPr>
      <w:r>
        <w:t>Comparaciones con resultados teóricos</w:t>
      </w:r>
    </w:p>
    <w:p w14:paraId="1EC6EA54" w14:textId="77777777" w:rsidR="003C0809" w:rsidRDefault="003C0809" w:rsidP="003C0809">
      <w:pPr>
        <w:pStyle w:val="Prrafodelista"/>
        <w:numPr>
          <w:ilvl w:val="1"/>
          <w:numId w:val="5"/>
        </w:numPr>
      </w:pPr>
      <w:r>
        <w:t>Links a las fuentes de donde tomaste referencias o información adicional</w:t>
      </w:r>
    </w:p>
    <w:p w14:paraId="50184C24" w14:textId="77777777" w:rsidR="003C0809" w:rsidRDefault="003C0809" w:rsidP="003C0809">
      <w:pPr>
        <w:pStyle w:val="Prrafodelista"/>
        <w:numPr>
          <w:ilvl w:val="1"/>
          <w:numId w:val="5"/>
        </w:numPr>
      </w:pPr>
      <w:r>
        <w:t>Atendé estos temas:</w:t>
      </w:r>
    </w:p>
    <w:p w14:paraId="4F2DE0B0" w14:textId="77777777" w:rsidR="003C0809" w:rsidRDefault="003C0809" w:rsidP="003C0809">
      <w:pPr>
        <w:pStyle w:val="Prrafodelista"/>
        <w:numPr>
          <w:ilvl w:val="2"/>
          <w:numId w:val="5"/>
        </w:numPr>
      </w:pPr>
      <w:r>
        <w:t>Efectos de</w:t>
      </w:r>
      <w:r w:rsidRPr="002728CC">
        <w:t xml:space="preserve"> </w:t>
      </w:r>
      <w:r>
        <w:t>y</w:t>
      </w:r>
      <w:r w:rsidRPr="002728CC">
        <w:rPr>
          <w:vertAlign w:val="subscript"/>
        </w:rPr>
        <w:t>0</w:t>
      </w:r>
      <w:r>
        <w:t xml:space="preserve"> y Q sobre el coeficiente de descarga C</w:t>
      </w:r>
      <w:r w:rsidRPr="002728CC">
        <w:rPr>
          <w:vertAlign w:val="subscript"/>
        </w:rPr>
        <w:t>d</w:t>
      </w:r>
      <w:r>
        <w:t xml:space="preserve"> para el flujo debajo de la compuerta</w:t>
      </w:r>
    </w:p>
    <w:p w14:paraId="2E119116" w14:textId="77777777" w:rsidR="003C0809" w:rsidRDefault="003C0809" w:rsidP="003C0809">
      <w:pPr>
        <w:pStyle w:val="Prrafodelista"/>
        <w:numPr>
          <w:ilvl w:val="2"/>
          <w:numId w:val="5"/>
        </w:numPr>
      </w:pPr>
      <w:r w:rsidRPr="002728CC">
        <w:t>¿Qué factor tiene el mayor efecto?</w:t>
      </w:r>
    </w:p>
    <w:p w14:paraId="72F7C7F7" w14:textId="77777777" w:rsidR="003C0809" w:rsidRDefault="003C0809" w:rsidP="003C0809">
      <w:pPr>
        <w:pStyle w:val="Prrafodelista"/>
        <w:numPr>
          <w:ilvl w:val="2"/>
          <w:numId w:val="5"/>
        </w:numPr>
      </w:pPr>
      <w:r w:rsidRPr="002728CC">
        <w:t>Compar</w:t>
      </w:r>
      <w:r>
        <w:t>á</w:t>
      </w:r>
      <w:r w:rsidRPr="002728CC">
        <w:t xml:space="preserve"> los valores obtenidos para H</w:t>
      </w:r>
      <w:r w:rsidRPr="002728CC">
        <w:rPr>
          <w:vertAlign w:val="subscript"/>
        </w:rPr>
        <w:t>1</w:t>
      </w:r>
      <w:r w:rsidRPr="002728CC">
        <w:t xml:space="preserve"> y H</w:t>
      </w:r>
      <w:r w:rsidRPr="002728CC">
        <w:rPr>
          <w:vertAlign w:val="subscript"/>
        </w:rPr>
        <w:t>0</w:t>
      </w:r>
      <w:r>
        <w:t xml:space="preserve">. Comentá </w:t>
      </w:r>
      <w:r w:rsidRPr="002728CC">
        <w:t>las diferencias.</w:t>
      </w:r>
    </w:p>
    <w:p w14:paraId="26BF39CE" w14:textId="77777777" w:rsidR="003C0809" w:rsidRDefault="003C0809" w:rsidP="003C0809">
      <w:pPr>
        <w:pStyle w:val="Prrafodelista"/>
        <w:numPr>
          <w:ilvl w:val="0"/>
          <w:numId w:val="5"/>
        </w:numPr>
      </w:pPr>
      <w:r>
        <w:t>Te conviene incluir también cualquier comentario pertinente que surja de la comparación con trabajos prácticos anteriores.</w:t>
      </w:r>
    </w:p>
    <w:p w14:paraId="11195D0B" w14:textId="77777777" w:rsidR="003C0809" w:rsidRDefault="003C0809" w:rsidP="003C0809">
      <w:pPr>
        <w:pStyle w:val="Prrafodelista"/>
        <w:numPr>
          <w:ilvl w:val="0"/>
          <w:numId w:val="5"/>
        </w:numPr>
      </w:pPr>
      <w:r>
        <w:t>Reflexioná sobre las fuentes de error y las condiciones experimentales. Si surge alguna conclusión, incluida también en tu resumen.</w:t>
      </w:r>
    </w:p>
    <w:p w14:paraId="1513343C" w14:textId="77777777" w:rsidR="003C0809" w:rsidRDefault="003C0809" w:rsidP="003C0809">
      <w:pPr>
        <w:pStyle w:val="Prrafodelista"/>
        <w:numPr>
          <w:ilvl w:val="0"/>
          <w:numId w:val="5"/>
        </w:numPr>
      </w:pPr>
      <w:r>
        <w:t xml:space="preserve">Te recomendamos usar siempre formato electrónico y guardar la información de manera organizada para poder encontrarla fácilmente tanto para estudiar para tus exámenes como -sobre todo- en tu posterior ejercicio profesional. </w:t>
      </w:r>
    </w:p>
    <w:p w14:paraId="1CC78EFB" w14:textId="77777777" w:rsidR="003C0809" w:rsidRDefault="003C0809" w:rsidP="003C0809">
      <w:pPr>
        <w:pStyle w:val="Prrafodelista"/>
        <w:numPr>
          <w:ilvl w:val="0"/>
          <w:numId w:val="5"/>
        </w:numPr>
      </w:pPr>
      <w:r>
        <w:t>Las conclusiones que saques aquí te servirán más adelante sin ninguna duda, ya que todo lo que estamos viendo ahora tiene aplicaciones técnicas y comerciales directas.</w:t>
      </w:r>
    </w:p>
    <w:p w14:paraId="2EC4FAF7" w14:textId="77777777" w:rsidR="003C0809" w:rsidRPr="002728CC" w:rsidRDefault="003C0809" w:rsidP="003C0809"/>
    <w:p w14:paraId="65E9890D" w14:textId="77777777" w:rsidR="005B2C5C" w:rsidRPr="005B2C5C" w:rsidRDefault="005B2C5C" w:rsidP="005B2C5C"/>
    <w:sectPr w:rsidR="005B2C5C" w:rsidRPr="005B2C5C" w:rsidSect="00F34C41">
      <w:headerReference w:type="default" r:id="rId19"/>
      <w:footerReference w:type="default" r:id="rId20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CA9B" w14:textId="77777777" w:rsidR="00BF60FD" w:rsidRDefault="00BF60FD" w:rsidP="00E95877">
      <w:pPr>
        <w:spacing w:before="0"/>
      </w:pPr>
      <w:r>
        <w:separator/>
      </w:r>
    </w:p>
  </w:endnote>
  <w:endnote w:type="continuationSeparator" w:id="0">
    <w:p w14:paraId="009BF5A8" w14:textId="77777777" w:rsidR="00BF60FD" w:rsidRDefault="00BF60FD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4CF82" w14:textId="77777777" w:rsidR="00BF60FD" w:rsidRDefault="00BF60FD" w:rsidP="00E95877">
      <w:pPr>
        <w:spacing w:before="0"/>
      </w:pPr>
      <w:r>
        <w:separator/>
      </w:r>
    </w:p>
  </w:footnote>
  <w:footnote w:type="continuationSeparator" w:id="0">
    <w:p w14:paraId="520203EC" w14:textId="77777777" w:rsidR="00BF60FD" w:rsidRDefault="00BF60FD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52F0E"/>
    <w:multiLevelType w:val="hybridMultilevel"/>
    <w:tmpl w:val="E1A06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4"/>
  </w:num>
  <w:num w:numId="2" w16cid:durableId="94861416">
    <w:abstractNumId w:val="10"/>
  </w:num>
  <w:num w:numId="3" w16cid:durableId="804396556">
    <w:abstractNumId w:val="9"/>
  </w:num>
  <w:num w:numId="4" w16cid:durableId="323630851">
    <w:abstractNumId w:val="3"/>
  </w:num>
  <w:num w:numId="5" w16cid:durableId="1778870186">
    <w:abstractNumId w:val="2"/>
  </w:num>
  <w:num w:numId="6" w16cid:durableId="782578666">
    <w:abstractNumId w:val="7"/>
  </w:num>
  <w:num w:numId="7" w16cid:durableId="1202129294">
    <w:abstractNumId w:val="5"/>
  </w:num>
  <w:num w:numId="8" w16cid:durableId="615717592">
    <w:abstractNumId w:val="0"/>
  </w:num>
  <w:num w:numId="9" w16cid:durableId="150757484">
    <w:abstractNumId w:val="8"/>
  </w:num>
  <w:num w:numId="10" w16cid:durableId="1200170918">
    <w:abstractNumId w:val="6"/>
  </w:num>
  <w:num w:numId="11" w16cid:durableId="61586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F2BF4"/>
    <w:rsid w:val="001158C5"/>
    <w:rsid w:val="001E0A83"/>
    <w:rsid w:val="002541D4"/>
    <w:rsid w:val="00262E69"/>
    <w:rsid w:val="00326E76"/>
    <w:rsid w:val="00380EF5"/>
    <w:rsid w:val="003C0809"/>
    <w:rsid w:val="003E4416"/>
    <w:rsid w:val="003E7E9A"/>
    <w:rsid w:val="00542F14"/>
    <w:rsid w:val="005B2C5C"/>
    <w:rsid w:val="006339A3"/>
    <w:rsid w:val="006579EC"/>
    <w:rsid w:val="007C4351"/>
    <w:rsid w:val="008537BB"/>
    <w:rsid w:val="008B45DF"/>
    <w:rsid w:val="008D2EF1"/>
    <w:rsid w:val="00956092"/>
    <w:rsid w:val="009C3E55"/>
    <w:rsid w:val="009C4251"/>
    <w:rsid w:val="00A46884"/>
    <w:rsid w:val="00A71067"/>
    <w:rsid w:val="00B37B72"/>
    <w:rsid w:val="00BF60FD"/>
    <w:rsid w:val="00C23686"/>
    <w:rsid w:val="00C5695C"/>
    <w:rsid w:val="00C74B5D"/>
    <w:rsid w:val="00C75C78"/>
    <w:rsid w:val="00CA5ABF"/>
    <w:rsid w:val="00CB7511"/>
    <w:rsid w:val="00CD53D9"/>
    <w:rsid w:val="00D44C44"/>
    <w:rsid w:val="00D6426B"/>
    <w:rsid w:val="00D94EE5"/>
    <w:rsid w:val="00E7664A"/>
    <w:rsid w:val="00E82DEF"/>
    <w:rsid w:val="00E95877"/>
    <w:rsid w:val="00EA1F53"/>
    <w:rsid w:val="00F34C4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ecnoedu.com/recursos/UNLCHidrologia/ManualesCastellano/C4-MKII-2.5M-10_RecomendacionesGenerales.docx" TargetMode="Externa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recursos/UNLCHidrologia/ManualesCastellano/F1-10-2-A_RecomendacionesGenerales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tecnoedu.com/Ofertas/SV7968g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3</TotalTime>
  <Pages>4</Pages>
  <Words>1191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3</cp:revision>
  <cp:lastPrinted>2016-10-07T17:58:00Z</cp:lastPrinted>
  <dcterms:created xsi:type="dcterms:W3CDTF">2024-06-18T22:39:00Z</dcterms:created>
  <dcterms:modified xsi:type="dcterms:W3CDTF">2024-06-19T19:03:00Z</dcterms:modified>
</cp:coreProperties>
</file>