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7B4A6B" w14:textId="7DC5C385" w:rsidR="001C355F" w:rsidRDefault="005549F0" w:rsidP="001C355F">
      <w:pPr>
        <w:pStyle w:val="Ttulo1"/>
      </w:pPr>
      <w:r>
        <w:t>Materia 16 – Unidad 01 – Tema 0</w:t>
      </w:r>
      <w:r w:rsidR="00482D37">
        <w:t>9</w:t>
      </w:r>
      <w:r>
        <w:t xml:space="preserve"> </w:t>
      </w:r>
      <w:r w:rsidR="00474373">
        <w:t>–</w:t>
      </w:r>
      <w:r>
        <w:t xml:space="preserve"> </w:t>
      </w:r>
      <w:r w:rsidR="00482D37">
        <w:t>Capilaridad</w:t>
      </w:r>
      <w:r w:rsidR="00474373">
        <w:t xml:space="preserve"> – Parte I</w:t>
      </w:r>
    </w:p>
    <w:p w14:paraId="130C5867" w14:textId="2CD2B3A8" w:rsidR="005549F0" w:rsidRDefault="005549F0" w:rsidP="00A84DD0">
      <w:pPr>
        <w:pStyle w:val="Ttulo2"/>
      </w:pPr>
      <w:r>
        <w:t xml:space="preserve">Tomado de Manual F9092 - Experiment </w:t>
      </w:r>
      <w:r w:rsidR="00482D37">
        <w:t>C y D</w:t>
      </w:r>
    </w:p>
    <w:p w14:paraId="7C34CDEB" w14:textId="221DC594" w:rsidR="001C355F" w:rsidRPr="00A84DD0" w:rsidRDefault="005549F0" w:rsidP="00A84DD0">
      <w:pPr>
        <w:pStyle w:val="Ttulo2"/>
      </w:pPr>
      <w:r w:rsidRPr="00A84DD0">
        <w:t>Objeto</w:t>
      </w:r>
    </w:p>
    <w:p w14:paraId="329AFC4D" w14:textId="140E4A1D" w:rsidR="00482D37" w:rsidRDefault="00482D37" w:rsidP="00A84DD0">
      <w:pPr>
        <w:pStyle w:val="Ttulo2"/>
        <w:rPr>
          <w:rFonts w:ascii="Verdana" w:eastAsiaTheme="minorHAnsi" w:hAnsi="Verdana" w:cstheme="minorBidi"/>
          <w:color w:val="auto"/>
          <w:sz w:val="20"/>
          <w:szCs w:val="22"/>
        </w:rPr>
      </w:pPr>
      <w:r w:rsidRPr="00482D37">
        <w:rPr>
          <w:rFonts w:ascii="Verdana" w:eastAsiaTheme="minorHAnsi" w:hAnsi="Verdana" w:cstheme="minorBidi"/>
          <w:color w:val="auto"/>
          <w:sz w:val="20"/>
          <w:szCs w:val="22"/>
        </w:rPr>
        <w:t>Observar el efecto de</w:t>
      </w:r>
      <w:r w:rsidR="002D11DC">
        <w:rPr>
          <w:rFonts w:ascii="Verdana" w:eastAsiaTheme="minorHAnsi" w:hAnsi="Verdana" w:cstheme="minorBidi"/>
          <w:color w:val="auto"/>
          <w:sz w:val="20"/>
          <w:szCs w:val="22"/>
        </w:rPr>
        <w:t xml:space="preserve"> la distancia </w:t>
      </w:r>
      <w:r w:rsidRPr="00482D37">
        <w:rPr>
          <w:rFonts w:ascii="Verdana" w:eastAsiaTheme="minorHAnsi" w:hAnsi="Verdana" w:cstheme="minorBidi"/>
          <w:color w:val="auto"/>
          <w:sz w:val="20"/>
          <w:szCs w:val="22"/>
        </w:rPr>
        <w:t>entre dos placas planas sobre la elevación</w:t>
      </w:r>
      <w:r w:rsidR="002D11DC">
        <w:rPr>
          <w:rFonts w:ascii="Verdana" w:eastAsiaTheme="minorHAnsi" w:hAnsi="Verdana" w:cstheme="minorBidi"/>
          <w:color w:val="auto"/>
          <w:sz w:val="20"/>
          <w:szCs w:val="22"/>
        </w:rPr>
        <w:t xml:space="preserve"> de líquidos por capilaridad</w:t>
      </w:r>
      <w:r w:rsidRPr="00482D37">
        <w:rPr>
          <w:rFonts w:ascii="Verdana" w:eastAsiaTheme="minorHAnsi" w:hAnsi="Verdana" w:cstheme="minorBidi"/>
          <w:color w:val="auto"/>
          <w:sz w:val="20"/>
          <w:szCs w:val="22"/>
        </w:rPr>
        <w:t>.</w:t>
      </w:r>
    </w:p>
    <w:p w14:paraId="34064527" w14:textId="06DEF649" w:rsidR="005549F0" w:rsidRPr="00A84DD0" w:rsidRDefault="005549F0" w:rsidP="00A84DD0">
      <w:pPr>
        <w:pStyle w:val="Ttulo2"/>
      </w:pPr>
      <w:r w:rsidRPr="00A84DD0">
        <w:t>Elementos necesarios</w:t>
      </w:r>
      <w:r w:rsidR="001E1688">
        <w:t xml:space="preserve"> del F9092</w:t>
      </w:r>
    </w:p>
    <w:p w14:paraId="6C9D6D97" w14:textId="59E470A2" w:rsidR="00327D6F" w:rsidRPr="005549F0" w:rsidRDefault="00487837" w:rsidP="005549F0">
      <w:pPr>
        <w:pStyle w:val="Prrafodelista"/>
        <w:numPr>
          <w:ilvl w:val="0"/>
          <w:numId w:val="1"/>
        </w:numPr>
      </w:pPr>
      <w:r>
        <w:t xml:space="preserve">Aparato capilar de placas paralelas </w:t>
      </w:r>
    </w:p>
    <w:p w14:paraId="2BDD6D03" w14:textId="2B6B140A" w:rsidR="001C355F" w:rsidRDefault="00487837" w:rsidP="00487837">
      <w:pPr>
        <w:tabs>
          <w:tab w:val="clear" w:pos="9979"/>
          <w:tab w:val="left" w:pos="426"/>
          <w:tab w:val="center" w:pos="5245"/>
          <w:tab w:val="right" w:pos="8505"/>
        </w:tabs>
      </w:pPr>
      <w:r>
        <w:tab/>
      </w:r>
      <w:r w:rsidR="005549F0" w:rsidRPr="005549F0">
        <w:rPr>
          <w:noProof/>
          <w:lang w:val="en-US"/>
        </w:rPr>
        <w:drawing>
          <wp:inline distT="0" distB="0" distL="0" distR="0" wp14:anchorId="66F4E1E3" wp14:editId="05C325A9">
            <wp:extent cx="2562046" cy="2690146"/>
            <wp:effectExtent l="0" t="0" r="0" b="0"/>
            <wp:docPr id="12892743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27434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6017" cy="272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7B89">
        <w:tab/>
      </w:r>
      <w:r w:rsidR="003D4043">
        <w:tab/>
      </w:r>
      <w:r w:rsidR="00482D37" w:rsidRPr="00482D37">
        <w:rPr>
          <w:noProof/>
        </w:rPr>
        <w:drawing>
          <wp:inline distT="0" distB="0" distL="0" distR="0" wp14:anchorId="395FD640" wp14:editId="4666C88F">
            <wp:extent cx="1269597" cy="1431903"/>
            <wp:effectExtent l="19050" t="19050" r="26035" b="16510"/>
            <wp:docPr id="12278549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85497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4949" cy="1437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D4043">
        <w:tab/>
      </w:r>
      <w:r w:rsidR="00A84DD0">
        <w:t xml:space="preserve"> </w:t>
      </w:r>
    </w:p>
    <w:p w14:paraId="7755BBF0" w14:textId="77777777" w:rsidR="00A84DD0" w:rsidRDefault="00A84DD0" w:rsidP="00A84DD0"/>
    <w:p w14:paraId="1D0E7E3B" w14:textId="62FC5E4E" w:rsidR="00850EF6" w:rsidRDefault="00850EF6" w:rsidP="00A84DD0">
      <w:pPr>
        <w:pStyle w:val="Ttulo2"/>
      </w:pPr>
      <w:r>
        <w:t>Antecedentes</w:t>
      </w:r>
    </w:p>
    <w:p w14:paraId="2E121A93" w14:textId="77777777" w:rsidR="003D4043" w:rsidRDefault="003D4043" w:rsidP="00A84DD0">
      <w:pPr>
        <w:pStyle w:val="Ttulo2"/>
        <w:rPr>
          <w:rFonts w:ascii="Verdana" w:eastAsiaTheme="minorHAnsi" w:hAnsi="Verdana" w:cstheme="minorBidi"/>
          <w:color w:val="auto"/>
          <w:sz w:val="20"/>
          <w:szCs w:val="22"/>
        </w:rPr>
      </w:pPr>
      <w:r w:rsidRPr="003D4043">
        <w:rPr>
          <w:rFonts w:ascii="Verdana" w:eastAsiaTheme="minorHAnsi" w:hAnsi="Verdana" w:cstheme="minorBidi"/>
          <w:color w:val="auto"/>
          <w:sz w:val="20"/>
          <w:szCs w:val="22"/>
        </w:rPr>
        <w:t>Cuando se inserta un tubo de pequeño calibre en un recipiente de líquido, el nivel subirá o bajará dentro del tubo como se muestra a continuación, dependiendo del ángulo de contacto entre las superficies del líquido.</w:t>
      </w:r>
    </w:p>
    <w:p w14:paraId="11909A38" w14:textId="40050AE4" w:rsidR="003D4043" w:rsidRDefault="003D4043" w:rsidP="003D4043">
      <w:pPr>
        <w:jc w:val="center"/>
      </w:pPr>
      <w:r w:rsidRPr="003D4043">
        <w:rPr>
          <w:noProof/>
        </w:rPr>
        <w:drawing>
          <wp:inline distT="0" distB="0" distL="0" distR="0" wp14:anchorId="5003C7CC" wp14:editId="68871A71">
            <wp:extent cx="3015625" cy="1820173"/>
            <wp:effectExtent l="0" t="0" r="0" b="8890"/>
            <wp:docPr id="9147667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875" cy="18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65912" w14:textId="3A9B1346" w:rsidR="003D4043" w:rsidRDefault="003D4043" w:rsidP="003D4043">
      <w:pPr>
        <w:tabs>
          <w:tab w:val="clear" w:pos="9979"/>
        </w:tabs>
        <w:spacing w:before="0" w:after="160" w:line="259" w:lineRule="auto"/>
        <w:jc w:val="left"/>
      </w:pPr>
      <w:r>
        <w:t>Para líquidos, como el agua, que mojan el tubo, las condiciones son las que se muestran en (a) y dan como resultado una elevación capilar, mientras que para los líquidos que no mojan el tubo, como el mercurio, se produce una depresión capilar como se muestra en (b).</w:t>
      </w:r>
    </w:p>
    <w:p w14:paraId="1C7FB129" w14:textId="209D6435" w:rsidR="003D4043" w:rsidRDefault="003D4043" w:rsidP="003D4043">
      <w:pPr>
        <w:tabs>
          <w:tab w:val="clear" w:pos="9979"/>
        </w:tabs>
        <w:spacing w:before="0" w:after="160" w:line="259" w:lineRule="auto"/>
        <w:jc w:val="left"/>
      </w:pPr>
      <w:r>
        <w:lastRenderedPageBreak/>
        <w:t xml:space="preserve">La fuerza gravitacional sobre la columna de líquido elevada debe ser soportada por la tensión superficial </w:t>
      </w:r>
      <w:r w:rsidRPr="003D4043">
        <w:rPr>
          <w:sz w:val="24"/>
          <w:szCs w:val="24"/>
        </w:rPr>
        <w:t>σ</w:t>
      </w:r>
      <w:r>
        <w:t>, que actúa alrededor de la periferia del tubo.</w:t>
      </w:r>
    </w:p>
    <w:p w14:paraId="179CC700" w14:textId="1DBD90DC" w:rsidR="00474373" w:rsidRDefault="00474373" w:rsidP="003D4043">
      <w:pPr>
        <w:tabs>
          <w:tab w:val="clear" w:pos="9979"/>
        </w:tabs>
        <w:spacing w:before="0" w:after="160" w:line="259" w:lineRule="auto"/>
        <w:jc w:val="left"/>
      </w:pPr>
      <w:r>
        <w:t>Utilizando la figura como referencia:</w:t>
      </w:r>
    </w:p>
    <w:p w14:paraId="03C4957C" w14:textId="5629399A" w:rsidR="00474373" w:rsidRDefault="00474373" w:rsidP="00474373">
      <w:pPr>
        <w:tabs>
          <w:tab w:val="clear" w:pos="9979"/>
        </w:tabs>
        <w:spacing w:before="0" w:after="160" w:line="259" w:lineRule="auto"/>
        <w:jc w:val="center"/>
      </w:pPr>
      <w:r w:rsidRPr="00474373">
        <w:rPr>
          <w:noProof/>
        </w:rPr>
        <w:drawing>
          <wp:inline distT="0" distB="0" distL="0" distR="0" wp14:anchorId="0B9318FD" wp14:editId="4062EEE2">
            <wp:extent cx="1610443" cy="957561"/>
            <wp:effectExtent l="0" t="0" r="0" b="0"/>
            <wp:docPr id="7681955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19552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3783" cy="96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Ecuación 1.7</w:t>
      </w:r>
    </w:p>
    <w:p w14:paraId="10B10B04" w14:textId="3A42A366" w:rsidR="00474373" w:rsidRDefault="00474373" w:rsidP="00474373">
      <w:pPr>
        <w:tabs>
          <w:tab w:val="clear" w:pos="9979"/>
        </w:tabs>
        <w:spacing w:before="0" w:after="160" w:line="259" w:lineRule="auto"/>
      </w:pPr>
      <w:r>
        <w:t>Cuando el líquido moja las paredes del tubo, θ se hace cero y su coseno 1, quedando:</w:t>
      </w:r>
    </w:p>
    <w:p w14:paraId="05117380" w14:textId="7799749F" w:rsidR="00474373" w:rsidRDefault="00474373" w:rsidP="00474373">
      <w:pPr>
        <w:tabs>
          <w:tab w:val="clear" w:pos="9979"/>
        </w:tabs>
        <w:spacing w:before="0" w:after="160" w:line="259" w:lineRule="auto"/>
        <w:jc w:val="center"/>
      </w:pPr>
      <w:r w:rsidRPr="00474373">
        <w:rPr>
          <w:noProof/>
        </w:rPr>
        <w:drawing>
          <wp:inline distT="0" distB="0" distL="0" distR="0" wp14:anchorId="6FE00D98" wp14:editId="1C5EC108">
            <wp:extent cx="697535" cy="430652"/>
            <wp:effectExtent l="0" t="0" r="7620" b="7620"/>
            <wp:docPr id="19456891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68910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5616" cy="43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Ecuación 1.8</w:t>
      </w:r>
    </w:p>
    <w:p w14:paraId="47071D54" w14:textId="18A18967" w:rsidR="00474373" w:rsidRDefault="00474373" w:rsidP="00474373">
      <w:pPr>
        <w:tabs>
          <w:tab w:val="clear" w:pos="9979"/>
        </w:tabs>
        <w:spacing w:before="0" w:after="160" w:line="259" w:lineRule="auto"/>
      </w:pPr>
      <w:r w:rsidRPr="00474373">
        <w:t>Esta acción capilar puede provocar errores graves al medir presiones en términos de carga de líquido, como con un tubo piezómetro, si el orificio del tubo es demasiado pequeño.</w:t>
      </w:r>
    </w:p>
    <w:p w14:paraId="2FE998FD" w14:textId="78AD5E93" w:rsidR="001C355F" w:rsidRDefault="00850EF6" w:rsidP="00474373">
      <w:pPr>
        <w:pStyle w:val="Ttulo2"/>
      </w:pPr>
      <w:r>
        <w:t>El fenómeno estudiado en este TP</w:t>
      </w:r>
    </w:p>
    <w:p w14:paraId="3925D689" w14:textId="6ED26113" w:rsidR="00B67B89" w:rsidRDefault="00B67B89" w:rsidP="00474373">
      <w:pPr>
        <w:tabs>
          <w:tab w:val="clear" w:pos="9979"/>
        </w:tabs>
        <w:spacing w:before="0" w:after="160" w:line="259" w:lineRule="auto"/>
      </w:pPr>
      <w:r>
        <w:t>Sumergiremos el fondo de un par de placas de vidrio limpias y casi paralelas en agua, y observaremos cómo esta se trepa entre ellas debido a la capilaridad.</w:t>
      </w:r>
    </w:p>
    <w:p w14:paraId="2827C211" w14:textId="77777777" w:rsidR="00B62880" w:rsidRDefault="00B62880" w:rsidP="00B62880">
      <w:pPr>
        <w:pStyle w:val="Ttulo2"/>
      </w:pPr>
      <w:r w:rsidRPr="009F3514">
        <w:t>A tener en c</w:t>
      </w:r>
      <w:r>
        <w:t>uenta</w:t>
      </w:r>
    </w:p>
    <w:p w14:paraId="184CD6E0" w14:textId="77777777" w:rsidR="00B62880" w:rsidRPr="009F3514" w:rsidRDefault="00B62880" w:rsidP="00B62880">
      <w:pPr>
        <w:ind w:left="709"/>
      </w:pPr>
      <w:r>
        <w:t xml:space="preserve">Se aplican todas las recomendaciones de seguridad y buenas prácticas de uso del banco F9092 descriptas en el documento: </w:t>
      </w:r>
      <w:hyperlink r:id="rId13" w:history="1">
        <w:r>
          <w:rPr>
            <w:rStyle w:val="Hipervnculo"/>
            <w:i/>
            <w:iCs/>
          </w:rPr>
          <w:t>F9092_RecomendacionesGenerales.docx</w:t>
        </w:r>
      </w:hyperlink>
    </w:p>
    <w:p w14:paraId="6D9D1A28" w14:textId="6B318C04" w:rsidR="001C355F" w:rsidRPr="009F3514" w:rsidRDefault="00CD4900" w:rsidP="00A84DD0">
      <w:pPr>
        <w:pStyle w:val="Ttulo2"/>
      </w:pPr>
      <w:r w:rsidRPr="009F3514">
        <w:t>Procedimiento</w:t>
      </w:r>
      <w:r w:rsidR="001C355F" w:rsidRPr="009F3514">
        <w:t xml:space="preserve"> </w:t>
      </w:r>
    </w:p>
    <w:p w14:paraId="1EA0DDDB" w14:textId="053E90C8" w:rsidR="00B67B89" w:rsidRDefault="00B67B89" w:rsidP="00B67B89">
      <w:pPr>
        <w:pStyle w:val="Indentado"/>
        <w:numPr>
          <w:ilvl w:val="0"/>
          <w:numId w:val="6"/>
        </w:numPr>
        <w:rPr>
          <w:lang w:val="es-AR"/>
        </w:rPr>
      </w:pPr>
      <w:r w:rsidRPr="00B67B89">
        <w:rPr>
          <w:lang w:val="es-AR"/>
        </w:rPr>
        <w:t>Limpi</w:t>
      </w:r>
      <w:r>
        <w:rPr>
          <w:lang w:val="es-AR"/>
        </w:rPr>
        <w:t xml:space="preserve">á cuidadosamente </w:t>
      </w:r>
      <w:r w:rsidRPr="00B67B89">
        <w:rPr>
          <w:lang w:val="es-AR"/>
        </w:rPr>
        <w:t>las dos placas</w:t>
      </w:r>
      <w:r>
        <w:rPr>
          <w:lang w:val="es-AR"/>
        </w:rPr>
        <w:t>.</w:t>
      </w:r>
    </w:p>
    <w:p w14:paraId="4C6AAC24" w14:textId="77777777" w:rsidR="00B67B89" w:rsidRDefault="00B67B89" w:rsidP="00B67B89">
      <w:pPr>
        <w:pStyle w:val="Indentado"/>
        <w:numPr>
          <w:ilvl w:val="0"/>
          <w:numId w:val="6"/>
        </w:numPr>
        <w:rPr>
          <w:lang w:val="es-AR"/>
        </w:rPr>
      </w:pPr>
      <w:r>
        <w:rPr>
          <w:lang w:val="es-AR"/>
        </w:rPr>
        <w:t>Dá una vuelta con un alambre fino alrededor de una de ellas, próximo al borde. Lo usaremos como separador para establecer la distancia máxima entre placas.</w:t>
      </w:r>
    </w:p>
    <w:p w14:paraId="26FB4A2C" w14:textId="42F3B886" w:rsidR="00B67B89" w:rsidRPr="00B67B89" w:rsidRDefault="00B67B89" w:rsidP="00B67B89">
      <w:pPr>
        <w:pStyle w:val="Indentado"/>
        <w:numPr>
          <w:ilvl w:val="0"/>
          <w:numId w:val="6"/>
        </w:numPr>
        <w:rPr>
          <w:lang w:val="es-AR"/>
        </w:rPr>
      </w:pPr>
      <w:r>
        <w:rPr>
          <w:lang w:val="es-AR"/>
        </w:rPr>
        <w:t>Llená el recipiente de la base (cubeta) con agua.</w:t>
      </w:r>
    </w:p>
    <w:p w14:paraId="11594178" w14:textId="2D934158" w:rsidR="00B67B89" w:rsidRPr="00B67B89" w:rsidRDefault="00B67B89" w:rsidP="00B67B89">
      <w:pPr>
        <w:pStyle w:val="Indentado"/>
        <w:numPr>
          <w:ilvl w:val="0"/>
          <w:numId w:val="6"/>
        </w:numPr>
        <w:rPr>
          <w:lang w:val="es-AR"/>
        </w:rPr>
      </w:pPr>
      <w:r w:rsidRPr="00B67B89">
        <w:rPr>
          <w:lang w:val="es-AR"/>
        </w:rPr>
        <w:t>Colo</w:t>
      </w:r>
      <w:r>
        <w:rPr>
          <w:lang w:val="es-AR"/>
        </w:rPr>
        <w:t>cá l</w:t>
      </w:r>
      <w:r w:rsidRPr="00B67B89">
        <w:rPr>
          <w:lang w:val="es-AR"/>
        </w:rPr>
        <w:t>as dos placas entre los clips de soporte y desl</w:t>
      </w:r>
      <w:r>
        <w:rPr>
          <w:lang w:val="es-AR"/>
        </w:rPr>
        <w:t xml:space="preserve">izalas </w:t>
      </w:r>
      <w:r w:rsidRPr="00B67B89">
        <w:rPr>
          <w:lang w:val="es-AR"/>
        </w:rPr>
        <w:t>hasta el fondo de la cubeta.</w:t>
      </w:r>
      <w:r>
        <w:rPr>
          <w:lang w:val="es-AR"/>
        </w:rPr>
        <w:t xml:space="preserve"> Los lados que no tienen el alambre como separador, quedarán casi, casi en contacto directo.</w:t>
      </w:r>
    </w:p>
    <w:p w14:paraId="28315703" w14:textId="14A0CBDC" w:rsidR="00B67B89" w:rsidRDefault="00B67B89" w:rsidP="00B67B89">
      <w:pPr>
        <w:pStyle w:val="Indentado"/>
        <w:numPr>
          <w:ilvl w:val="0"/>
          <w:numId w:val="6"/>
        </w:numPr>
        <w:rPr>
          <w:lang w:val="es-AR"/>
        </w:rPr>
      </w:pPr>
      <w:r>
        <w:rPr>
          <w:lang w:val="es-AR"/>
        </w:rPr>
        <w:t xml:space="preserve">Observá </w:t>
      </w:r>
      <w:r w:rsidRPr="00B67B89">
        <w:rPr>
          <w:lang w:val="es-AR"/>
        </w:rPr>
        <w:t>el patrón de ascenso capilar</w:t>
      </w:r>
      <w:r>
        <w:rPr>
          <w:lang w:val="es-AR"/>
        </w:rPr>
        <w:t>. Debería tener más o menos este aspecto:</w:t>
      </w:r>
    </w:p>
    <w:p w14:paraId="1DF1AB37" w14:textId="1BCDEBC9" w:rsidR="00B67B89" w:rsidRPr="00B67B89" w:rsidRDefault="00B67B89" w:rsidP="00B67B89">
      <w:pPr>
        <w:pStyle w:val="Indentado"/>
        <w:jc w:val="center"/>
        <w:rPr>
          <w:lang w:val="es-AR"/>
        </w:rPr>
      </w:pPr>
      <w:r w:rsidRPr="00B67B89">
        <w:rPr>
          <w:noProof/>
          <w:lang w:val="es-AR"/>
        </w:rPr>
        <w:drawing>
          <wp:inline distT="0" distB="0" distL="0" distR="0" wp14:anchorId="7E71D06C" wp14:editId="411FBF2F">
            <wp:extent cx="3656986" cy="1812739"/>
            <wp:effectExtent l="0" t="0" r="635" b="0"/>
            <wp:docPr id="203393039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922" cy="182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80CD0" w14:textId="235738EF" w:rsidR="00B67B89" w:rsidRDefault="00B67B89" w:rsidP="00B67B89">
      <w:pPr>
        <w:pStyle w:val="Indentado"/>
        <w:numPr>
          <w:ilvl w:val="0"/>
          <w:numId w:val="6"/>
        </w:numPr>
        <w:rPr>
          <w:lang w:val="es-AR"/>
        </w:rPr>
      </w:pPr>
      <w:r>
        <w:rPr>
          <w:lang w:val="es-AR"/>
        </w:rPr>
        <w:t xml:space="preserve">Fijate </w:t>
      </w:r>
      <w:r w:rsidRPr="00B67B89">
        <w:rPr>
          <w:lang w:val="es-AR"/>
        </w:rPr>
        <w:t>que</w:t>
      </w:r>
      <w:r>
        <w:rPr>
          <w:lang w:val="es-AR"/>
        </w:rPr>
        <w:t>,</w:t>
      </w:r>
      <w:r w:rsidRPr="00B67B89">
        <w:rPr>
          <w:lang w:val="es-AR"/>
        </w:rPr>
        <w:t xml:space="preserve"> donde la brecha es más pequeña, </w:t>
      </w:r>
      <w:r>
        <w:rPr>
          <w:lang w:val="es-AR"/>
        </w:rPr>
        <w:t xml:space="preserve">la trepada </w:t>
      </w:r>
      <w:r w:rsidRPr="00B67B89">
        <w:rPr>
          <w:lang w:val="es-AR"/>
        </w:rPr>
        <w:t xml:space="preserve">es mayor y, a la inversa, donde la brecha es más ancha, </w:t>
      </w:r>
      <w:r>
        <w:rPr>
          <w:lang w:val="es-AR"/>
        </w:rPr>
        <w:t>la trepada es menor</w:t>
      </w:r>
      <w:r w:rsidRPr="00B67B89">
        <w:rPr>
          <w:lang w:val="es-AR"/>
        </w:rPr>
        <w:t>.</w:t>
      </w:r>
    </w:p>
    <w:p w14:paraId="642FF446" w14:textId="77777777" w:rsidR="00B67B89" w:rsidRDefault="00B67B89">
      <w:pPr>
        <w:tabs>
          <w:tab w:val="clear" w:pos="9979"/>
        </w:tabs>
        <w:spacing w:before="0" w:after="160" w:line="259" w:lineRule="auto"/>
        <w:jc w:val="left"/>
        <w:rPr>
          <w:color w:val="000000"/>
        </w:rPr>
      </w:pPr>
      <w:r>
        <w:br w:type="page"/>
      </w:r>
    </w:p>
    <w:p w14:paraId="58E9EF73" w14:textId="00DF427E" w:rsidR="002D11DC" w:rsidRDefault="002D11DC" w:rsidP="002D11DC">
      <w:pPr>
        <w:pStyle w:val="Ttulo1"/>
      </w:pPr>
      <w:r>
        <w:lastRenderedPageBreak/>
        <w:t>Materia 16 – Unidad 01 – Tema 09 – Capilaridad – Parte II</w:t>
      </w:r>
    </w:p>
    <w:p w14:paraId="2193EEFD" w14:textId="77777777" w:rsidR="002D11DC" w:rsidRDefault="002D11DC" w:rsidP="002D11DC">
      <w:pPr>
        <w:pStyle w:val="Ttulo2"/>
      </w:pPr>
      <w:r>
        <w:t>Tomado de Manual F9092 - Experiment C y D</w:t>
      </w:r>
    </w:p>
    <w:p w14:paraId="43441C14" w14:textId="77777777" w:rsidR="002D11DC" w:rsidRPr="00A84DD0" w:rsidRDefault="002D11DC" w:rsidP="002D11DC">
      <w:pPr>
        <w:pStyle w:val="Ttulo2"/>
      </w:pPr>
      <w:r w:rsidRPr="00A84DD0">
        <w:t>Objeto</w:t>
      </w:r>
    </w:p>
    <w:p w14:paraId="26F5FFA3" w14:textId="033DE7CC" w:rsidR="002D11DC" w:rsidRDefault="002D11DC" w:rsidP="002D11DC">
      <w:pPr>
        <w:pStyle w:val="Ttulo2"/>
        <w:rPr>
          <w:rFonts w:ascii="Verdana" w:eastAsiaTheme="minorHAnsi" w:hAnsi="Verdana" w:cstheme="minorBidi"/>
          <w:color w:val="auto"/>
          <w:sz w:val="20"/>
          <w:szCs w:val="22"/>
        </w:rPr>
      </w:pPr>
      <w:r w:rsidRPr="00482D37">
        <w:rPr>
          <w:rFonts w:ascii="Verdana" w:eastAsiaTheme="minorHAnsi" w:hAnsi="Verdana" w:cstheme="minorBidi"/>
          <w:color w:val="auto"/>
          <w:sz w:val="20"/>
          <w:szCs w:val="22"/>
        </w:rPr>
        <w:t xml:space="preserve">Observar el efecto del </w:t>
      </w:r>
      <w:r>
        <w:rPr>
          <w:rFonts w:ascii="Verdana" w:eastAsiaTheme="minorHAnsi" w:hAnsi="Verdana" w:cstheme="minorBidi"/>
          <w:color w:val="auto"/>
          <w:sz w:val="20"/>
          <w:szCs w:val="22"/>
        </w:rPr>
        <w:t xml:space="preserve">diámetro de un tubo </w:t>
      </w:r>
      <w:r w:rsidRPr="00482D37">
        <w:rPr>
          <w:rFonts w:ascii="Verdana" w:eastAsiaTheme="minorHAnsi" w:hAnsi="Verdana" w:cstheme="minorBidi"/>
          <w:color w:val="auto"/>
          <w:sz w:val="20"/>
          <w:szCs w:val="22"/>
        </w:rPr>
        <w:t>sobre la elevación</w:t>
      </w:r>
      <w:r>
        <w:rPr>
          <w:rFonts w:ascii="Verdana" w:eastAsiaTheme="minorHAnsi" w:hAnsi="Verdana" w:cstheme="minorBidi"/>
          <w:color w:val="auto"/>
          <w:sz w:val="20"/>
          <w:szCs w:val="22"/>
        </w:rPr>
        <w:t xml:space="preserve"> de líquidos por capilaridad</w:t>
      </w:r>
      <w:r w:rsidRPr="00482D37">
        <w:rPr>
          <w:rFonts w:ascii="Verdana" w:eastAsiaTheme="minorHAnsi" w:hAnsi="Verdana" w:cstheme="minorBidi"/>
          <w:color w:val="auto"/>
          <w:sz w:val="20"/>
          <w:szCs w:val="22"/>
        </w:rPr>
        <w:t>.</w:t>
      </w:r>
    </w:p>
    <w:p w14:paraId="465CD7EC" w14:textId="77777777" w:rsidR="002D11DC" w:rsidRPr="00A84DD0" w:rsidRDefault="002D11DC" w:rsidP="002D11DC">
      <w:pPr>
        <w:pStyle w:val="Ttulo2"/>
      </w:pPr>
      <w:r w:rsidRPr="00A84DD0">
        <w:t>Elementos necesarios</w:t>
      </w:r>
      <w:r>
        <w:t xml:space="preserve"> del F9092</w:t>
      </w:r>
    </w:p>
    <w:p w14:paraId="72D44C0D" w14:textId="24D48005" w:rsidR="002D11DC" w:rsidRPr="005549F0" w:rsidRDefault="002D11DC" w:rsidP="002D11DC">
      <w:pPr>
        <w:pStyle w:val="Prrafodelista"/>
        <w:numPr>
          <w:ilvl w:val="0"/>
          <w:numId w:val="1"/>
        </w:numPr>
      </w:pPr>
      <w:r>
        <w:t xml:space="preserve">Aparato de tubos capilares </w:t>
      </w:r>
    </w:p>
    <w:p w14:paraId="55768E53" w14:textId="0CB74331" w:rsidR="002D11DC" w:rsidRDefault="002D11DC" w:rsidP="002D11DC">
      <w:pPr>
        <w:tabs>
          <w:tab w:val="clear" w:pos="9979"/>
          <w:tab w:val="left" w:pos="426"/>
          <w:tab w:val="center" w:pos="5245"/>
          <w:tab w:val="right" w:pos="8505"/>
        </w:tabs>
      </w:pPr>
      <w:r>
        <w:tab/>
      </w:r>
      <w:r w:rsidRPr="005549F0">
        <w:rPr>
          <w:noProof/>
          <w:lang w:val="en-US"/>
        </w:rPr>
        <w:drawing>
          <wp:inline distT="0" distB="0" distL="0" distR="0" wp14:anchorId="403EECE1" wp14:editId="49124EB3">
            <wp:extent cx="2562046" cy="2690146"/>
            <wp:effectExtent l="0" t="0" r="0" b="0"/>
            <wp:docPr id="6243224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27434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6017" cy="272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2D11DC">
        <w:rPr>
          <w:noProof/>
        </w:rPr>
        <w:drawing>
          <wp:inline distT="0" distB="0" distL="0" distR="0" wp14:anchorId="6D996472" wp14:editId="4A00DCB4">
            <wp:extent cx="1498408" cy="1533996"/>
            <wp:effectExtent l="19050" t="19050" r="26035" b="28575"/>
            <wp:docPr id="20596899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68990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07397" cy="15431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ab/>
        <w:t xml:space="preserve"> </w:t>
      </w:r>
    </w:p>
    <w:p w14:paraId="524CE8FF" w14:textId="77777777" w:rsidR="002D11DC" w:rsidRDefault="002D11DC" w:rsidP="002D11DC">
      <w:pPr>
        <w:pStyle w:val="Ttulo2"/>
      </w:pPr>
      <w:r>
        <w:t>El fenómeno estudiado en este TP</w:t>
      </w:r>
    </w:p>
    <w:p w14:paraId="6B936403" w14:textId="7FF80F40" w:rsidR="002D11DC" w:rsidRDefault="002D11DC" w:rsidP="002D11DC">
      <w:pPr>
        <w:tabs>
          <w:tab w:val="clear" w:pos="9979"/>
        </w:tabs>
        <w:spacing w:before="0" w:after="160" w:line="259" w:lineRule="auto"/>
      </w:pPr>
      <w:r>
        <w:t>Sumergiremos el fondo de una serie de tubos de vidrio y observaremos cómo esta se trepa por ellos debido a la capilaridad</w:t>
      </w:r>
      <w:r w:rsidR="00634E9D">
        <w:t>, buscando encontrar una relación entre diámetros y alturas.</w:t>
      </w:r>
    </w:p>
    <w:p w14:paraId="1070BE14" w14:textId="77777777" w:rsidR="002D11DC" w:rsidRDefault="002D11DC" w:rsidP="002D11DC">
      <w:pPr>
        <w:pStyle w:val="Ttulo2"/>
      </w:pPr>
      <w:r w:rsidRPr="009F3514">
        <w:t>A tener en c</w:t>
      </w:r>
      <w:r>
        <w:t>uenta</w:t>
      </w:r>
    </w:p>
    <w:p w14:paraId="5038C9D3" w14:textId="2C306FDF" w:rsidR="002D11DC" w:rsidRDefault="002D11DC" w:rsidP="002D11DC">
      <w:pPr>
        <w:ind w:left="709"/>
        <w:rPr>
          <w:rStyle w:val="Hipervnculo"/>
          <w:i/>
          <w:iCs/>
        </w:rPr>
      </w:pPr>
      <w:r>
        <w:t xml:space="preserve">Se aplican todas las recomendaciones de seguridad y buenas prácticas de uso del banco F9092 descriptas en el documento: </w:t>
      </w:r>
      <w:hyperlink r:id="rId16" w:history="1">
        <w:r w:rsidRPr="00CD007B">
          <w:rPr>
            <w:rStyle w:val="Hipervnculo"/>
            <w:i/>
            <w:iCs/>
          </w:rPr>
          <w:t>F9092 Recomendaciones Generales.docx</w:t>
        </w:r>
      </w:hyperlink>
    </w:p>
    <w:p w14:paraId="5D55B4B2" w14:textId="40DEA4DE" w:rsidR="00634E9D" w:rsidRDefault="00634E9D" w:rsidP="00634E9D">
      <w:pPr>
        <w:pStyle w:val="Ttulo2"/>
      </w:pPr>
      <w:r>
        <w:t>Antecedentes</w:t>
      </w:r>
    </w:p>
    <w:p w14:paraId="7B824ABC" w14:textId="7659B075" w:rsidR="00634E9D" w:rsidRPr="00634E9D" w:rsidRDefault="00634E9D" w:rsidP="00634E9D">
      <w:r>
        <w:t>Los mismos de la sección anterior.</w:t>
      </w:r>
    </w:p>
    <w:p w14:paraId="129217BF" w14:textId="77777777" w:rsidR="00634E9D" w:rsidRPr="009F3514" w:rsidRDefault="00634E9D" w:rsidP="00634E9D">
      <w:pPr>
        <w:pStyle w:val="Ttulo2"/>
      </w:pPr>
      <w:r w:rsidRPr="009F3514">
        <w:t xml:space="preserve">Procedimiento </w:t>
      </w:r>
    </w:p>
    <w:p w14:paraId="09A5BF5D" w14:textId="5BF83143" w:rsidR="00634E9D" w:rsidRDefault="00634E9D" w:rsidP="00634E9D">
      <w:pPr>
        <w:pStyle w:val="Indentado"/>
        <w:numPr>
          <w:ilvl w:val="0"/>
          <w:numId w:val="14"/>
        </w:numPr>
        <w:rPr>
          <w:lang w:val="es-AR"/>
        </w:rPr>
      </w:pPr>
      <w:r w:rsidRPr="00B67B89">
        <w:rPr>
          <w:lang w:val="es-AR"/>
        </w:rPr>
        <w:t>Limpi</w:t>
      </w:r>
      <w:r>
        <w:rPr>
          <w:lang w:val="es-AR"/>
        </w:rPr>
        <w:t>á cuidadosamente cada uno de los tubos.</w:t>
      </w:r>
    </w:p>
    <w:p w14:paraId="5862CDDD" w14:textId="77777777" w:rsidR="00634E9D" w:rsidRPr="00B67B89" w:rsidRDefault="00634E9D" w:rsidP="00634E9D">
      <w:pPr>
        <w:pStyle w:val="Indentado"/>
        <w:numPr>
          <w:ilvl w:val="0"/>
          <w:numId w:val="14"/>
        </w:numPr>
        <w:rPr>
          <w:lang w:val="es-AR"/>
        </w:rPr>
      </w:pPr>
      <w:r>
        <w:rPr>
          <w:lang w:val="es-AR"/>
        </w:rPr>
        <w:t>Llená el recipiente de la base (cubeta) con agua.</w:t>
      </w:r>
    </w:p>
    <w:p w14:paraId="146A9B61" w14:textId="77777777" w:rsidR="002218A1" w:rsidRDefault="002218A1" w:rsidP="00634E9D">
      <w:pPr>
        <w:pStyle w:val="Indentado"/>
        <w:numPr>
          <w:ilvl w:val="0"/>
          <w:numId w:val="14"/>
        </w:numPr>
        <w:rPr>
          <w:lang w:val="es-AR"/>
        </w:rPr>
      </w:pPr>
      <w:r>
        <w:rPr>
          <w:lang w:val="es-AR"/>
        </w:rPr>
        <w:t>Insertá el juego de capilares en la cubeta.</w:t>
      </w:r>
    </w:p>
    <w:p w14:paraId="7B3A2CFE" w14:textId="62E74A70" w:rsidR="002218A1" w:rsidRDefault="002218A1" w:rsidP="00634E9D">
      <w:pPr>
        <w:pStyle w:val="Indentado"/>
        <w:numPr>
          <w:ilvl w:val="0"/>
          <w:numId w:val="14"/>
        </w:numPr>
        <w:rPr>
          <w:lang w:val="es-AR"/>
        </w:rPr>
      </w:pPr>
      <w:r>
        <w:rPr>
          <w:lang w:val="es-AR"/>
        </w:rPr>
        <w:t>Poné un</w:t>
      </w:r>
      <w:r w:rsidR="006C4BCD">
        <w:rPr>
          <w:lang w:val="es-AR"/>
        </w:rPr>
        <w:t>a</w:t>
      </w:r>
      <w:r>
        <w:rPr>
          <w:lang w:val="es-AR"/>
        </w:rPr>
        <w:t xml:space="preserve"> tarjeta o trozo de cartulina detrás de los tubos.</w:t>
      </w:r>
    </w:p>
    <w:p w14:paraId="1ABC97D4" w14:textId="77777777" w:rsidR="002218A1" w:rsidRDefault="002218A1" w:rsidP="00634E9D">
      <w:pPr>
        <w:pStyle w:val="Indentado"/>
        <w:numPr>
          <w:ilvl w:val="0"/>
          <w:numId w:val="14"/>
        </w:numPr>
        <w:rPr>
          <w:lang w:val="es-AR"/>
        </w:rPr>
      </w:pPr>
      <w:r>
        <w:rPr>
          <w:lang w:val="es-AR"/>
        </w:rPr>
        <w:t>Marcá en la tarjeta altura que toma el menisco en cada uno de los tubos.</w:t>
      </w:r>
    </w:p>
    <w:p w14:paraId="334CB492" w14:textId="518675FC" w:rsidR="002218A1" w:rsidRDefault="002218A1" w:rsidP="00634E9D">
      <w:pPr>
        <w:pStyle w:val="Indentado"/>
        <w:numPr>
          <w:ilvl w:val="0"/>
          <w:numId w:val="14"/>
        </w:numPr>
        <w:rPr>
          <w:lang w:val="es-AR"/>
        </w:rPr>
      </w:pPr>
      <w:r>
        <w:rPr>
          <w:lang w:val="es-AR"/>
        </w:rPr>
        <w:t>Tomá cada distancia “h” con un compás y trasladalas a una regla milimétrica.</w:t>
      </w:r>
    </w:p>
    <w:p w14:paraId="2E692AE6" w14:textId="77777777" w:rsidR="002218A1" w:rsidRDefault="002218A1">
      <w:pPr>
        <w:tabs>
          <w:tab w:val="clear" w:pos="9979"/>
        </w:tabs>
        <w:spacing w:before="0" w:after="160" w:line="259" w:lineRule="auto"/>
        <w:jc w:val="left"/>
        <w:rPr>
          <w:color w:val="000000"/>
        </w:rPr>
      </w:pPr>
      <w:r>
        <w:br w:type="page"/>
      </w:r>
    </w:p>
    <w:p w14:paraId="51AAF93D" w14:textId="0AAE2AB1" w:rsidR="002218A1" w:rsidRDefault="002218A1" w:rsidP="00634E9D">
      <w:pPr>
        <w:pStyle w:val="Indentado"/>
        <w:numPr>
          <w:ilvl w:val="0"/>
          <w:numId w:val="14"/>
        </w:numPr>
        <w:rPr>
          <w:lang w:val="es-AR"/>
        </w:rPr>
      </w:pPr>
      <w:r>
        <w:rPr>
          <w:lang w:val="es-AR"/>
        </w:rPr>
        <w:lastRenderedPageBreak/>
        <w:t>Rellená esta tabla:</w:t>
      </w:r>
    </w:p>
    <w:p w14:paraId="6C989358" w14:textId="77777777" w:rsidR="002218A1" w:rsidRDefault="002218A1" w:rsidP="002218A1">
      <w:pPr>
        <w:pStyle w:val="Indentado"/>
        <w:rPr>
          <w:lang w:val="es-AR"/>
        </w:rPr>
      </w:pPr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1985"/>
        <w:gridCol w:w="1984"/>
        <w:gridCol w:w="2268"/>
      </w:tblGrid>
      <w:tr w:rsidR="002218A1" w14:paraId="4F481CC3" w14:textId="77777777" w:rsidTr="002218A1">
        <w:tc>
          <w:tcPr>
            <w:tcW w:w="1985" w:type="dxa"/>
          </w:tcPr>
          <w:p w14:paraId="09B54451" w14:textId="1FF656E4" w:rsidR="002218A1" w:rsidRDefault="002218A1" w:rsidP="002218A1">
            <w:pPr>
              <w:pStyle w:val="Indentado"/>
              <w:ind w:left="0"/>
              <w:jc w:val="center"/>
              <w:rPr>
                <w:lang w:val="es-AR"/>
              </w:rPr>
            </w:pPr>
            <w:r>
              <w:rPr>
                <w:lang w:val="es-AR"/>
              </w:rPr>
              <w:t>Diámetro interno del tubo (mm)</w:t>
            </w:r>
          </w:p>
        </w:tc>
        <w:tc>
          <w:tcPr>
            <w:tcW w:w="1984" w:type="dxa"/>
          </w:tcPr>
          <w:p w14:paraId="0A0A8DFA" w14:textId="2FEDE011" w:rsidR="002218A1" w:rsidRDefault="002218A1" w:rsidP="002218A1">
            <w:pPr>
              <w:pStyle w:val="Indentado"/>
              <w:ind w:left="0"/>
              <w:jc w:val="center"/>
              <w:rPr>
                <w:lang w:val="es-AR"/>
              </w:rPr>
            </w:pPr>
            <w:r>
              <w:rPr>
                <w:lang w:val="es-AR"/>
              </w:rPr>
              <w:t>Elevación capilar medida (mm)</w:t>
            </w:r>
          </w:p>
        </w:tc>
        <w:tc>
          <w:tcPr>
            <w:tcW w:w="2268" w:type="dxa"/>
          </w:tcPr>
          <w:p w14:paraId="51F56C49" w14:textId="30D43271" w:rsidR="002218A1" w:rsidRDefault="002218A1" w:rsidP="002218A1">
            <w:pPr>
              <w:pStyle w:val="Indentado"/>
              <w:ind w:left="0"/>
              <w:jc w:val="center"/>
              <w:rPr>
                <w:lang w:val="es-AR"/>
              </w:rPr>
            </w:pPr>
            <w:r>
              <w:rPr>
                <w:lang w:val="es-AR"/>
              </w:rPr>
              <w:t>Elevación capilar calculada (mm)</w:t>
            </w:r>
          </w:p>
        </w:tc>
      </w:tr>
      <w:tr w:rsidR="002218A1" w14:paraId="2C0C0F23" w14:textId="77777777" w:rsidTr="002218A1">
        <w:tc>
          <w:tcPr>
            <w:tcW w:w="1985" w:type="dxa"/>
          </w:tcPr>
          <w:p w14:paraId="1C84426E" w14:textId="7FE170B9" w:rsidR="002218A1" w:rsidRDefault="002218A1" w:rsidP="002218A1">
            <w:pPr>
              <w:pStyle w:val="Indentado"/>
              <w:ind w:left="0"/>
              <w:jc w:val="center"/>
              <w:rPr>
                <w:lang w:val="es-AR"/>
              </w:rPr>
            </w:pPr>
            <w:r>
              <w:rPr>
                <w:lang w:val="es-AR"/>
              </w:rPr>
              <w:t>0,5</w:t>
            </w:r>
          </w:p>
        </w:tc>
        <w:tc>
          <w:tcPr>
            <w:tcW w:w="1984" w:type="dxa"/>
          </w:tcPr>
          <w:p w14:paraId="18F5246B" w14:textId="77777777" w:rsidR="002218A1" w:rsidRDefault="002218A1" w:rsidP="002218A1">
            <w:pPr>
              <w:pStyle w:val="Indentado"/>
              <w:ind w:left="0"/>
              <w:jc w:val="center"/>
              <w:rPr>
                <w:lang w:val="es-AR"/>
              </w:rPr>
            </w:pPr>
          </w:p>
        </w:tc>
        <w:tc>
          <w:tcPr>
            <w:tcW w:w="2268" w:type="dxa"/>
          </w:tcPr>
          <w:p w14:paraId="0F82E807" w14:textId="77777777" w:rsidR="002218A1" w:rsidRDefault="002218A1" w:rsidP="002218A1">
            <w:pPr>
              <w:pStyle w:val="Indentado"/>
              <w:ind w:left="0"/>
              <w:jc w:val="center"/>
              <w:rPr>
                <w:lang w:val="es-AR"/>
              </w:rPr>
            </w:pPr>
          </w:p>
        </w:tc>
      </w:tr>
      <w:tr w:rsidR="002218A1" w14:paraId="5E30C9D5" w14:textId="77777777" w:rsidTr="002218A1">
        <w:tc>
          <w:tcPr>
            <w:tcW w:w="1985" w:type="dxa"/>
          </w:tcPr>
          <w:p w14:paraId="65AD8D33" w14:textId="7F885CCD" w:rsidR="002218A1" w:rsidRDefault="002218A1" w:rsidP="002218A1">
            <w:pPr>
              <w:pStyle w:val="Indentado"/>
              <w:ind w:left="0"/>
              <w:jc w:val="center"/>
              <w:rPr>
                <w:lang w:val="es-AR"/>
              </w:rPr>
            </w:pPr>
            <w:r>
              <w:rPr>
                <w:lang w:val="es-AR"/>
              </w:rPr>
              <w:t>0,8</w:t>
            </w:r>
          </w:p>
        </w:tc>
        <w:tc>
          <w:tcPr>
            <w:tcW w:w="1984" w:type="dxa"/>
          </w:tcPr>
          <w:p w14:paraId="4E0ED569" w14:textId="77777777" w:rsidR="002218A1" w:rsidRDefault="002218A1" w:rsidP="002218A1">
            <w:pPr>
              <w:pStyle w:val="Indentado"/>
              <w:ind w:left="0"/>
              <w:jc w:val="center"/>
              <w:rPr>
                <w:lang w:val="es-AR"/>
              </w:rPr>
            </w:pPr>
          </w:p>
        </w:tc>
        <w:tc>
          <w:tcPr>
            <w:tcW w:w="2268" w:type="dxa"/>
          </w:tcPr>
          <w:p w14:paraId="2A1E0EF6" w14:textId="77777777" w:rsidR="002218A1" w:rsidRDefault="002218A1" w:rsidP="002218A1">
            <w:pPr>
              <w:pStyle w:val="Indentado"/>
              <w:ind w:left="0"/>
              <w:jc w:val="center"/>
              <w:rPr>
                <w:lang w:val="es-AR"/>
              </w:rPr>
            </w:pPr>
          </w:p>
        </w:tc>
      </w:tr>
      <w:tr w:rsidR="002218A1" w14:paraId="37964E5D" w14:textId="77777777" w:rsidTr="002218A1">
        <w:tc>
          <w:tcPr>
            <w:tcW w:w="1985" w:type="dxa"/>
          </w:tcPr>
          <w:p w14:paraId="10BBE1C0" w14:textId="60F5EAA9" w:rsidR="002218A1" w:rsidRDefault="002218A1" w:rsidP="002218A1">
            <w:pPr>
              <w:pStyle w:val="Indentado"/>
              <w:ind w:left="0"/>
              <w:jc w:val="center"/>
              <w:rPr>
                <w:lang w:val="es-AR"/>
              </w:rPr>
            </w:pPr>
            <w:r>
              <w:rPr>
                <w:lang w:val="es-AR"/>
              </w:rPr>
              <w:t>1,1</w:t>
            </w:r>
          </w:p>
        </w:tc>
        <w:tc>
          <w:tcPr>
            <w:tcW w:w="1984" w:type="dxa"/>
          </w:tcPr>
          <w:p w14:paraId="12D02F69" w14:textId="77777777" w:rsidR="002218A1" w:rsidRDefault="002218A1" w:rsidP="002218A1">
            <w:pPr>
              <w:pStyle w:val="Indentado"/>
              <w:ind w:left="0"/>
              <w:jc w:val="center"/>
              <w:rPr>
                <w:lang w:val="es-AR"/>
              </w:rPr>
            </w:pPr>
          </w:p>
        </w:tc>
        <w:tc>
          <w:tcPr>
            <w:tcW w:w="2268" w:type="dxa"/>
          </w:tcPr>
          <w:p w14:paraId="57B78C82" w14:textId="77777777" w:rsidR="002218A1" w:rsidRDefault="002218A1" w:rsidP="002218A1">
            <w:pPr>
              <w:pStyle w:val="Indentado"/>
              <w:ind w:left="0"/>
              <w:jc w:val="center"/>
              <w:rPr>
                <w:lang w:val="es-AR"/>
              </w:rPr>
            </w:pPr>
          </w:p>
        </w:tc>
      </w:tr>
      <w:tr w:rsidR="002218A1" w14:paraId="51F925DA" w14:textId="77777777" w:rsidTr="002218A1">
        <w:tc>
          <w:tcPr>
            <w:tcW w:w="1985" w:type="dxa"/>
          </w:tcPr>
          <w:p w14:paraId="1C491849" w14:textId="6A7B476B" w:rsidR="002218A1" w:rsidRDefault="002218A1" w:rsidP="002218A1">
            <w:pPr>
              <w:pStyle w:val="Indentado"/>
              <w:ind w:left="0"/>
              <w:jc w:val="center"/>
              <w:rPr>
                <w:lang w:val="es-AR"/>
              </w:rPr>
            </w:pPr>
            <w:r>
              <w:rPr>
                <w:lang w:val="es-AR"/>
              </w:rPr>
              <w:t>1,7</w:t>
            </w:r>
          </w:p>
        </w:tc>
        <w:tc>
          <w:tcPr>
            <w:tcW w:w="1984" w:type="dxa"/>
          </w:tcPr>
          <w:p w14:paraId="3B355B79" w14:textId="77777777" w:rsidR="002218A1" w:rsidRDefault="002218A1" w:rsidP="002218A1">
            <w:pPr>
              <w:pStyle w:val="Indentado"/>
              <w:ind w:left="0"/>
              <w:jc w:val="center"/>
              <w:rPr>
                <w:lang w:val="es-AR"/>
              </w:rPr>
            </w:pPr>
          </w:p>
        </w:tc>
        <w:tc>
          <w:tcPr>
            <w:tcW w:w="2268" w:type="dxa"/>
          </w:tcPr>
          <w:p w14:paraId="0902F838" w14:textId="77777777" w:rsidR="002218A1" w:rsidRDefault="002218A1" w:rsidP="002218A1">
            <w:pPr>
              <w:pStyle w:val="Indentado"/>
              <w:ind w:left="0"/>
              <w:jc w:val="center"/>
              <w:rPr>
                <w:lang w:val="es-AR"/>
              </w:rPr>
            </w:pPr>
          </w:p>
        </w:tc>
      </w:tr>
      <w:tr w:rsidR="002218A1" w14:paraId="70B1F310" w14:textId="77777777" w:rsidTr="002218A1">
        <w:tc>
          <w:tcPr>
            <w:tcW w:w="1985" w:type="dxa"/>
          </w:tcPr>
          <w:p w14:paraId="5E2E0E29" w14:textId="3A3EB3ED" w:rsidR="002218A1" w:rsidRDefault="002218A1" w:rsidP="002218A1">
            <w:pPr>
              <w:pStyle w:val="Indentado"/>
              <w:ind w:left="0"/>
              <w:jc w:val="center"/>
              <w:rPr>
                <w:lang w:val="es-AR"/>
              </w:rPr>
            </w:pPr>
            <w:r>
              <w:rPr>
                <w:lang w:val="es-AR"/>
              </w:rPr>
              <w:t>2,0</w:t>
            </w:r>
          </w:p>
        </w:tc>
        <w:tc>
          <w:tcPr>
            <w:tcW w:w="1984" w:type="dxa"/>
          </w:tcPr>
          <w:p w14:paraId="27E21F4D" w14:textId="77777777" w:rsidR="002218A1" w:rsidRDefault="002218A1" w:rsidP="002218A1">
            <w:pPr>
              <w:pStyle w:val="Indentado"/>
              <w:ind w:left="0"/>
              <w:jc w:val="center"/>
              <w:rPr>
                <w:lang w:val="es-AR"/>
              </w:rPr>
            </w:pPr>
          </w:p>
        </w:tc>
        <w:tc>
          <w:tcPr>
            <w:tcW w:w="2268" w:type="dxa"/>
          </w:tcPr>
          <w:p w14:paraId="28D78FBC" w14:textId="77777777" w:rsidR="002218A1" w:rsidRDefault="002218A1" w:rsidP="002218A1">
            <w:pPr>
              <w:pStyle w:val="Indentado"/>
              <w:ind w:left="0"/>
              <w:jc w:val="center"/>
              <w:rPr>
                <w:lang w:val="es-AR"/>
              </w:rPr>
            </w:pPr>
          </w:p>
        </w:tc>
      </w:tr>
      <w:tr w:rsidR="002218A1" w14:paraId="1022EE26" w14:textId="77777777" w:rsidTr="002218A1">
        <w:tc>
          <w:tcPr>
            <w:tcW w:w="1985" w:type="dxa"/>
          </w:tcPr>
          <w:p w14:paraId="75C6AFDC" w14:textId="3CA381F8" w:rsidR="002218A1" w:rsidRDefault="002218A1" w:rsidP="002218A1">
            <w:pPr>
              <w:pStyle w:val="Indentado"/>
              <w:ind w:left="0"/>
              <w:jc w:val="center"/>
              <w:rPr>
                <w:lang w:val="es-AR"/>
              </w:rPr>
            </w:pPr>
            <w:r>
              <w:rPr>
                <w:lang w:val="es-AR"/>
              </w:rPr>
              <w:t>2,2</w:t>
            </w:r>
          </w:p>
        </w:tc>
        <w:tc>
          <w:tcPr>
            <w:tcW w:w="1984" w:type="dxa"/>
          </w:tcPr>
          <w:p w14:paraId="62557F49" w14:textId="77777777" w:rsidR="002218A1" w:rsidRDefault="002218A1" w:rsidP="002218A1">
            <w:pPr>
              <w:pStyle w:val="Indentado"/>
              <w:ind w:left="0"/>
              <w:jc w:val="center"/>
              <w:rPr>
                <w:lang w:val="es-AR"/>
              </w:rPr>
            </w:pPr>
          </w:p>
        </w:tc>
        <w:tc>
          <w:tcPr>
            <w:tcW w:w="2268" w:type="dxa"/>
          </w:tcPr>
          <w:p w14:paraId="0500F0CF" w14:textId="77777777" w:rsidR="002218A1" w:rsidRDefault="002218A1" w:rsidP="002218A1">
            <w:pPr>
              <w:pStyle w:val="Indentado"/>
              <w:ind w:left="0"/>
              <w:jc w:val="center"/>
              <w:rPr>
                <w:lang w:val="es-AR"/>
              </w:rPr>
            </w:pPr>
          </w:p>
        </w:tc>
      </w:tr>
    </w:tbl>
    <w:p w14:paraId="198468C0" w14:textId="05BCDE82" w:rsidR="002218A1" w:rsidRDefault="002218A1" w:rsidP="002218A1">
      <w:pPr>
        <w:pStyle w:val="Indentado"/>
        <w:rPr>
          <w:lang w:val="es-AR"/>
        </w:rPr>
      </w:pPr>
    </w:p>
    <w:p w14:paraId="5BD7075B" w14:textId="77777777" w:rsidR="002218A1" w:rsidRDefault="002218A1" w:rsidP="002218A1">
      <w:pPr>
        <w:pStyle w:val="Indentado"/>
        <w:ind w:left="851"/>
        <w:rPr>
          <w:lang w:val="es-AR"/>
        </w:rPr>
      </w:pPr>
      <w:r>
        <w:rPr>
          <w:lang w:val="es-AR"/>
        </w:rPr>
        <w:t xml:space="preserve">Notas: </w:t>
      </w:r>
    </w:p>
    <w:p w14:paraId="56A8CF6D" w14:textId="248CE166" w:rsidR="002218A1" w:rsidRDefault="002218A1" w:rsidP="002218A1">
      <w:pPr>
        <w:pStyle w:val="Indentado"/>
        <w:numPr>
          <w:ilvl w:val="1"/>
          <w:numId w:val="1"/>
        </w:numPr>
        <w:rPr>
          <w:lang w:val="es-AR"/>
        </w:rPr>
      </w:pPr>
      <w:r>
        <w:rPr>
          <w:lang w:val="es-AR"/>
        </w:rPr>
        <w:t>Acordate siempre de estar usando las unidades correctas antes de hacer los cálculos</w:t>
      </w:r>
    </w:p>
    <w:p w14:paraId="2C54B4D3" w14:textId="56D8CFCD" w:rsidR="002218A1" w:rsidRPr="002218A1" w:rsidRDefault="002218A1" w:rsidP="002218A1">
      <w:pPr>
        <w:pStyle w:val="Indentado"/>
        <w:numPr>
          <w:ilvl w:val="1"/>
          <w:numId w:val="1"/>
        </w:numPr>
        <w:rPr>
          <w:lang w:val="es-AR"/>
        </w:rPr>
      </w:pPr>
      <w:r>
        <w:rPr>
          <w:lang w:val="es-AR"/>
        </w:rPr>
        <w:t xml:space="preserve">La tensión superficial nominal del agua </w:t>
      </w:r>
      <w:r w:rsidRPr="003D4043">
        <w:rPr>
          <w:sz w:val="24"/>
          <w:szCs w:val="24"/>
        </w:rPr>
        <w:t>σ</w:t>
      </w:r>
      <w:r>
        <w:rPr>
          <w:lang w:val="es-AR"/>
        </w:rPr>
        <w:t xml:space="preserve"> es 0,074 N/m</w:t>
      </w:r>
    </w:p>
    <w:p w14:paraId="17610BB9" w14:textId="31850652" w:rsidR="00634E9D" w:rsidRDefault="00634E9D" w:rsidP="00634E9D">
      <w:pPr>
        <w:pStyle w:val="Indentado"/>
        <w:numPr>
          <w:ilvl w:val="0"/>
          <w:numId w:val="14"/>
        </w:numPr>
        <w:rPr>
          <w:lang w:val="es-AR"/>
        </w:rPr>
      </w:pPr>
      <w:r>
        <w:rPr>
          <w:lang w:val="es-AR"/>
        </w:rPr>
        <w:t xml:space="preserve">Observá </w:t>
      </w:r>
      <w:r w:rsidRPr="00B67B89">
        <w:rPr>
          <w:lang w:val="es-AR"/>
        </w:rPr>
        <w:t>el patrón de ascenso capilar</w:t>
      </w:r>
      <w:r w:rsidR="002218A1">
        <w:rPr>
          <w:lang w:val="es-AR"/>
        </w:rPr>
        <w:t xml:space="preserve"> y buscá una explicación para la eventual diferencia entre los valores calculados y los que mediste.</w:t>
      </w:r>
    </w:p>
    <w:p w14:paraId="7599AB8D" w14:textId="77777777" w:rsidR="001E1688" w:rsidRDefault="001E1688" w:rsidP="00B67B89">
      <w:pPr>
        <w:pStyle w:val="Indentado"/>
        <w:rPr>
          <w:lang w:val="es-AR"/>
        </w:rPr>
      </w:pPr>
    </w:p>
    <w:sectPr w:rsidR="001E1688" w:rsidSect="00F34C41">
      <w:headerReference w:type="default" r:id="rId17"/>
      <w:footerReference w:type="default" r:id="rId18"/>
      <w:pgSz w:w="11906" w:h="16838"/>
      <w:pgMar w:top="1985" w:right="709" w:bottom="992" w:left="1134" w:header="709" w:footer="2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A16E70" w14:textId="77777777" w:rsidR="001C355F" w:rsidRDefault="001C355F" w:rsidP="00E95877">
      <w:pPr>
        <w:spacing w:before="0"/>
      </w:pPr>
      <w:r>
        <w:separator/>
      </w:r>
    </w:p>
  </w:endnote>
  <w:endnote w:type="continuationSeparator" w:id="0">
    <w:p w14:paraId="0D081534" w14:textId="77777777" w:rsidR="001C355F" w:rsidRDefault="001C355F" w:rsidP="00E9587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AD52ED" w14:textId="77777777" w:rsidR="00542F14" w:rsidRPr="00CA5ABF" w:rsidRDefault="00D94EE5" w:rsidP="00CA5ABF">
    <w:pPr>
      <w:pStyle w:val="PieTecnoEduSup"/>
    </w:pPr>
    <w:r w:rsidRPr="00CA5ABF">
      <w:t>Av. José Javier Díaz 429 Bº Iponá</w:t>
    </w:r>
    <w:r w:rsidR="00542F14" w:rsidRPr="00CA5ABF">
      <w:tab/>
    </w:r>
    <w:r w:rsidR="00F34C41" w:rsidRPr="00CA5ABF">
      <w:tab/>
    </w:r>
    <w:r w:rsidR="00542F14" w:rsidRPr="00CA5ABF">
      <w:t>Telefax (+54) (0) (351) 461 7007 (líneas rotativas)</w:t>
    </w:r>
  </w:p>
  <w:p w14:paraId="4153192D" w14:textId="77777777" w:rsidR="00D94EE5" w:rsidRPr="002541D4" w:rsidRDefault="002541D4" w:rsidP="00CA5ABF">
    <w:pPr>
      <w:pStyle w:val="PIeTecnoeduInf"/>
    </w:pPr>
    <w:r w:rsidRPr="00023583">
      <w:rPr>
        <w:smallCaps/>
      </w:rPr>
      <w:t xml:space="preserve"> (</w:t>
    </w:r>
    <w:r w:rsidR="00D94EE5" w:rsidRPr="00023583">
      <w:rPr>
        <w:smallCaps/>
      </w:rPr>
      <w:t>X5016</w:t>
    </w:r>
    <w:proofErr w:type="gramStart"/>
    <w:r w:rsidR="00D94EE5" w:rsidRPr="00023583">
      <w:rPr>
        <w:smallCaps/>
      </w:rPr>
      <w:t>BHE</w:t>
    </w:r>
    <w:r w:rsidRPr="00023583">
      <w:rPr>
        <w:smallCaps/>
      </w:rPr>
      <w:t>)</w:t>
    </w:r>
    <w:r w:rsidR="00D94EE5" w:rsidRPr="00023583">
      <w:rPr>
        <w:smallCaps/>
      </w:rPr>
      <w:t>Córdoba</w:t>
    </w:r>
    <w:proofErr w:type="gramEnd"/>
    <w:r w:rsidR="00542F14" w:rsidRPr="00023583">
      <w:rPr>
        <w:smallCaps/>
      </w:rPr>
      <w:t xml:space="preserve"> </w:t>
    </w:r>
    <w:r w:rsidR="00F34C41">
      <w:rPr>
        <w:smallCaps/>
      </w:rPr>
      <w:t>–</w:t>
    </w:r>
    <w:r w:rsidR="00542F14" w:rsidRPr="00023583">
      <w:rPr>
        <w:smallCaps/>
      </w:rPr>
      <w:t xml:space="preserve"> </w:t>
    </w:r>
    <w:r w:rsidR="00380EF5" w:rsidRPr="00023583">
      <w:rPr>
        <w:smallCaps/>
      </w:rPr>
      <w:t>Argentina</w:t>
    </w:r>
    <w:r w:rsidR="00F34C41">
      <w:rPr>
        <w:smallCaps/>
      </w:rPr>
      <w:tab/>
    </w:r>
    <w:r w:rsidR="00542F14" w:rsidRPr="002541D4">
      <w:fldChar w:fldCharType="begin"/>
    </w:r>
    <w:r w:rsidR="00542F14" w:rsidRPr="002541D4">
      <w:instrText>PAGE   \* MERGEFORMAT</w:instrText>
    </w:r>
    <w:r w:rsidR="00542F14" w:rsidRPr="002541D4">
      <w:fldChar w:fldCharType="separate"/>
    </w:r>
    <w:r w:rsidR="00CA5ABF" w:rsidRPr="00CA5ABF">
      <w:rPr>
        <w:noProof/>
        <w:lang w:val="es-ES"/>
      </w:rPr>
      <w:t>1</w:t>
    </w:r>
    <w:r w:rsidR="00542F14" w:rsidRPr="002541D4">
      <w:fldChar w:fldCharType="end"/>
    </w:r>
    <w:r w:rsidR="00542F14">
      <w:tab/>
    </w:r>
    <w:hyperlink r:id="rId1" w:history="1">
      <w:r w:rsidR="00D94EE5" w:rsidRPr="002541D4">
        <w:rPr>
          <w:rStyle w:val="Hipervnculo"/>
        </w:rPr>
        <w:t>info@tecnoedu.com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9CF55F" w14:textId="77777777" w:rsidR="001C355F" w:rsidRDefault="001C355F" w:rsidP="00E95877">
      <w:pPr>
        <w:spacing w:before="0"/>
      </w:pPr>
      <w:r>
        <w:separator/>
      </w:r>
    </w:p>
  </w:footnote>
  <w:footnote w:type="continuationSeparator" w:id="0">
    <w:p w14:paraId="05C95D9E" w14:textId="77777777" w:rsidR="001C355F" w:rsidRDefault="001C355F" w:rsidP="00E9587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0662BF" w14:textId="77777777" w:rsidR="00E95877" w:rsidRPr="00D94EE5" w:rsidRDefault="00C74B5D" w:rsidP="00F34C41">
    <w:pPr>
      <w:pStyle w:val="Encabezado"/>
      <w:tabs>
        <w:tab w:val="clear" w:pos="4252"/>
        <w:tab w:val="center" w:pos="4820"/>
      </w:tabs>
      <w:jc w:val="center"/>
      <w:rPr>
        <w:szCs w:val="20"/>
      </w:rPr>
    </w:pPr>
    <w:r w:rsidRPr="00D94EE5">
      <w:rPr>
        <w:noProof/>
        <w:szCs w:val="20"/>
        <w:lang w:eastAsia="es-AR"/>
      </w:rPr>
      <w:drawing>
        <wp:anchor distT="0" distB="0" distL="114300" distR="114300" simplePos="0" relativeHeight="251658240" behindDoc="0" locked="0" layoutInCell="1" allowOverlap="1" wp14:anchorId="3516CB58" wp14:editId="4683BDF1">
          <wp:simplePos x="0" y="0"/>
          <wp:positionH relativeFrom="page">
            <wp:align>center</wp:align>
          </wp:positionH>
          <wp:positionV relativeFrom="page">
            <wp:posOffset>313690</wp:posOffset>
          </wp:positionV>
          <wp:extent cx="7041600" cy="788400"/>
          <wp:effectExtent l="0" t="0" r="0" b="0"/>
          <wp:wrapTopAndBottom/>
          <wp:docPr id="48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cabezadoWord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1600" cy="7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9.75pt;height:12.75pt;visibility:visible;mso-wrap-style:square" o:bullet="t">
        <v:imagedata r:id="rId1" o:title=""/>
      </v:shape>
    </w:pict>
  </w:numPicBullet>
  <w:abstractNum w:abstractNumId="0" w15:restartNumberingAfterBreak="0">
    <w:nsid w:val="095F4230"/>
    <w:multiLevelType w:val="hybridMultilevel"/>
    <w:tmpl w:val="9FB8E9EE"/>
    <w:lvl w:ilvl="0" w:tplc="7A70BD46">
      <w:start w:val="1"/>
      <w:numFmt w:val="lowerLetter"/>
      <w:lvlText w:val="(%1)"/>
      <w:lvlJc w:val="left"/>
      <w:pPr>
        <w:ind w:left="735" w:hanging="375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43459B"/>
    <w:multiLevelType w:val="hybridMultilevel"/>
    <w:tmpl w:val="062296C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232EB"/>
    <w:multiLevelType w:val="hybridMultilevel"/>
    <w:tmpl w:val="D4D2276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EA3AC6"/>
    <w:multiLevelType w:val="hybridMultilevel"/>
    <w:tmpl w:val="0706DED4"/>
    <w:lvl w:ilvl="0" w:tplc="2B8010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63D2E4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843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76E6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964A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84B9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DC4E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9E0C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9AA1E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9F356D8"/>
    <w:multiLevelType w:val="hybridMultilevel"/>
    <w:tmpl w:val="84CE686C"/>
    <w:lvl w:ilvl="0" w:tplc="F5AC8D76">
      <w:start w:val="1"/>
      <w:numFmt w:val="lowerRoman"/>
      <w:lvlText w:val="(%1)"/>
      <w:lvlJc w:val="left"/>
      <w:pPr>
        <w:ind w:left="1429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9" w:hanging="360"/>
      </w:pPr>
    </w:lvl>
    <w:lvl w:ilvl="2" w:tplc="2C0A001B" w:tentative="1">
      <w:start w:val="1"/>
      <w:numFmt w:val="lowerRoman"/>
      <w:lvlText w:val="%3."/>
      <w:lvlJc w:val="right"/>
      <w:pPr>
        <w:ind w:left="2509" w:hanging="180"/>
      </w:pPr>
    </w:lvl>
    <w:lvl w:ilvl="3" w:tplc="2C0A000F" w:tentative="1">
      <w:start w:val="1"/>
      <w:numFmt w:val="decimal"/>
      <w:lvlText w:val="%4."/>
      <w:lvlJc w:val="left"/>
      <w:pPr>
        <w:ind w:left="3229" w:hanging="360"/>
      </w:pPr>
    </w:lvl>
    <w:lvl w:ilvl="4" w:tplc="2C0A0019" w:tentative="1">
      <w:start w:val="1"/>
      <w:numFmt w:val="lowerLetter"/>
      <w:lvlText w:val="%5."/>
      <w:lvlJc w:val="left"/>
      <w:pPr>
        <w:ind w:left="3949" w:hanging="360"/>
      </w:pPr>
    </w:lvl>
    <w:lvl w:ilvl="5" w:tplc="2C0A001B" w:tentative="1">
      <w:start w:val="1"/>
      <w:numFmt w:val="lowerRoman"/>
      <w:lvlText w:val="%6."/>
      <w:lvlJc w:val="right"/>
      <w:pPr>
        <w:ind w:left="4669" w:hanging="180"/>
      </w:pPr>
    </w:lvl>
    <w:lvl w:ilvl="6" w:tplc="2C0A000F" w:tentative="1">
      <w:start w:val="1"/>
      <w:numFmt w:val="decimal"/>
      <w:lvlText w:val="%7."/>
      <w:lvlJc w:val="left"/>
      <w:pPr>
        <w:ind w:left="5389" w:hanging="360"/>
      </w:pPr>
    </w:lvl>
    <w:lvl w:ilvl="7" w:tplc="2C0A0019" w:tentative="1">
      <w:start w:val="1"/>
      <w:numFmt w:val="lowerLetter"/>
      <w:lvlText w:val="%8."/>
      <w:lvlJc w:val="left"/>
      <w:pPr>
        <w:ind w:left="6109" w:hanging="360"/>
      </w:pPr>
    </w:lvl>
    <w:lvl w:ilvl="8" w:tplc="2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B2F2CA2"/>
    <w:multiLevelType w:val="hybridMultilevel"/>
    <w:tmpl w:val="FA16B36A"/>
    <w:lvl w:ilvl="0" w:tplc="FFFFFFFF">
      <w:start w:val="1"/>
      <w:numFmt w:val="lowerLetter"/>
      <w:lvlText w:val="(%1)"/>
      <w:lvlJc w:val="left"/>
      <w:pPr>
        <w:ind w:left="854" w:hanging="57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3CA376FC"/>
    <w:multiLevelType w:val="hybridMultilevel"/>
    <w:tmpl w:val="F6DA8D24"/>
    <w:lvl w:ilvl="0" w:tplc="7A70BD46">
      <w:start w:val="1"/>
      <w:numFmt w:val="lowerLetter"/>
      <w:lvlText w:val="(%1)"/>
      <w:lvlJc w:val="left"/>
      <w:pPr>
        <w:ind w:left="1019" w:hanging="375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24" w:hanging="360"/>
      </w:pPr>
    </w:lvl>
    <w:lvl w:ilvl="2" w:tplc="2C0A001B" w:tentative="1">
      <w:start w:val="1"/>
      <w:numFmt w:val="lowerRoman"/>
      <w:lvlText w:val="%3."/>
      <w:lvlJc w:val="right"/>
      <w:pPr>
        <w:ind w:left="2444" w:hanging="180"/>
      </w:pPr>
    </w:lvl>
    <w:lvl w:ilvl="3" w:tplc="2C0A000F" w:tentative="1">
      <w:start w:val="1"/>
      <w:numFmt w:val="decimal"/>
      <w:lvlText w:val="%4."/>
      <w:lvlJc w:val="left"/>
      <w:pPr>
        <w:ind w:left="3164" w:hanging="360"/>
      </w:pPr>
    </w:lvl>
    <w:lvl w:ilvl="4" w:tplc="2C0A0019" w:tentative="1">
      <w:start w:val="1"/>
      <w:numFmt w:val="lowerLetter"/>
      <w:lvlText w:val="%5."/>
      <w:lvlJc w:val="left"/>
      <w:pPr>
        <w:ind w:left="3884" w:hanging="360"/>
      </w:pPr>
    </w:lvl>
    <w:lvl w:ilvl="5" w:tplc="2C0A001B" w:tentative="1">
      <w:start w:val="1"/>
      <w:numFmt w:val="lowerRoman"/>
      <w:lvlText w:val="%6."/>
      <w:lvlJc w:val="right"/>
      <w:pPr>
        <w:ind w:left="4604" w:hanging="180"/>
      </w:pPr>
    </w:lvl>
    <w:lvl w:ilvl="6" w:tplc="2C0A000F" w:tentative="1">
      <w:start w:val="1"/>
      <w:numFmt w:val="decimal"/>
      <w:lvlText w:val="%7."/>
      <w:lvlJc w:val="left"/>
      <w:pPr>
        <w:ind w:left="5324" w:hanging="360"/>
      </w:pPr>
    </w:lvl>
    <w:lvl w:ilvl="7" w:tplc="2C0A0019" w:tentative="1">
      <w:start w:val="1"/>
      <w:numFmt w:val="lowerLetter"/>
      <w:lvlText w:val="%8."/>
      <w:lvlJc w:val="left"/>
      <w:pPr>
        <w:ind w:left="6044" w:hanging="360"/>
      </w:pPr>
    </w:lvl>
    <w:lvl w:ilvl="8" w:tplc="2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418250D4"/>
    <w:multiLevelType w:val="hybridMultilevel"/>
    <w:tmpl w:val="FA16B36A"/>
    <w:lvl w:ilvl="0" w:tplc="DA4295E8">
      <w:start w:val="1"/>
      <w:numFmt w:val="lowerLetter"/>
      <w:lvlText w:val="(%1)"/>
      <w:lvlJc w:val="left"/>
      <w:pPr>
        <w:ind w:left="854" w:hanging="57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364" w:hanging="360"/>
      </w:pPr>
    </w:lvl>
    <w:lvl w:ilvl="2" w:tplc="2C0A001B" w:tentative="1">
      <w:start w:val="1"/>
      <w:numFmt w:val="lowerRoman"/>
      <w:lvlText w:val="%3."/>
      <w:lvlJc w:val="right"/>
      <w:pPr>
        <w:ind w:left="2084" w:hanging="180"/>
      </w:pPr>
    </w:lvl>
    <w:lvl w:ilvl="3" w:tplc="2C0A000F" w:tentative="1">
      <w:start w:val="1"/>
      <w:numFmt w:val="decimal"/>
      <w:lvlText w:val="%4."/>
      <w:lvlJc w:val="left"/>
      <w:pPr>
        <w:ind w:left="2804" w:hanging="360"/>
      </w:pPr>
    </w:lvl>
    <w:lvl w:ilvl="4" w:tplc="2C0A0019" w:tentative="1">
      <w:start w:val="1"/>
      <w:numFmt w:val="lowerLetter"/>
      <w:lvlText w:val="%5."/>
      <w:lvlJc w:val="left"/>
      <w:pPr>
        <w:ind w:left="3524" w:hanging="360"/>
      </w:pPr>
    </w:lvl>
    <w:lvl w:ilvl="5" w:tplc="2C0A001B" w:tentative="1">
      <w:start w:val="1"/>
      <w:numFmt w:val="lowerRoman"/>
      <w:lvlText w:val="%6."/>
      <w:lvlJc w:val="right"/>
      <w:pPr>
        <w:ind w:left="4244" w:hanging="180"/>
      </w:pPr>
    </w:lvl>
    <w:lvl w:ilvl="6" w:tplc="2C0A000F" w:tentative="1">
      <w:start w:val="1"/>
      <w:numFmt w:val="decimal"/>
      <w:lvlText w:val="%7."/>
      <w:lvlJc w:val="left"/>
      <w:pPr>
        <w:ind w:left="4964" w:hanging="360"/>
      </w:pPr>
    </w:lvl>
    <w:lvl w:ilvl="7" w:tplc="2C0A0019" w:tentative="1">
      <w:start w:val="1"/>
      <w:numFmt w:val="lowerLetter"/>
      <w:lvlText w:val="%8."/>
      <w:lvlJc w:val="left"/>
      <w:pPr>
        <w:ind w:left="5684" w:hanging="360"/>
      </w:pPr>
    </w:lvl>
    <w:lvl w:ilvl="8" w:tplc="2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4C1C0AD3"/>
    <w:multiLevelType w:val="hybridMultilevel"/>
    <w:tmpl w:val="D83AD3A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C81D60"/>
    <w:multiLevelType w:val="hybridMultilevel"/>
    <w:tmpl w:val="3EBC06F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58171E"/>
    <w:multiLevelType w:val="hybridMultilevel"/>
    <w:tmpl w:val="1BC24552"/>
    <w:lvl w:ilvl="0" w:tplc="2C0A000F">
      <w:start w:val="1"/>
      <w:numFmt w:val="decimal"/>
      <w:lvlText w:val="%1."/>
      <w:lvlJc w:val="left"/>
      <w:pPr>
        <w:ind w:left="1004" w:hanging="360"/>
      </w:pPr>
    </w:lvl>
    <w:lvl w:ilvl="1" w:tplc="2C0A0019" w:tentative="1">
      <w:start w:val="1"/>
      <w:numFmt w:val="lowerLetter"/>
      <w:lvlText w:val="%2."/>
      <w:lvlJc w:val="left"/>
      <w:pPr>
        <w:ind w:left="1724" w:hanging="360"/>
      </w:pPr>
    </w:lvl>
    <w:lvl w:ilvl="2" w:tplc="2C0A001B" w:tentative="1">
      <w:start w:val="1"/>
      <w:numFmt w:val="lowerRoman"/>
      <w:lvlText w:val="%3."/>
      <w:lvlJc w:val="right"/>
      <w:pPr>
        <w:ind w:left="2444" w:hanging="180"/>
      </w:pPr>
    </w:lvl>
    <w:lvl w:ilvl="3" w:tplc="2C0A000F" w:tentative="1">
      <w:start w:val="1"/>
      <w:numFmt w:val="decimal"/>
      <w:lvlText w:val="%4."/>
      <w:lvlJc w:val="left"/>
      <w:pPr>
        <w:ind w:left="3164" w:hanging="360"/>
      </w:pPr>
    </w:lvl>
    <w:lvl w:ilvl="4" w:tplc="2C0A0019" w:tentative="1">
      <w:start w:val="1"/>
      <w:numFmt w:val="lowerLetter"/>
      <w:lvlText w:val="%5."/>
      <w:lvlJc w:val="left"/>
      <w:pPr>
        <w:ind w:left="3884" w:hanging="360"/>
      </w:pPr>
    </w:lvl>
    <w:lvl w:ilvl="5" w:tplc="2C0A001B" w:tentative="1">
      <w:start w:val="1"/>
      <w:numFmt w:val="lowerRoman"/>
      <w:lvlText w:val="%6."/>
      <w:lvlJc w:val="right"/>
      <w:pPr>
        <w:ind w:left="4604" w:hanging="180"/>
      </w:pPr>
    </w:lvl>
    <w:lvl w:ilvl="6" w:tplc="2C0A000F" w:tentative="1">
      <w:start w:val="1"/>
      <w:numFmt w:val="decimal"/>
      <w:lvlText w:val="%7."/>
      <w:lvlJc w:val="left"/>
      <w:pPr>
        <w:ind w:left="5324" w:hanging="360"/>
      </w:pPr>
    </w:lvl>
    <w:lvl w:ilvl="7" w:tplc="2C0A0019" w:tentative="1">
      <w:start w:val="1"/>
      <w:numFmt w:val="lowerLetter"/>
      <w:lvlText w:val="%8."/>
      <w:lvlJc w:val="left"/>
      <w:pPr>
        <w:ind w:left="6044" w:hanging="360"/>
      </w:pPr>
    </w:lvl>
    <w:lvl w:ilvl="8" w:tplc="2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561641DB"/>
    <w:multiLevelType w:val="hybridMultilevel"/>
    <w:tmpl w:val="49A4676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6423D8"/>
    <w:multiLevelType w:val="hybridMultilevel"/>
    <w:tmpl w:val="10CCCAD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3D09E0"/>
    <w:multiLevelType w:val="hybridMultilevel"/>
    <w:tmpl w:val="1EC84C3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7709221">
    <w:abstractNumId w:val="2"/>
  </w:num>
  <w:num w:numId="2" w16cid:durableId="989939455">
    <w:abstractNumId w:val="11"/>
  </w:num>
  <w:num w:numId="3" w16cid:durableId="1113981099">
    <w:abstractNumId w:val="0"/>
  </w:num>
  <w:num w:numId="4" w16cid:durableId="167208733">
    <w:abstractNumId w:val="3"/>
  </w:num>
  <w:num w:numId="5" w16cid:durableId="1180124022">
    <w:abstractNumId w:val="6"/>
  </w:num>
  <w:num w:numId="6" w16cid:durableId="626663915">
    <w:abstractNumId w:val="7"/>
  </w:num>
  <w:num w:numId="7" w16cid:durableId="1724137946">
    <w:abstractNumId w:val="4"/>
  </w:num>
  <w:num w:numId="8" w16cid:durableId="1913732898">
    <w:abstractNumId w:val="10"/>
  </w:num>
  <w:num w:numId="9" w16cid:durableId="263921313">
    <w:abstractNumId w:val="8"/>
  </w:num>
  <w:num w:numId="10" w16cid:durableId="826676638">
    <w:abstractNumId w:val="1"/>
  </w:num>
  <w:num w:numId="11" w16cid:durableId="1377973150">
    <w:abstractNumId w:val="13"/>
  </w:num>
  <w:num w:numId="12" w16cid:durableId="1922565451">
    <w:abstractNumId w:val="9"/>
  </w:num>
  <w:num w:numId="13" w16cid:durableId="979269806">
    <w:abstractNumId w:val="12"/>
  </w:num>
  <w:num w:numId="14" w16cid:durableId="2872470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attachedTemplate r:id="rId1"/>
  <w:defaultTabStop w:val="709"/>
  <w:hyphenationZone w:val="425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55F"/>
    <w:rsid w:val="00011954"/>
    <w:rsid w:val="00023583"/>
    <w:rsid w:val="00046F0B"/>
    <w:rsid w:val="00066740"/>
    <w:rsid w:val="00073579"/>
    <w:rsid w:val="00143208"/>
    <w:rsid w:val="001C355F"/>
    <w:rsid w:val="001E1688"/>
    <w:rsid w:val="002218A1"/>
    <w:rsid w:val="002541D4"/>
    <w:rsid w:val="002A5B28"/>
    <w:rsid w:val="002D11DC"/>
    <w:rsid w:val="00300162"/>
    <w:rsid w:val="00321741"/>
    <w:rsid w:val="00326E76"/>
    <w:rsid w:val="00327D6F"/>
    <w:rsid w:val="00334A18"/>
    <w:rsid w:val="00380EF5"/>
    <w:rsid w:val="003D4043"/>
    <w:rsid w:val="0041770C"/>
    <w:rsid w:val="00474373"/>
    <w:rsid w:val="00482D37"/>
    <w:rsid w:val="00487837"/>
    <w:rsid w:val="004A332B"/>
    <w:rsid w:val="004A7D23"/>
    <w:rsid w:val="00534C72"/>
    <w:rsid w:val="00542F14"/>
    <w:rsid w:val="005549F0"/>
    <w:rsid w:val="005575FE"/>
    <w:rsid w:val="005C2BF8"/>
    <w:rsid w:val="006339A3"/>
    <w:rsid w:val="00634E9D"/>
    <w:rsid w:val="006579EC"/>
    <w:rsid w:val="00657C9C"/>
    <w:rsid w:val="006C4BCD"/>
    <w:rsid w:val="007468DF"/>
    <w:rsid w:val="007A2817"/>
    <w:rsid w:val="00802A23"/>
    <w:rsid w:val="008378E3"/>
    <w:rsid w:val="00850EF6"/>
    <w:rsid w:val="008519AD"/>
    <w:rsid w:val="008537BB"/>
    <w:rsid w:val="00894C1A"/>
    <w:rsid w:val="00896B86"/>
    <w:rsid w:val="008D2EF1"/>
    <w:rsid w:val="008F344B"/>
    <w:rsid w:val="009065F8"/>
    <w:rsid w:val="00956092"/>
    <w:rsid w:val="009C3E55"/>
    <w:rsid w:val="009D03B7"/>
    <w:rsid w:val="009F3514"/>
    <w:rsid w:val="00A84DD0"/>
    <w:rsid w:val="00B334F3"/>
    <w:rsid w:val="00B62880"/>
    <w:rsid w:val="00B67B89"/>
    <w:rsid w:val="00BB2654"/>
    <w:rsid w:val="00BD3DED"/>
    <w:rsid w:val="00C23686"/>
    <w:rsid w:val="00C5695C"/>
    <w:rsid w:val="00C74B5D"/>
    <w:rsid w:val="00C75C78"/>
    <w:rsid w:val="00CA5ABF"/>
    <w:rsid w:val="00CD007B"/>
    <w:rsid w:val="00CD4900"/>
    <w:rsid w:val="00D27914"/>
    <w:rsid w:val="00D41078"/>
    <w:rsid w:val="00D94EE5"/>
    <w:rsid w:val="00E11517"/>
    <w:rsid w:val="00E12CBC"/>
    <w:rsid w:val="00E51B4E"/>
    <w:rsid w:val="00E95877"/>
    <w:rsid w:val="00EA1F53"/>
    <w:rsid w:val="00ED72C7"/>
    <w:rsid w:val="00F34C41"/>
    <w:rsid w:val="00FD4D21"/>
    <w:rsid w:val="00FE1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2"/>
    </o:shapelayout>
  </w:shapeDefaults>
  <w:decimalSymbol w:val=","/>
  <w:listSeparator w:val=";"/>
  <w14:docId w14:val="661D1041"/>
  <w15:chartTrackingRefBased/>
  <w15:docId w15:val="{F587A777-7455-46C3-8B4B-71DE5BA46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5ABF"/>
    <w:pPr>
      <w:tabs>
        <w:tab w:val="right" w:pos="9979"/>
      </w:tabs>
      <w:spacing w:before="120" w:after="0" w:line="240" w:lineRule="auto"/>
      <w:jc w:val="both"/>
    </w:pPr>
    <w:rPr>
      <w:rFonts w:ascii="Verdana" w:hAnsi="Verdana"/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1C355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84DD0"/>
    <w:pPr>
      <w:keepNext/>
      <w:keepLines/>
      <w:spacing w:before="18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A5B28"/>
    <w:pPr>
      <w:keepNext/>
      <w:keepLines/>
      <w:spacing w:before="18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587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5877"/>
  </w:style>
  <w:style w:type="paragraph" w:styleId="Piedepgina">
    <w:name w:val="footer"/>
    <w:basedOn w:val="Normal"/>
    <w:link w:val="PiedepginaCar"/>
    <w:uiPriority w:val="99"/>
    <w:unhideWhenUsed/>
    <w:rsid w:val="00E9587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5877"/>
  </w:style>
  <w:style w:type="character" w:styleId="Hipervnculo">
    <w:name w:val="Hyperlink"/>
    <w:uiPriority w:val="99"/>
    <w:unhideWhenUsed/>
    <w:rsid w:val="00D94EE5"/>
    <w:rPr>
      <w:color w:val="0563C1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579E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79EC"/>
    <w:rPr>
      <w:rFonts w:ascii="Segoe UI" w:hAnsi="Segoe UI" w:cs="Segoe UI"/>
      <w:sz w:val="18"/>
      <w:szCs w:val="18"/>
    </w:rPr>
  </w:style>
  <w:style w:type="paragraph" w:customStyle="1" w:styleId="PieTecnoEduSup">
    <w:name w:val="PieTecnoEduSup"/>
    <w:qFormat/>
    <w:rsid w:val="00CA5ABF"/>
    <w:pPr>
      <w:pBdr>
        <w:top w:val="single" w:sz="4" w:space="4" w:color="auto"/>
      </w:pBdr>
      <w:tabs>
        <w:tab w:val="center" w:pos="4820"/>
        <w:tab w:val="right" w:pos="10206"/>
      </w:tabs>
      <w:spacing w:before="120" w:after="0" w:line="240" w:lineRule="auto"/>
      <w:ind w:left="-425" w:right="-142"/>
      <w:jc w:val="both"/>
    </w:pPr>
    <w:rPr>
      <w:rFonts w:ascii="Arial" w:hAnsi="Arial" w:cs="Arial"/>
      <w:smallCaps/>
      <w:sz w:val="18"/>
      <w:szCs w:val="18"/>
    </w:rPr>
  </w:style>
  <w:style w:type="paragraph" w:customStyle="1" w:styleId="PIeTecnoeduInf">
    <w:name w:val="PIeTecnoeduInf"/>
    <w:basedOn w:val="PieTecnoEduSup"/>
    <w:qFormat/>
    <w:rsid w:val="00CA5ABF"/>
    <w:pPr>
      <w:spacing w:before="0"/>
    </w:pPr>
    <w:rPr>
      <w:smallCaps w:val="0"/>
    </w:rPr>
  </w:style>
  <w:style w:type="character" w:customStyle="1" w:styleId="Ttulo1Car">
    <w:name w:val="Título 1 Car"/>
    <w:basedOn w:val="Fuentedeprrafopredeter"/>
    <w:link w:val="Ttulo1"/>
    <w:uiPriority w:val="9"/>
    <w:rsid w:val="001C355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84DD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2A5B2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Indentado">
    <w:name w:val="Indentado"/>
    <w:basedOn w:val="Normal"/>
    <w:link w:val="IndentadoCar"/>
    <w:qFormat/>
    <w:rsid w:val="001C355F"/>
    <w:pPr>
      <w:tabs>
        <w:tab w:val="left" w:pos="851"/>
      </w:tabs>
      <w:ind w:left="284"/>
      <w:jc w:val="left"/>
    </w:pPr>
    <w:rPr>
      <w:color w:val="000000"/>
      <w:lang w:val="en-US"/>
    </w:rPr>
  </w:style>
  <w:style w:type="character" w:customStyle="1" w:styleId="IndentadoCar">
    <w:name w:val="Indentado Car"/>
    <w:basedOn w:val="Fuentedeprrafopredeter"/>
    <w:link w:val="Indentado"/>
    <w:rsid w:val="001C355F"/>
    <w:rPr>
      <w:rFonts w:ascii="Verdana" w:hAnsi="Verdana"/>
      <w:color w:val="000000"/>
      <w:sz w:val="20"/>
      <w:lang w:val="en-US"/>
    </w:rPr>
  </w:style>
  <w:style w:type="paragraph" w:styleId="Prrafodelista">
    <w:name w:val="List Paragraph"/>
    <w:basedOn w:val="Normal"/>
    <w:uiPriority w:val="34"/>
    <w:qFormat/>
    <w:rsid w:val="005549F0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657C9C"/>
    <w:rPr>
      <w:color w:val="605E5C"/>
      <w:shd w:val="clear" w:color="auto" w:fill="E1DFDD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D007B"/>
    <w:pPr>
      <w:spacing w:before="0"/>
    </w:pPr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D007B"/>
    <w:rPr>
      <w:rFonts w:ascii="Verdana" w:hAnsi="Verdana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D007B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487837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2218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tecnoedu.com/recursos/UNLCHidrologia/ManualesCastellano/F9092_RecomendacionesGenerales.docx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file:///\\pc-tecnoedu-106\tesa\PROYECTOS\SV7968g%20UNLC%20Armfield%20Pasco\Archivos%20ya%20listos\F9092%20Recomendaciones%20Generales.doc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tecnoedu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tecnoedu2016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B186A-688A-47EA-ACCE-E215D62FE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tecnoedu2016.dotx</Template>
  <TotalTime>0</TotalTime>
  <Pages>4</Pages>
  <Words>611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</dc:creator>
  <cp:keywords/>
  <dc:description/>
  <cp:lastModifiedBy>sergio</cp:lastModifiedBy>
  <cp:revision>2</cp:revision>
  <cp:lastPrinted>2016-10-07T17:58:00Z</cp:lastPrinted>
  <dcterms:created xsi:type="dcterms:W3CDTF">2024-06-18T15:56:00Z</dcterms:created>
  <dcterms:modified xsi:type="dcterms:W3CDTF">2024-06-18T15:56:00Z</dcterms:modified>
</cp:coreProperties>
</file>