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C29CB0" w14:textId="5A793D7B" w:rsidR="005F0DC5" w:rsidRDefault="005F0DC5" w:rsidP="005F0DC5">
      <w:pPr>
        <w:pStyle w:val="Ttulo1"/>
        <w:jc w:val="left"/>
      </w:pPr>
      <w:r>
        <w:t xml:space="preserve">C6-MKII-10 </w:t>
      </w:r>
      <w:r>
        <w:br/>
      </w:r>
      <w:r w:rsidRPr="00EC233A">
        <w:t>Aparato para estudiar los efectos de la viscosidad en el transporte y manejo de líquidos (fricción fluida)</w:t>
      </w:r>
      <w:r>
        <w:br/>
      </w:r>
      <w:r w:rsidR="00867703">
        <w:t>TP</w:t>
      </w:r>
      <w:r w:rsidR="00F670BD">
        <w:t>D</w:t>
      </w:r>
      <w:r w:rsidR="00867703">
        <w:t xml:space="preserve">: </w:t>
      </w:r>
      <w:r w:rsidR="00F670BD">
        <w:t xml:space="preserve">Uso de un cabezal diferencial </w:t>
      </w:r>
      <w:r w:rsidR="00F670BD" w:rsidRPr="00F670BD">
        <w:t>en la medición del caudal y la velocidad del agua en una tubería</w:t>
      </w:r>
    </w:p>
    <w:p w14:paraId="3401D79E" w14:textId="77777777" w:rsidR="005F0DC5" w:rsidRPr="00EC233A" w:rsidRDefault="005F0DC5" w:rsidP="005F0DC5"/>
    <w:p w14:paraId="45B98D68" w14:textId="77777777" w:rsidR="005F0DC5" w:rsidRDefault="005F0DC5" w:rsidP="005F0DC5">
      <w:r>
        <w:rPr>
          <w:noProof/>
        </w:rPr>
        <w:drawing>
          <wp:inline distT="0" distB="0" distL="0" distR="0" wp14:anchorId="0FD06B74" wp14:editId="6BF02DF3">
            <wp:extent cx="6390005" cy="5189855"/>
            <wp:effectExtent l="0" t="0" r="0" b="0"/>
            <wp:docPr id="150255828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518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41F54D" w14:textId="77777777" w:rsidR="00C414FA" w:rsidRDefault="00C414FA" w:rsidP="006B7BD3">
      <w:pPr>
        <w:pStyle w:val="Ttulo2"/>
      </w:pPr>
    </w:p>
    <w:p w14:paraId="3F3C0795" w14:textId="77777777" w:rsidR="00057C85" w:rsidRDefault="00057C85" w:rsidP="00057C85">
      <w:pPr>
        <w:pStyle w:val="Ttulo2"/>
      </w:pPr>
      <w:r>
        <w:t xml:space="preserve">Objetivo </w:t>
      </w:r>
    </w:p>
    <w:p w14:paraId="619146F3" w14:textId="79649BE7" w:rsidR="00425E13" w:rsidRDefault="00B33B34" w:rsidP="00425E13">
      <w:pPr>
        <w:pStyle w:val="Prrafodelista"/>
        <w:numPr>
          <w:ilvl w:val="0"/>
          <w:numId w:val="36"/>
        </w:numPr>
      </w:pPr>
      <w:r w:rsidRPr="00B33B34">
        <w:t>Demostrar la aplicación de dispositivos de cabezal diferencial en la medición del caudal y la velocidad del agua en una tubería.</w:t>
      </w:r>
      <w:r w:rsidR="00425E13" w:rsidRPr="00425E13">
        <w:t xml:space="preserve"> </w:t>
      </w:r>
      <w:r w:rsidR="00425E13">
        <w:t>Método</w:t>
      </w:r>
    </w:p>
    <w:p w14:paraId="1D5BC00E" w14:textId="77777777" w:rsidR="00425E13" w:rsidRDefault="00425E13" w:rsidP="00425E13">
      <w:pPr>
        <w:pStyle w:val="Prrafodelista"/>
        <w:numPr>
          <w:ilvl w:val="0"/>
          <w:numId w:val="36"/>
        </w:numPr>
      </w:pPr>
      <w:r>
        <w:t>Obtener una serie de lecturas de pérdida de carga a diferentes caudales a través de una placa de orificio, un medidor Venturi y un tubo de Pitot.</w:t>
      </w:r>
    </w:p>
    <w:p w14:paraId="63E3A284" w14:textId="77777777" w:rsidR="00425E13" w:rsidRDefault="00425E13" w:rsidP="00425E13">
      <w:pPr>
        <w:pStyle w:val="Ttulo2"/>
      </w:pPr>
      <w:r>
        <w:lastRenderedPageBreak/>
        <w:t>Teoría</w:t>
      </w:r>
    </w:p>
    <w:p w14:paraId="2EDE7C18" w14:textId="77777777" w:rsidR="00425E13" w:rsidRDefault="00425E13" w:rsidP="00425E13">
      <w:r>
        <w:t xml:space="preserve">Para una placa de orificio o Venturi, el caudal y la altura diferencial están relacionados mediante la ecuación de Bernoulli con un coeficiente de descarga agregado para tener en cuenta las pérdidas: </w:t>
      </w:r>
    </w:p>
    <w:p w14:paraId="284B6BE7" w14:textId="77777777" w:rsidR="00425E13" w:rsidRDefault="00425E13" w:rsidP="00425E13">
      <w:pPr>
        <w:jc w:val="center"/>
      </w:pPr>
      <w:r>
        <w:rPr>
          <w:noProof/>
        </w:rPr>
        <w:drawing>
          <wp:inline distT="0" distB="0" distL="0" distR="0" wp14:anchorId="09EDA966" wp14:editId="7D886C18">
            <wp:extent cx="2047875" cy="923925"/>
            <wp:effectExtent l="0" t="0" r="9525" b="9525"/>
            <wp:docPr id="2807955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79556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(1)</w:t>
      </w:r>
    </w:p>
    <w:p w14:paraId="707745D2" w14:textId="77777777" w:rsidR="00425E13" w:rsidRDefault="00425E13" w:rsidP="00425E13">
      <w:r>
        <w:t>Donde:</w:t>
      </w:r>
    </w:p>
    <w:p w14:paraId="2ABE7F61" w14:textId="77777777" w:rsidR="00425E13" w:rsidRDefault="00425E13" w:rsidP="00425E13">
      <w:pPr>
        <w:ind w:left="709"/>
      </w:pPr>
      <w:r>
        <w:t>Q es el caudal en m³/s</w:t>
      </w:r>
    </w:p>
    <w:p w14:paraId="692969E7" w14:textId="77777777" w:rsidR="00425E13" w:rsidRDefault="00425E13" w:rsidP="00425E13">
      <w:pPr>
        <w:ind w:left="709"/>
      </w:pPr>
      <w:r>
        <w:t>Cd es el coeficiente de descarga (Cd = 0,98 para un Venturi, 0,62 para una placa de orificio)</w:t>
      </w:r>
    </w:p>
    <w:p w14:paraId="74D0AF90" w14:textId="77777777" w:rsidR="00425E13" w:rsidRDefault="00425E13" w:rsidP="00425E13">
      <w:pPr>
        <w:ind w:left="709"/>
      </w:pPr>
      <w:r>
        <w:t>A</w:t>
      </w:r>
      <w:r w:rsidRPr="002B4280">
        <w:rPr>
          <w:vertAlign w:val="subscript"/>
        </w:rPr>
        <w:t>0</w:t>
      </w:r>
      <w:r>
        <w:t xml:space="preserve"> es el área de la garganta u orificio en m² (d</w:t>
      </w:r>
      <w:r w:rsidRPr="002B4280">
        <w:rPr>
          <w:vertAlign w:val="subscript"/>
        </w:rPr>
        <w:t>0</w:t>
      </w:r>
      <w:r>
        <w:t xml:space="preserve"> = 14 mm para el Venturi, 20 mm para la </w:t>
      </w:r>
      <w:proofErr w:type="gramStart"/>
      <w:r>
        <w:t>placa  orificio</w:t>
      </w:r>
      <w:proofErr w:type="gramEnd"/>
      <w:r>
        <w:t>)</w:t>
      </w:r>
    </w:p>
    <w:p w14:paraId="04EC0FB1" w14:textId="77777777" w:rsidR="00425E13" w:rsidRDefault="00425E13" w:rsidP="00425E13">
      <w:pPr>
        <w:ind w:left="709"/>
      </w:pPr>
      <w:r>
        <w:t>A</w:t>
      </w:r>
      <w:r w:rsidRPr="002B4280">
        <w:rPr>
          <w:vertAlign w:val="subscript"/>
        </w:rPr>
        <w:t>1</w:t>
      </w:r>
      <w:r>
        <w:t xml:space="preserve"> es el área de la tubería aguas arriba en m² (d</w:t>
      </w:r>
      <w:r w:rsidRPr="002B4280">
        <w:rPr>
          <w:vertAlign w:val="subscript"/>
        </w:rPr>
        <w:t>1</w:t>
      </w:r>
      <w:r>
        <w:t xml:space="preserve"> = 24 mm)</w:t>
      </w:r>
    </w:p>
    <w:p w14:paraId="6F22ADD3" w14:textId="77777777" w:rsidR="00425E13" w:rsidRDefault="00425E13" w:rsidP="00425E13">
      <w:pPr>
        <w:ind w:left="709"/>
      </w:pPr>
      <w:proofErr w:type="spellStart"/>
      <w:r>
        <w:t>Δh</w:t>
      </w:r>
      <w:proofErr w:type="spellEnd"/>
      <w:r>
        <w:t xml:space="preserve"> es el diferencial de altura en metros de agua</w:t>
      </w:r>
    </w:p>
    <w:p w14:paraId="20735E28" w14:textId="77777777" w:rsidR="00425E13" w:rsidRDefault="00425E13" w:rsidP="00425E13">
      <w:pPr>
        <w:ind w:left="709"/>
      </w:pPr>
      <w:r>
        <w:t>g es la aceleración de la gravedad en m/s².</w:t>
      </w:r>
    </w:p>
    <w:p w14:paraId="04EFEA98" w14:textId="77777777" w:rsidR="00425E13" w:rsidRDefault="00425E13" w:rsidP="00425E13">
      <w:r>
        <w:t>Para un tubo de Pitot, la altura diferencial medida entre las tomas de presión total y estáticas es equivalente a la altura de velocidad del fluido:</w:t>
      </w:r>
    </w:p>
    <w:p w14:paraId="03077654" w14:textId="77777777" w:rsidR="00425E13" w:rsidRDefault="00425E13" w:rsidP="00425E13">
      <w:pPr>
        <w:jc w:val="center"/>
      </w:pPr>
      <w:r>
        <w:rPr>
          <w:noProof/>
        </w:rPr>
        <w:drawing>
          <wp:inline distT="0" distB="0" distL="0" distR="0" wp14:anchorId="75A7BDD7" wp14:editId="3F2ADB50">
            <wp:extent cx="1257300" cy="561975"/>
            <wp:effectExtent l="0" t="0" r="0" b="9525"/>
            <wp:docPr id="1747387650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738765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(2)</w:t>
      </w:r>
    </w:p>
    <w:p w14:paraId="50533554" w14:textId="77777777" w:rsidR="00425E13" w:rsidRDefault="00425E13" w:rsidP="00425E13">
      <w:pPr>
        <w:jc w:val="center"/>
      </w:pPr>
      <w:r>
        <w:rPr>
          <w:noProof/>
        </w:rPr>
        <w:drawing>
          <wp:inline distT="0" distB="0" distL="0" distR="0" wp14:anchorId="6A2C6FCA" wp14:editId="45C98F85">
            <wp:extent cx="1476375" cy="400050"/>
            <wp:effectExtent l="0" t="0" r="9525" b="0"/>
            <wp:docPr id="66460854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4608546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(3)</w:t>
      </w:r>
    </w:p>
    <w:p w14:paraId="2331B5EE" w14:textId="77777777" w:rsidR="00425E13" w:rsidRDefault="00425E13" w:rsidP="00425E13">
      <w:r>
        <w:t>Donde:</w:t>
      </w:r>
    </w:p>
    <w:p w14:paraId="451D30D8" w14:textId="77777777" w:rsidR="00425E13" w:rsidRDefault="00425E13" w:rsidP="00425E13">
      <w:pPr>
        <w:ind w:left="709"/>
      </w:pPr>
      <w:r>
        <w:t>u es la velocidad media del agua a través de la tubería en m/s</w:t>
      </w:r>
    </w:p>
    <w:p w14:paraId="0BE7AFF4" w14:textId="77777777" w:rsidR="00425E13" w:rsidRDefault="00425E13" w:rsidP="00425E13">
      <w:pPr>
        <w:ind w:left="709"/>
      </w:pPr>
      <w:r>
        <w:t>h</w:t>
      </w:r>
      <w:r w:rsidRPr="003F040D">
        <w:rPr>
          <w:vertAlign w:val="subscript"/>
        </w:rPr>
        <w:t>1</w:t>
      </w:r>
      <w:r>
        <w:t xml:space="preserve"> - h</w:t>
      </w:r>
      <w:r w:rsidRPr="00C214AE">
        <w:rPr>
          <w:vertAlign w:val="subscript"/>
        </w:rPr>
        <w:t>2</w:t>
      </w:r>
      <w:r>
        <w:t xml:space="preserve"> es la altura diferencial en metros de agua</w:t>
      </w:r>
    </w:p>
    <w:p w14:paraId="5255E32E" w14:textId="77777777" w:rsidR="00425E13" w:rsidRDefault="00425E13" w:rsidP="00425E13">
      <w:pPr>
        <w:ind w:left="709"/>
      </w:pPr>
      <w:r>
        <w:t>g es la aceleración de la gravedad en m/s².</w:t>
      </w:r>
    </w:p>
    <w:p w14:paraId="43F936C0" w14:textId="77777777" w:rsidR="00425E13" w:rsidRDefault="00425E13" w:rsidP="00425E13">
      <w:pPr>
        <w:pStyle w:val="Ttulo2"/>
      </w:pPr>
      <w:r>
        <w:t>Configuración del equipo</w:t>
      </w:r>
    </w:p>
    <w:p w14:paraId="4AB631D3" w14:textId="77777777" w:rsidR="00425E13" w:rsidRDefault="00425E13" w:rsidP="00425E13">
      <w:pPr>
        <w:pStyle w:val="Prrafodelista"/>
        <w:numPr>
          <w:ilvl w:val="0"/>
          <w:numId w:val="33"/>
        </w:numPr>
      </w:pPr>
      <w:r>
        <w:t xml:space="preserve">Equipos adicionales requeridos: </w:t>
      </w:r>
    </w:p>
    <w:p w14:paraId="4AA24FD5" w14:textId="77777777" w:rsidR="00425E13" w:rsidRDefault="00425E13" w:rsidP="00425E13">
      <w:pPr>
        <w:pStyle w:val="Prrafodelista"/>
        <w:numPr>
          <w:ilvl w:val="1"/>
          <w:numId w:val="33"/>
        </w:numPr>
      </w:pPr>
      <w:r>
        <w:t>Cronómetro</w:t>
      </w:r>
    </w:p>
    <w:p w14:paraId="4FDD7299" w14:textId="77777777" w:rsidR="00425E13" w:rsidRDefault="00425E13" w:rsidP="00425E13">
      <w:pPr>
        <w:pStyle w:val="Prrafodelista"/>
        <w:numPr>
          <w:ilvl w:val="1"/>
          <w:numId w:val="33"/>
        </w:numPr>
      </w:pPr>
      <w:r>
        <w:t>Pie de rey interno.</w:t>
      </w:r>
    </w:p>
    <w:p w14:paraId="7D8237B6" w14:textId="77777777" w:rsidR="00425E13" w:rsidRDefault="00425E13" w:rsidP="00425E13">
      <w:pPr>
        <w:pStyle w:val="Prrafodelista"/>
        <w:numPr>
          <w:ilvl w:val="0"/>
          <w:numId w:val="33"/>
        </w:numPr>
      </w:pPr>
      <w:r>
        <w:t>Abrí todas las válvulas esféricas para lograr la restricción mínima de caudal.</w:t>
      </w:r>
    </w:p>
    <w:p w14:paraId="07A0430C" w14:textId="77777777" w:rsidR="00425E13" w:rsidRDefault="00425E13" w:rsidP="00425E13">
      <w:pPr>
        <w:pStyle w:val="Prrafodelista"/>
        <w:numPr>
          <w:ilvl w:val="0"/>
          <w:numId w:val="33"/>
        </w:numPr>
      </w:pPr>
      <w:r>
        <w:t xml:space="preserve">Si utiliza el </w:t>
      </w:r>
      <w:proofErr w:type="spellStart"/>
      <w:r>
        <w:t>datalogger</w:t>
      </w:r>
      <w:proofErr w:type="spellEnd"/>
      <w:r>
        <w:t xml:space="preserve"> C6-50, </w:t>
      </w:r>
      <w:proofErr w:type="spellStart"/>
      <w:r>
        <w:t>asegurate</w:t>
      </w:r>
      <w:proofErr w:type="spellEnd"/>
      <w:r>
        <w:t xml:space="preserve"> de que la consola esté alimentada y conectada a la PC mediante la conexión USB.</w:t>
      </w:r>
    </w:p>
    <w:p w14:paraId="2A38D5A3" w14:textId="77777777" w:rsidR="00425E13" w:rsidRDefault="00425E13" w:rsidP="00425E13">
      <w:pPr>
        <w:pStyle w:val="Prrafodelista"/>
        <w:numPr>
          <w:ilvl w:val="0"/>
          <w:numId w:val="33"/>
        </w:numPr>
      </w:pPr>
      <w:proofErr w:type="spellStart"/>
      <w:r>
        <w:t>Corré</w:t>
      </w:r>
      <w:proofErr w:type="spellEnd"/>
      <w:r>
        <w:t xml:space="preserve"> el software para C6-MKII y elegí el Ejercicio D.</w:t>
      </w:r>
    </w:p>
    <w:p w14:paraId="6168A37B" w14:textId="77777777" w:rsidR="00425E13" w:rsidRDefault="00425E13" w:rsidP="00425E13">
      <w:pPr>
        <w:pStyle w:val="Ttulo2"/>
      </w:pPr>
      <w:r>
        <w:t>Procedimiento (con Venturi y placa orificio)</w:t>
      </w:r>
    </w:p>
    <w:p w14:paraId="06549AA7" w14:textId="77777777" w:rsidR="00425E13" w:rsidRDefault="00425E13" w:rsidP="00425E13">
      <w:pPr>
        <w:pStyle w:val="Prrafodelista"/>
        <w:numPr>
          <w:ilvl w:val="0"/>
          <w:numId w:val="34"/>
        </w:numPr>
      </w:pPr>
      <w:proofErr w:type="spellStart"/>
      <w:r>
        <w:t>Cebá</w:t>
      </w:r>
      <w:proofErr w:type="spellEnd"/>
      <w:r>
        <w:t xml:space="preserve"> la red de tuberías con agua.</w:t>
      </w:r>
    </w:p>
    <w:p w14:paraId="76BD9A88" w14:textId="77777777" w:rsidR="00425E13" w:rsidRDefault="00425E13" w:rsidP="00425E13">
      <w:pPr>
        <w:pStyle w:val="Prrafodelista"/>
        <w:numPr>
          <w:ilvl w:val="0"/>
          <w:numId w:val="34"/>
        </w:numPr>
      </w:pPr>
      <w:r>
        <w:t xml:space="preserve">Abrí las válvulas pertinentes para conseguir que el agua </w:t>
      </w:r>
      <w:proofErr w:type="gramStart"/>
      <w:r>
        <w:t>circule</w:t>
      </w:r>
      <w:proofErr w:type="gramEnd"/>
      <w:r>
        <w:t xml:space="preserve"> a través de los medidores de caudal.</w:t>
      </w:r>
    </w:p>
    <w:p w14:paraId="62DE5781" w14:textId="77777777" w:rsidR="00425E13" w:rsidRDefault="00425E13" w:rsidP="00425E13">
      <w:pPr>
        <w:pStyle w:val="Prrafodelista"/>
        <w:numPr>
          <w:ilvl w:val="0"/>
          <w:numId w:val="34"/>
        </w:numPr>
      </w:pPr>
      <w:proofErr w:type="spellStart"/>
      <w:r>
        <w:t>Tomá</w:t>
      </w:r>
      <w:proofErr w:type="spellEnd"/>
      <w:r>
        <w:t xml:space="preserve"> lecturas con el Venturi y la placa orificio a diferentes caudales, desde mínimo hasta máximo, ajustándolo con la válvula de control de caudal del banco hidráulico.</w:t>
      </w:r>
    </w:p>
    <w:p w14:paraId="06CFD2B3" w14:textId="77777777" w:rsidR="00425E13" w:rsidRDefault="00425E13" w:rsidP="00425E13">
      <w:pPr>
        <w:pStyle w:val="Prrafodelista"/>
        <w:numPr>
          <w:ilvl w:val="0"/>
          <w:numId w:val="34"/>
        </w:numPr>
      </w:pPr>
      <w:r>
        <w:lastRenderedPageBreak/>
        <w:t>Para cada caudal medí la altura diferencial registrada por cada caudalímetro, la pérdida de carga introducida por cada caudalímetro.</w:t>
      </w:r>
    </w:p>
    <w:p w14:paraId="6DD2C08A" w14:textId="77777777" w:rsidR="00425E13" w:rsidRDefault="00425E13" w:rsidP="00425E13">
      <w:pPr>
        <w:pStyle w:val="Prrafodelista"/>
        <w:numPr>
          <w:ilvl w:val="0"/>
          <w:numId w:val="34"/>
        </w:numPr>
      </w:pPr>
      <w:r>
        <w:t xml:space="preserve">Nota: Para medir la altura diferencial desarrollada por la placa orificio o Venturi (a los fines de la medición de caudal), </w:t>
      </w:r>
      <w:proofErr w:type="spellStart"/>
      <w:r>
        <w:t>conectá</w:t>
      </w:r>
      <w:proofErr w:type="spellEnd"/>
      <w:r>
        <w:t xml:space="preserve"> las sondas del manómetro apropiado a las dos tomas situadas en el cuerpo del caudalímetro, aguas arriba y en la garganta (no utilices la toma aguas abajo en la tubería).</w:t>
      </w:r>
    </w:p>
    <w:p w14:paraId="49317215" w14:textId="77777777" w:rsidR="00425E13" w:rsidRDefault="00425E13" w:rsidP="00425E13">
      <w:pPr>
        <w:pStyle w:val="Prrafodelista"/>
        <w:numPr>
          <w:ilvl w:val="0"/>
          <w:numId w:val="34"/>
        </w:numPr>
      </w:pPr>
      <w:r>
        <w:t xml:space="preserve">Para medir la pérdida de carga a través de la placa de orificio o Venturi, </w:t>
      </w:r>
      <w:proofErr w:type="spellStart"/>
      <w:r>
        <w:t>conectá</w:t>
      </w:r>
      <w:proofErr w:type="spellEnd"/>
      <w:r>
        <w:t xml:space="preserve"> las sondas del manómetro de agua a la toma aguas arriba del cuerpo del caudalímetro y a la toma en la tubería aguas abajo del dispositivo (no uses la toma de la garganta).</w:t>
      </w:r>
    </w:p>
    <w:p w14:paraId="08F26487" w14:textId="77777777" w:rsidR="00425E13" w:rsidRDefault="00425E13" w:rsidP="00425E13">
      <w:pPr>
        <w:pStyle w:val="Ttulo2"/>
      </w:pPr>
      <w:r>
        <w:t>Resultados (para el Venturi y la placa de orificio)</w:t>
      </w:r>
    </w:p>
    <w:p w14:paraId="56073ACD" w14:textId="77777777" w:rsidR="00425E13" w:rsidRDefault="00425E13" w:rsidP="00425E13">
      <w:pPr>
        <w:pStyle w:val="Prrafodelista"/>
        <w:numPr>
          <w:ilvl w:val="0"/>
          <w:numId w:val="27"/>
        </w:numPr>
      </w:pPr>
      <w:proofErr w:type="spellStart"/>
      <w:r>
        <w:t>Creá</w:t>
      </w:r>
      <w:proofErr w:type="spellEnd"/>
      <w:r>
        <w:t xml:space="preserve"> una tabla con tus mediciones y magnitudes derivadas con las columnas siguientes:</w:t>
      </w:r>
    </w:p>
    <w:p w14:paraId="6E67A74E" w14:textId="77777777" w:rsidR="00425E13" w:rsidRDefault="00425E13" w:rsidP="00425E13">
      <w:pPr>
        <w:pStyle w:val="Prrafodelista"/>
        <w:numPr>
          <w:ilvl w:val="1"/>
          <w:numId w:val="27"/>
        </w:numPr>
      </w:pPr>
      <w:r>
        <w:t>Volumen v (l)</w:t>
      </w:r>
    </w:p>
    <w:p w14:paraId="198A5D90" w14:textId="77777777" w:rsidR="00425E13" w:rsidRDefault="00425E13" w:rsidP="00425E13">
      <w:pPr>
        <w:pStyle w:val="Prrafodelista"/>
        <w:numPr>
          <w:ilvl w:val="1"/>
          <w:numId w:val="27"/>
        </w:numPr>
      </w:pPr>
      <w:r>
        <w:t>Tiempo t (s)</w:t>
      </w:r>
    </w:p>
    <w:p w14:paraId="6C342B76" w14:textId="77777777" w:rsidR="00425E13" w:rsidRDefault="00425E13" w:rsidP="00425E13">
      <w:pPr>
        <w:pStyle w:val="Prrafodelista"/>
        <w:numPr>
          <w:ilvl w:val="1"/>
          <w:numId w:val="27"/>
        </w:numPr>
      </w:pPr>
      <w:r>
        <w:t>Caudal medido Q</w:t>
      </w:r>
      <w:r w:rsidRPr="00B97733">
        <w:rPr>
          <w:vertAlign w:val="subscript"/>
        </w:rPr>
        <w:t>m</w:t>
      </w:r>
      <w:r>
        <w:t xml:space="preserve"> (m</w:t>
      </w:r>
      <w:r w:rsidRPr="00667A91">
        <w:rPr>
          <w:vertAlign w:val="superscript"/>
        </w:rPr>
        <w:t>3</w:t>
      </w:r>
      <w:r>
        <w:t xml:space="preserve">/s) </w:t>
      </w:r>
      <w:r>
        <w:rPr>
          <w:noProof/>
        </w:rPr>
        <w:drawing>
          <wp:inline distT="0" distB="0" distL="0" distR="0" wp14:anchorId="6093B3D0" wp14:editId="1D660BE1">
            <wp:extent cx="571500" cy="428625"/>
            <wp:effectExtent l="0" t="0" r="0" b="9525"/>
            <wp:docPr id="144731063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057314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43904" w14:textId="77777777" w:rsidR="00425E13" w:rsidRDefault="00425E13" w:rsidP="00425E13">
      <w:pPr>
        <w:pStyle w:val="Prrafodelista"/>
        <w:numPr>
          <w:ilvl w:val="1"/>
          <w:numId w:val="27"/>
        </w:numPr>
      </w:pPr>
      <w:r>
        <w:t>Diferencia de presión h (en m de H</w:t>
      </w:r>
      <w:r w:rsidRPr="00B97733">
        <w:rPr>
          <w:vertAlign w:val="subscript"/>
        </w:rPr>
        <w:t>2</w:t>
      </w:r>
      <w:r>
        <w:t>O)</w:t>
      </w:r>
    </w:p>
    <w:p w14:paraId="0DBC1EB4" w14:textId="77777777" w:rsidR="00425E13" w:rsidRDefault="00425E13" w:rsidP="00425E13">
      <w:pPr>
        <w:pStyle w:val="Prrafodelista"/>
        <w:numPr>
          <w:ilvl w:val="1"/>
          <w:numId w:val="27"/>
        </w:numPr>
      </w:pPr>
      <w:r>
        <w:t xml:space="preserve">Caudal calculado </w:t>
      </w:r>
      <w:proofErr w:type="spellStart"/>
      <w:r>
        <w:t>Q</w:t>
      </w:r>
      <w:r w:rsidRPr="00B97733">
        <w:rPr>
          <w:vertAlign w:val="subscript"/>
        </w:rPr>
        <w:t>c</w:t>
      </w:r>
      <w:proofErr w:type="spellEnd"/>
      <w:r>
        <w:t xml:space="preserve"> (m</w:t>
      </w:r>
      <w:r w:rsidRPr="00667A91">
        <w:rPr>
          <w:vertAlign w:val="superscript"/>
        </w:rPr>
        <w:t>3</w:t>
      </w:r>
      <w:r>
        <w:t>/s) según la ecuación (1)</w:t>
      </w:r>
    </w:p>
    <w:p w14:paraId="04F2A77A" w14:textId="77777777" w:rsidR="00425E13" w:rsidRDefault="00425E13" w:rsidP="00425E13">
      <w:pPr>
        <w:pStyle w:val="Prrafodelista"/>
        <w:numPr>
          <w:ilvl w:val="1"/>
          <w:numId w:val="27"/>
        </w:numPr>
      </w:pPr>
      <w:r>
        <w:t>Pérdida de carga h</w:t>
      </w:r>
      <w:r w:rsidRPr="00B97733">
        <w:rPr>
          <w:vertAlign w:val="subscript"/>
        </w:rPr>
        <w:t>l</w:t>
      </w:r>
      <w:r>
        <w:t xml:space="preserve"> (mm H</w:t>
      </w:r>
      <w:r w:rsidRPr="009E0179">
        <w:rPr>
          <w:vertAlign w:val="subscript"/>
        </w:rPr>
        <w:t>2</w:t>
      </w:r>
      <w:r>
        <w:t>O) h</w:t>
      </w:r>
      <w:r w:rsidRPr="009E0179">
        <w:rPr>
          <w:vertAlign w:val="subscript"/>
        </w:rPr>
        <w:t>1</w:t>
      </w:r>
      <w:r>
        <w:t xml:space="preserve"> – h</w:t>
      </w:r>
      <w:r w:rsidRPr="009E0179">
        <w:rPr>
          <w:vertAlign w:val="subscript"/>
        </w:rPr>
        <w:t>2</w:t>
      </w:r>
    </w:p>
    <w:p w14:paraId="6C0F9CC1" w14:textId="77777777" w:rsidR="00425E13" w:rsidRDefault="00425E13" w:rsidP="00425E13">
      <w:pPr>
        <w:pStyle w:val="Prrafodelista"/>
        <w:numPr>
          <w:ilvl w:val="1"/>
          <w:numId w:val="27"/>
        </w:numPr>
      </w:pPr>
      <w:proofErr w:type="spellStart"/>
      <w:r>
        <w:t>Compará</w:t>
      </w:r>
      <w:proofErr w:type="spellEnd"/>
      <w:r>
        <w:t xml:space="preserve"> cada caudal calculado con el caudal real medido.</w:t>
      </w:r>
    </w:p>
    <w:p w14:paraId="2DFD831D" w14:textId="77777777" w:rsidR="00425E13" w:rsidRDefault="00425E13" w:rsidP="00425E13">
      <w:pPr>
        <w:pStyle w:val="Prrafodelista"/>
        <w:numPr>
          <w:ilvl w:val="1"/>
          <w:numId w:val="27"/>
        </w:numPr>
      </w:pPr>
      <w:proofErr w:type="spellStart"/>
      <w:r>
        <w:t>Compará</w:t>
      </w:r>
      <w:proofErr w:type="spellEnd"/>
      <w:r>
        <w:t xml:space="preserve"> la pérdida de carga introducida por un Venturi y con la de la placa orificio para el mismo caudal.</w:t>
      </w:r>
    </w:p>
    <w:p w14:paraId="719BB1B2" w14:textId="77777777" w:rsidR="00425E13" w:rsidRDefault="00425E13" w:rsidP="00425E13">
      <w:pPr>
        <w:pStyle w:val="Prrafodelista"/>
        <w:numPr>
          <w:ilvl w:val="1"/>
          <w:numId w:val="27"/>
        </w:numPr>
      </w:pPr>
      <w:proofErr w:type="spellStart"/>
      <w:r>
        <w:t>Compará</w:t>
      </w:r>
      <w:proofErr w:type="spellEnd"/>
      <w:r>
        <w:t xml:space="preserve"> el cabezal diferencial a través del Venturi y la placa de orificio con el mismo caudal.</w:t>
      </w:r>
    </w:p>
    <w:p w14:paraId="7CFCE269" w14:textId="77777777" w:rsidR="00425E13" w:rsidRDefault="00425E13" w:rsidP="00425E13">
      <w:pPr>
        <w:pStyle w:val="Prrafodelista"/>
        <w:numPr>
          <w:ilvl w:val="1"/>
          <w:numId w:val="27"/>
        </w:numPr>
      </w:pPr>
      <w:proofErr w:type="spellStart"/>
      <w:r>
        <w:t>Hacé</w:t>
      </w:r>
      <w:proofErr w:type="spellEnd"/>
      <w:r>
        <w:t xml:space="preserve"> un comentario sobre las diferencias entre los dos dispositivos y su idoneidad para la medición de caudal.</w:t>
      </w:r>
    </w:p>
    <w:p w14:paraId="0C86D3F4" w14:textId="77777777" w:rsidR="00425E13" w:rsidRDefault="00425E13" w:rsidP="00425E13">
      <w:pPr>
        <w:pStyle w:val="Prrafodelista"/>
        <w:numPr>
          <w:ilvl w:val="1"/>
          <w:numId w:val="27"/>
        </w:numPr>
      </w:pPr>
      <w:proofErr w:type="spellStart"/>
      <w:r>
        <w:t>Utilizá</w:t>
      </w:r>
      <w:proofErr w:type="spellEnd"/>
      <w:r>
        <w:t xml:space="preserve"> la teoría cubierta por el Experimento C para determinar el factor K para los dos caudalímetros.</w:t>
      </w:r>
    </w:p>
    <w:p w14:paraId="2B7DEA38" w14:textId="77777777" w:rsidR="00425E13" w:rsidRDefault="00425E13" w:rsidP="00425E13">
      <w:pPr>
        <w:pStyle w:val="Ttulo2"/>
      </w:pPr>
      <w:r>
        <w:t xml:space="preserve">Procedimiento (para el tubo Pitot) </w:t>
      </w:r>
    </w:p>
    <w:p w14:paraId="188F3120" w14:textId="77777777" w:rsidR="00425E13" w:rsidRDefault="00425E13" w:rsidP="00425E13">
      <w:pPr>
        <w:pStyle w:val="Prrafodelista"/>
        <w:numPr>
          <w:ilvl w:val="0"/>
          <w:numId w:val="35"/>
        </w:numPr>
      </w:pPr>
      <w:proofErr w:type="spellStart"/>
      <w:r>
        <w:t>Asegurate</w:t>
      </w:r>
      <w:proofErr w:type="spellEnd"/>
      <w:r>
        <w:t xml:space="preserve"> de que la punta del tubo Pitot esté directamente orientada hacia la dirección del flujo y ubicada en la línea central de la tubería.</w:t>
      </w:r>
    </w:p>
    <w:p w14:paraId="485C56BE" w14:textId="77777777" w:rsidR="00425E13" w:rsidRDefault="00425E13" w:rsidP="00425E13">
      <w:pPr>
        <w:pStyle w:val="Prrafodelista"/>
        <w:numPr>
          <w:ilvl w:val="0"/>
          <w:numId w:val="35"/>
        </w:numPr>
      </w:pPr>
      <w:proofErr w:type="spellStart"/>
      <w:r>
        <w:t>Obtené</w:t>
      </w:r>
      <w:proofErr w:type="spellEnd"/>
      <w:r>
        <w:t xml:space="preserve"> lecturas del tubo de Pitot para diferentes caudales, desde el mínimo hasta el máximo.</w:t>
      </w:r>
    </w:p>
    <w:p w14:paraId="197880C1" w14:textId="77777777" w:rsidR="00425E13" w:rsidRDefault="00425E13" w:rsidP="00425E13">
      <w:pPr>
        <w:pStyle w:val="Prrafodelista"/>
        <w:numPr>
          <w:ilvl w:val="0"/>
          <w:numId w:val="35"/>
        </w:numPr>
      </w:pPr>
      <w:r>
        <w:t>En cada ajuste de la válvula de control de caudal, medí la altura diferencial producida por el tubo de Pitot y el caudal volumétrico correspondiente.</w:t>
      </w:r>
    </w:p>
    <w:p w14:paraId="3EF03BC3" w14:textId="77777777" w:rsidR="00425E13" w:rsidRDefault="00425E13" w:rsidP="00425E13">
      <w:pPr>
        <w:pStyle w:val="Prrafodelista"/>
        <w:numPr>
          <w:ilvl w:val="0"/>
          <w:numId w:val="35"/>
        </w:numPr>
      </w:pPr>
      <w:r>
        <w:t>En la iteración en la que tengas el caudal al máximo:</w:t>
      </w:r>
    </w:p>
    <w:p w14:paraId="213184E7" w14:textId="77777777" w:rsidR="00425E13" w:rsidRDefault="00425E13" w:rsidP="00425E13">
      <w:pPr>
        <w:pStyle w:val="Prrafodelista"/>
        <w:numPr>
          <w:ilvl w:val="1"/>
          <w:numId w:val="35"/>
        </w:numPr>
      </w:pPr>
      <w:proofErr w:type="spellStart"/>
      <w:r>
        <w:t>Desatornillá</w:t>
      </w:r>
      <w:proofErr w:type="spellEnd"/>
      <w:r>
        <w:t xml:space="preserve"> el casquillo de sellado lo suficiente para permitir que el tubo Pitot se mueva.</w:t>
      </w:r>
    </w:p>
    <w:p w14:paraId="03C45C53" w14:textId="77777777" w:rsidR="00425E13" w:rsidRDefault="00425E13" w:rsidP="00425E13">
      <w:pPr>
        <w:pStyle w:val="Prrafodelista"/>
        <w:numPr>
          <w:ilvl w:val="1"/>
          <w:numId w:val="35"/>
        </w:numPr>
      </w:pPr>
      <w:proofErr w:type="spellStart"/>
      <w:r>
        <w:t>Atravesá</w:t>
      </w:r>
      <w:proofErr w:type="spellEnd"/>
      <w:r>
        <w:t xml:space="preserve"> el tubo Pitot a lo largo del diámetro de la tubería y </w:t>
      </w:r>
      <w:proofErr w:type="spellStart"/>
      <w:r>
        <w:t>observá</w:t>
      </w:r>
      <w:proofErr w:type="spellEnd"/>
      <w:r>
        <w:t xml:space="preserve"> el cambio en la altura diferencial.</w:t>
      </w:r>
    </w:p>
    <w:p w14:paraId="1F169DCB" w14:textId="77777777" w:rsidR="00425E13" w:rsidRDefault="00425E13" w:rsidP="00425E13">
      <w:pPr>
        <w:pStyle w:val="Prrafodelista"/>
        <w:numPr>
          <w:ilvl w:val="1"/>
          <w:numId w:val="35"/>
        </w:numPr>
      </w:pPr>
      <w:proofErr w:type="spellStart"/>
      <w:r>
        <w:t>Calculá</w:t>
      </w:r>
      <w:proofErr w:type="spellEnd"/>
      <w:r>
        <w:t xml:space="preserve"> la lectura promedio obtenida y </w:t>
      </w:r>
      <w:proofErr w:type="spellStart"/>
      <w:r>
        <w:t>comparala</w:t>
      </w:r>
      <w:proofErr w:type="spellEnd"/>
      <w:r>
        <w:t xml:space="preserve"> con la lectura máxima tomada en el centro de la tubería.</w:t>
      </w:r>
    </w:p>
    <w:p w14:paraId="41B02CB8" w14:textId="77777777" w:rsidR="00425E13" w:rsidRDefault="00425E13" w:rsidP="00425E13">
      <w:pPr>
        <w:pStyle w:val="Ttulo2"/>
      </w:pPr>
      <w:r>
        <w:t>Resultados (para el tubo de Pitot)</w:t>
      </w:r>
    </w:p>
    <w:p w14:paraId="1EB05C9F" w14:textId="77777777" w:rsidR="00425E13" w:rsidRDefault="00425E13" w:rsidP="00425E13">
      <w:pPr>
        <w:pStyle w:val="Prrafodelista"/>
        <w:numPr>
          <w:ilvl w:val="0"/>
          <w:numId w:val="27"/>
        </w:numPr>
      </w:pPr>
      <w:proofErr w:type="spellStart"/>
      <w:r>
        <w:t>Creá</w:t>
      </w:r>
      <w:proofErr w:type="spellEnd"/>
      <w:r>
        <w:t xml:space="preserve"> una tabla con tus mediciones y magnitudes derivadas con las columnas siguientes:</w:t>
      </w:r>
    </w:p>
    <w:p w14:paraId="6EDE0811" w14:textId="77777777" w:rsidR="00425E13" w:rsidRDefault="00425E13" w:rsidP="00425E13">
      <w:pPr>
        <w:pStyle w:val="Prrafodelista"/>
        <w:numPr>
          <w:ilvl w:val="1"/>
          <w:numId w:val="27"/>
        </w:numPr>
      </w:pPr>
      <w:r>
        <w:t>Posición del tubo Pitot (m)</w:t>
      </w:r>
    </w:p>
    <w:p w14:paraId="56E858E1" w14:textId="77777777" w:rsidR="00425E13" w:rsidRDefault="00425E13" w:rsidP="00425E13">
      <w:pPr>
        <w:pStyle w:val="Prrafodelista"/>
        <w:numPr>
          <w:ilvl w:val="1"/>
          <w:numId w:val="27"/>
        </w:numPr>
      </w:pPr>
      <w:r>
        <w:t>Volumen v (l)</w:t>
      </w:r>
    </w:p>
    <w:p w14:paraId="2AA68E60" w14:textId="77777777" w:rsidR="00425E13" w:rsidRDefault="00425E13" w:rsidP="00425E13">
      <w:pPr>
        <w:pStyle w:val="Prrafodelista"/>
        <w:numPr>
          <w:ilvl w:val="1"/>
          <w:numId w:val="27"/>
        </w:numPr>
      </w:pPr>
      <w:r>
        <w:t>Tiempo t (s)</w:t>
      </w:r>
    </w:p>
    <w:p w14:paraId="52B0BC29" w14:textId="77777777" w:rsidR="00425E13" w:rsidRDefault="00425E13" w:rsidP="00425E13">
      <w:pPr>
        <w:pStyle w:val="Prrafodelista"/>
        <w:numPr>
          <w:ilvl w:val="1"/>
          <w:numId w:val="27"/>
        </w:numPr>
      </w:pPr>
      <w:r>
        <w:t>Caudal medido Q</w:t>
      </w:r>
      <w:r w:rsidRPr="00B97733">
        <w:rPr>
          <w:vertAlign w:val="subscript"/>
        </w:rPr>
        <w:t>m</w:t>
      </w:r>
      <w:r>
        <w:t xml:space="preserve"> (m</w:t>
      </w:r>
      <w:r w:rsidRPr="00667A91">
        <w:rPr>
          <w:vertAlign w:val="superscript"/>
        </w:rPr>
        <w:t>3</w:t>
      </w:r>
      <w:r>
        <w:t xml:space="preserve">/s) </w:t>
      </w:r>
      <w:r>
        <w:rPr>
          <w:noProof/>
        </w:rPr>
        <w:drawing>
          <wp:inline distT="0" distB="0" distL="0" distR="0" wp14:anchorId="6EE27DFE" wp14:editId="02086F84">
            <wp:extent cx="571500" cy="428625"/>
            <wp:effectExtent l="0" t="0" r="0" b="9525"/>
            <wp:docPr id="146452663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057314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2F4F14" w14:textId="77777777" w:rsidR="00425E13" w:rsidRDefault="00425E13" w:rsidP="00425E13">
      <w:pPr>
        <w:pStyle w:val="Prrafodelista"/>
        <w:numPr>
          <w:ilvl w:val="1"/>
          <w:numId w:val="27"/>
        </w:numPr>
      </w:pPr>
      <w:r>
        <w:t>Diámetro de la tubería (m)</w:t>
      </w:r>
    </w:p>
    <w:p w14:paraId="6EF99877" w14:textId="77777777" w:rsidR="00425E13" w:rsidRDefault="00425E13" w:rsidP="00425E13">
      <w:pPr>
        <w:pStyle w:val="Prrafodelista"/>
        <w:numPr>
          <w:ilvl w:val="1"/>
          <w:numId w:val="27"/>
        </w:numPr>
      </w:pPr>
      <w:proofErr w:type="spellStart"/>
      <w:r>
        <w:lastRenderedPageBreak/>
        <w:t>Area</w:t>
      </w:r>
      <w:proofErr w:type="spellEnd"/>
      <w:r>
        <w:t xml:space="preserve"> de la tubería (m</w:t>
      </w:r>
      <w:r w:rsidRPr="005E6CFC">
        <w:rPr>
          <w:vertAlign w:val="superscript"/>
        </w:rPr>
        <w:t>2</w:t>
      </w:r>
      <w:r>
        <w:t xml:space="preserve">) </w:t>
      </w:r>
      <w:r>
        <w:rPr>
          <w:noProof/>
        </w:rPr>
        <w:drawing>
          <wp:inline distT="0" distB="0" distL="0" distR="0" wp14:anchorId="18AAC058" wp14:editId="69A1BBF2">
            <wp:extent cx="333375" cy="476250"/>
            <wp:effectExtent l="0" t="0" r="9525" b="0"/>
            <wp:docPr id="200588957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5889573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5B0423" w14:textId="77777777" w:rsidR="00425E13" w:rsidRDefault="00425E13" w:rsidP="00425E13">
      <w:pPr>
        <w:pStyle w:val="Prrafodelista"/>
        <w:numPr>
          <w:ilvl w:val="1"/>
          <w:numId w:val="27"/>
        </w:numPr>
      </w:pPr>
      <w:r>
        <w:t xml:space="preserve">Velocidad promedio </w:t>
      </w:r>
      <w:proofErr w:type="spellStart"/>
      <w:r>
        <w:t>u</w:t>
      </w:r>
      <w:r w:rsidRPr="005E6CFC">
        <w:rPr>
          <w:vertAlign w:val="subscript"/>
        </w:rPr>
        <w:t>m</w:t>
      </w:r>
      <w:proofErr w:type="spellEnd"/>
      <w:r>
        <w:t xml:space="preserve"> (m/s) </w:t>
      </w:r>
      <w:r>
        <w:rPr>
          <w:noProof/>
        </w:rPr>
        <w:drawing>
          <wp:inline distT="0" distB="0" distL="0" distR="0" wp14:anchorId="7CB42ACC" wp14:editId="26DAC5ED">
            <wp:extent cx="219075" cy="447675"/>
            <wp:effectExtent l="0" t="0" r="9525" b="9525"/>
            <wp:docPr id="84011680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0116805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BABD1B" w14:textId="77777777" w:rsidR="00425E13" w:rsidRPr="005E6CFC" w:rsidRDefault="00425E13" w:rsidP="00425E13">
      <w:pPr>
        <w:pStyle w:val="Prrafodelista"/>
        <w:numPr>
          <w:ilvl w:val="1"/>
          <w:numId w:val="27"/>
        </w:numPr>
      </w:pPr>
      <w:r>
        <w:t>Diferencia de presión h (en m de H</w:t>
      </w:r>
      <w:r w:rsidRPr="00B97733">
        <w:rPr>
          <w:vertAlign w:val="subscript"/>
        </w:rPr>
        <w:t>2</w:t>
      </w:r>
      <w:r>
        <w:t xml:space="preserve">O) </w:t>
      </w:r>
      <w:proofErr w:type="spellStart"/>
      <w:r>
        <w:t>h</w:t>
      </w:r>
      <w:r w:rsidRPr="005E6CFC">
        <w:rPr>
          <w:vertAlign w:val="subscript"/>
        </w:rPr>
        <w:t>c</w:t>
      </w:r>
      <w:proofErr w:type="spellEnd"/>
      <w:r>
        <w:t xml:space="preserve"> - </w:t>
      </w:r>
      <w:proofErr w:type="spellStart"/>
      <w:r>
        <w:t>h</w:t>
      </w:r>
      <w:r w:rsidRPr="005E6CFC">
        <w:rPr>
          <w:vertAlign w:val="subscript"/>
        </w:rPr>
        <w:t>d</w:t>
      </w:r>
      <w:proofErr w:type="spellEnd"/>
    </w:p>
    <w:p w14:paraId="54F5A187" w14:textId="77777777" w:rsidR="00425E13" w:rsidRDefault="00425E13" w:rsidP="00425E13">
      <w:pPr>
        <w:pStyle w:val="Prrafodelista"/>
        <w:numPr>
          <w:ilvl w:val="1"/>
          <w:numId w:val="27"/>
        </w:numPr>
      </w:pPr>
      <w:r>
        <w:t xml:space="preserve">Velocidad calculada </w:t>
      </w:r>
      <w:proofErr w:type="spellStart"/>
      <w:r>
        <w:t>u</w:t>
      </w:r>
      <w:r w:rsidRPr="005E6CFC">
        <w:rPr>
          <w:vertAlign w:val="subscript"/>
        </w:rPr>
        <w:t>c</w:t>
      </w:r>
      <w:proofErr w:type="spellEnd"/>
      <w:r>
        <w:t xml:space="preserve"> (m/s) </w:t>
      </w:r>
      <w:r w:rsidRPr="005E6CFC">
        <w:drawing>
          <wp:inline distT="0" distB="0" distL="0" distR="0" wp14:anchorId="31E7EBA4" wp14:editId="2947C48D">
            <wp:extent cx="332639" cy="211886"/>
            <wp:effectExtent l="0" t="0" r="0" b="0"/>
            <wp:docPr id="103781980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7819806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41499" cy="217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42A762" w14:textId="77777777" w:rsidR="00425E13" w:rsidRDefault="00425E13" w:rsidP="00425E13">
      <w:pPr>
        <w:pStyle w:val="Prrafodelista"/>
        <w:numPr>
          <w:ilvl w:val="1"/>
          <w:numId w:val="27"/>
        </w:numPr>
      </w:pPr>
      <w:r>
        <w:t xml:space="preserve">Caudal calculado </w:t>
      </w:r>
      <w:proofErr w:type="spellStart"/>
      <w:r>
        <w:t>Q</w:t>
      </w:r>
      <w:r w:rsidRPr="00B97733">
        <w:rPr>
          <w:vertAlign w:val="subscript"/>
        </w:rPr>
        <w:t>c</w:t>
      </w:r>
      <w:proofErr w:type="spellEnd"/>
      <w:r>
        <w:t xml:space="preserve"> (m</w:t>
      </w:r>
      <w:r w:rsidRPr="00667A91">
        <w:rPr>
          <w:vertAlign w:val="superscript"/>
        </w:rPr>
        <w:t>3</w:t>
      </w:r>
      <w:r>
        <w:t>/s) según la ecuación (1)</w:t>
      </w:r>
    </w:p>
    <w:p w14:paraId="0E1C57A9" w14:textId="77777777" w:rsidR="00425E13" w:rsidRDefault="00425E13" w:rsidP="00425E13">
      <w:pPr>
        <w:pStyle w:val="Prrafodelista"/>
        <w:numPr>
          <w:ilvl w:val="1"/>
          <w:numId w:val="27"/>
        </w:numPr>
      </w:pPr>
      <w:r>
        <w:t>Pérdida de carga h</w:t>
      </w:r>
      <w:r w:rsidRPr="00B97733">
        <w:rPr>
          <w:vertAlign w:val="subscript"/>
        </w:rPr>
        <w:t>l</w:t>
      </w:r>
      <w:r>
        <w:t xml:space="preserve"> (mm H</w:t>
      </w:r>
      <w:r w:rsidRPr="009E0179">
        <w:rPr>
          <w:vertAlign w:val="subscript"/>
        </w:rPr>
        <w:t>2</w:t>
      </w:r>
      <w:r>
        <w:t>O) h</w:t>
      </w:r>
      <w:r w:rsidRPr="009E0179">
        <w:rPr>
          <w:vertAlign w:val="subscript"/>
        </w:rPr>
        <w:t>1</w:t>
      </w:r>
      <w:r>
        <w:t xml:space="preserve"> – h</w:t>
      </w:r>
      <w:r w:rsidRPr="009E0179">
        <w:rPr>
          <w:vertAlign w:val="subscript"/>
        </w:rPr>
        <w:t>2</w:t>
      </w:r>
    </w:p>
    <w:p w14:paraId="705BA803" w14:textId="77777777" w:rsidR="00425E13" w:rsidRDefault="00425E13" w:rsidP="00425E13">
      <w:pPr>
        <w:pStyle w:val="Prrafodelista"/>
        <w:numPr>
          <w:ilvl w:val="0"/>
          <w:numId w:val="27"/>
        </w:numPr>
      </w:pPr>
      <w:proofErr w:type="spellStart"/>
      <w:r>
        <w:t>Compará</w:t>
      </w:r>
      <w:proofErr w:type="spellEnd"/>
      <w:r>
        <w:t xml:space="preserve"> cada caudal calculado con el caudal real medido.</w:t>
      </w:r>
    </w:p>
    <w:p w14:paraId="07496F15" w14:textId="77777777" w:rsidR="00425E13" w:rsidRDefault="00425E13" w:rsidP="00425E13">
      <w:pPr>
        <w:pStyle w:val="Prrafodelista"/>
        <w:numPr>
          <w:ilvl w:val="0"/>
          <w:numId w:val="27"/>
        </w:numPr>
      </w:pPr>
      <w:proofErr w:type="spellStart"/>
      <w:r>
        <w:t>Compará</w:t>
      </w:r>
      <w:proofErr w:type="spellEnd"/>
      <w:r>
        <w:t xml:space="preserve"> cada velocidad calculada con la velocidad medida (determinada a partir del caudal volumétrico y el área de la sección transversal de la tubería).</w:t>
      </w:r>
    </w:p>
    <w:p w14:paraId="27373300" w14:textId="77777777" w:rsidR="00425E13" w:rsidRDefault="00425E13" w:rsidP="00425E13">
      <w:pPr>
        <w:pStyle w:val="Prrafodelista"/>
        <w:numPr>
          <w:ilvl w:val="0"/>
          <w:numId w:val="27"/>
        </w:numPr>
      </w:pPr>
      <w:r>
        <w:t>¿Cuál es el efecto del perfil de velocidad sobre los resultados obtenidos?</w:t>
      </w:r>
    </w:p>
    <w:p w14:paraId="0BAC4D96" w14:textId="77777777" w:rsidR="00425E13" w:rsidRDefault="00425E13" w:rsidP="00425E13">
      <w:pPr>
        <w:pStyle w:val="Prrafodelista"/>
        <w:numPr>
          <w:ilvl w:val="0"/>
          <w:numId w:val="27"/>
        </w:numPr>
      </w:pPr>
      <w:r>
        <w:t>Nota: El tubo Pitot se incluye únicamente con fines de demostración.</w:t>
      </w:r>
    </w:p>
    <w:p w14:paraId="6C292B03" w14:textId="77777777" w:rsidR="00425E13" w:rsidRDefault="00425E13" w:rsidP="00425E13">
      <w:pPr>
        <w:pStyle w:val="Prrafodelista"/>
        <w:numPr>
          <w:ilvl w:val="0"/>
          <w:numId w:val="27"/>
        </w:numPr>
      </w:pPr>
      <w:r>
        <w:t>El pequeño cabeza diferencial producido por el tubo Pitot en este caso indica que solo debe usarse en aplicaciones donde se van a medir altas velocidades.</w:t>
      </w:r>
    </w:p>
    <w:p w14:paraId="026402C9" w14:textId="77777777" w:rsidR="00425E13" w:rsidRDefault="00425E13" w:rsidP="00425E13">
      <w:pPr>
        <w:pStyle w:val="Prrafodelista"/>
        <w:numPr>
          <w:ilvl w:val="0"/>
          <w:numId w:val="27"/>
        </w:numPr>
      </w:pPr>
      <w:r>
        <w:t>La precisión de la medición en el C6-MKII-10 será deficiente debido a la baja velocidad del agua.</w:t>
      </w:r>
    </w:p>
    <w:p w14:paraId="7CFBC601" w14:textId="51CB93B0" w:rsidR="00057C85" w:rsidRDefault="00057C85" w:rsidP="00425E13"/>
    <w:sectPr w:rsidR="00057C85" w:rsidSect="00F34C41">
      <w:headerReference w:type="default" r:id="rId16"/>
      <w:footerReference w:type="default" r:id="rId17"/>
      <w:pgSz w:w="11906" w:h="16838"/>
      <w:pgMar w:top="1985" w:right="709" w:bottom="992" w:left="1134" w:header="709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932630" w14:textId="77777777" w:rsidR="009A6AC8" w:rsidRDefault="009A6AC8" w:rsidP="00E95877">
      <w:pPr>
        <w:spacing w:before="0"/>
      </w:pPr>
      <w:r>
        <w:separator/>
      </w:r>
    </w:p>
  </w:endnote>
  <w:endnote w:type="continuationSeparator" w:id="0">
    <w:p w14:paraId="616D57EA" w14:textId="77777777" w:rsidR="009A6AC8" w:rsidRDefault="009A6AC8" w:rsidP="00E9587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5624F0" w14:textId="77777777" w:rsidR="00542F14" w:rsidRPr="00CA5ABF" w:rsidRDefault="00D94EE5" w:rsidP="00CA5ABF">
    <w:pPr>
      <w:pStyle w:val="PieTecnoEduSup"/>
    </w:pPr>
    <w:r w:rsidRPr="00CA5ABF">
      <w:t xml:space="preserve">Av. José Javier Díaz 429 </w:t>
    </w:r>
    <w:proofErr w:type="spellStart"/>
    <w:r w:rsidRPr="00CA5ABF">
      <w:t>Bº</w:t>
    </w:r>
    <w:proofErr w:type="spellEnd"/>
    <w:r w:rsidRPr="00CA5ABF">
      <w:t xml:space="preserve"> </w:t>
    </w:r>
    <w:proofErr w:type="spellStart"/>
    <w:r w:rsidRPr="00CA5ABF">
      <w:t>Iponá</w:t>
    </w:r>
    <w:proofErr w:type="spellEnd"/>
    <w:r w:rsidR="00542F14" w:rsidRPr="00CA5ABF">
      <w:tab/>
    </w:r>
    <w:r w:rsidR="00F34C41" w:rsidRPr="00CA5ABF">
      <w:tab/>
    </w:r>
    <w:r w:rsidR="00542F14" w:rsidRPr="00CA5ABF">
      <w:t>Telefax (+54) (0) (351) 461 7007 (líneas rotativas)</w:t>
    </w:r>
  </w:p>
  <w:p w14:paraId="1FD3ECF9" w14:textId="77777777" w:rsidR="00D94EE5" w:rsidRPr="002541D4" w:rsidRDefault="002541D4" w:rsidP="00CA5ABF">
    <w:pPr>
      <w:pStyle w:val="PIeTecnoeduInf"/>
    </w:pPr>
    <w:r w:rsidRPr="00023583">
      <w:rPr>
        <w:smallCaps/>
      </w:rPr>
      <w:t xml:space="preserve"> (</w:t>
    </w:r>
    <w:r w:rsidR="00D94EE5" w:rsidRPr="00023583">
      <w:rPr>
        <w:smallCaps/>
      </w:rPr>
      <w:t>X5016</w:t>
    </w:r>
    <w:proofErr w:type="gramStart"/>
    <w:r w:rsidR="00D94EE5" w:rsidRPr="00023583">
      <w:rPr>
        <w:smallCaps/>
      </w:rPr>
      <w:t>BHE</w:t>
    </w:r>
    <w:r w:rsidRPr="00023583">
      <w:rPr>
        <w:smallCaps/>
      </w:rPr>
      <w:t>)</w:t>
    </w:r>
    <w:r w:rsidR="00D94EE5" w:rsidRPr="00023583">
      <w:rPr>
        <w:smallCaps/>
      </w:rPr>
      <w:t>Córdoba</w:t>
    </w:r>
    <w:proofErr w:type="gramEnd"/>
    <w:r w:rsidR="00542F14" w:rsidRPr="00023583">
      <w:rPr>
        <w:smallCaps/>
      </w:rPr>
      <w:t xml:space="preserve"> </w:t>
    </w:r>
    <w:r w:rsidR="00F34C41">
      <w:rPr>
        <w:smallCaps/>
      </w:rPr>
      <w:t>–</w:t>
    </w:r>
    <w:r w:rsidR="00542F14" w:rsidRPr="00023583">
      <w:rPr>
        <w:smallCaps/>
      </w:rPr>
      <w:t xml:space="preserve"> </w:t>
    </w:r>
    <w:r w:rsidR="00380EF5" w:rsidRPr="00023583">
      <w:rPr>
        <w:smallCaps/>
      </w:rPr>
      <w:t>Argentina</w:t>
    </w:r>
    <w:r w:rsidR="00F34C41">
      <w:rPr>
        <w:smallCaps/>
      </w:rPr>
      <w:tab/>
    </w:r>
    <w:r w:rsidR="00542F14" w:rsidRPr="002541D4">
      <w:fldChar w:fldCharType="begin"/>
    </w:r>
    <w:r w:rsidR="00542F14" w:rsidRPr="002541D4">
      <w:instrText>PAGE   \* MERGEFORMAT</w:instrText>
    </w:r>
    <w:r w:rsidR="00542F14" w:rsidRPr="002541D4">
      <w:fldChar w:fldCharType="separate"/>
    </w:r>
    <w:r w:rsidR="00CA5ABF" w:rsidRPr="00CA5ABF">
      <w:rPr>
        <w:noProof/>
        <w:lang w:val="es-ES"/>
      </w:rPr>
      <w:t>1</w:t>
    </w:r>
    <w:r w:rsidR="00542F14" w:rsidRPr="002541D4">
      <w:fldChar w:fldCharType="end"/>
    </w:r>
    <w:r w:rsidR="00542F14">
      <w:tab/>
    </w:r>
    <w:hyperlink r:id="rId1" w:history="1">
      <w:r w:rsidR="00D94EE5" w:rsidRPr="002541D4">
        <w:rPr>
          <w:rStyle w:val="Hipervnculo"/>
        </w:rPr>
        <w:t>info@tecnoedu.com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55D245" w14:textId="77777777" w:rsidR="009A6AC8" w:rsidRDefault="009A6AC8" w:rsidP="00E95877">
      <w:pPr>
        <w:spacing w:before="0"/>
      </w:pPr>
      <w:r>
        <w:separator/>
      </w:r>
    </w:p>
  </w:footnote>
  <w:footnote w:type="continuationSeparator" w:id="0">
    <w:p w14:paraId="5E61655D" w14:textId="77777777" w:rsidR="009A6AC8" w:rsidRDefault="009A6AC8" w:rsidP="00E9587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015AB5" w14:textId="77777777" w:rsidR="00E95877" w:rsidRPr="00D94EE5" w:rsidRDefault="00C74B5D" w:rsidP="00F34C41">
    <w:pPr>
      <w:pStyle w:val="Encabezado"/>
      <w:tabs>
        <w:tab w:val="clear" w:pos="4252"/>
        <w:tab w:val="center" w:pos="4820"/>
      </w:tabs>
      <w:jc w:val="center"/>
      <w:rPr>
        <w:szCs w:val="20"/>
      </w:rPr>
    </w:pPr>
    <w:r w:rsidRPr="00D94EE5">
      <w:rPr>
        <w:noProof/>
        <w:szCs w:val="20"/>
        <w:lang w:eastAsia="es-AR"/>
      </w:rPr>
      <w:drawing>
        <wp:anchor distT="0" distB="0" distL="114300" distR="114300" simplePos="0" relativeHeight="251658240" behindDoc="0" locked="0" layoutInCell="1" allowOverlap="1" wp14:anchorId="769C623A" wp14:editId="687147AD">
          <wp:simplePos x="0" y="0"/>
          <wp:positionH relativeFrom="page">
            <wp:align>center</wp:align>
          </wp:positionH>
          <wp:positionV relativeFrom="page">
            <wp:posOffset>313690</wp:posOffset>
          </wp:positionV>
          <wp:extent cx="7041600" cy="788400"/>
          <wp:effectExtent l="0" t="0" r="0" b="0"/>
          <wp:wrapTopAndBottom/>
          <wp:docPr id="48" name="Imagen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cabezadoWord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1600" cy="7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B326DA"/>
    <w:multiLevelType w:val="hybridMultilevel"/>
    <w:tmpl w:val="78DC17A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97288"/>
    <w:multiLevelType w:val="hybridMultilevel"/>
    <w:tmpl w:val="9A7E453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166A2"/>
    <w:multiLevelType w:val="hybridMultilevel"/>
    <w:tmpl w:val="806A0656"/>
    <w:lvl w:ilvl="0" w:tplc="5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CD91AAF"/>
    <w:multiLevelType w:val="hybridMultilevel"/>
    <w:tmpl w:val="9B84980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45434"/>
    <w:multiLevelType w:val="hybridMultilevel"/>
    <w:tmpl w:val="6A801EF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FA050E"/>
    <w:multiLevelType w:val="hybridMultilevel"/>
    <w:tmpl w:val="1212BB8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C6C43"/>
    <w:multiLevelType w:val="hybridMultilevel"/>
    <w:tmpl w:val="5E38231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569FB"/>
    <w:multiLevelType w:val="hybridMultilevel"/>
    <w:tmpl w:val="3BFA75E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0F0120"/>
    <w:multiLevelType w:val="hybridMultilevel"/>
    <w:tmpl w:val="C294647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9C6478"/>
    <w:multiLevelType w:val="hybridMultilevel"/>
    <w:tmpl w:val="37C8594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984BC3"/>
    <w:multiLevelType w:val="hybridMultilevel"/>
    <w:tmpl w:val="7C08D2C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26557"/>
    <w:multiLevelType w:val="hybridMultilevel"/>
    <w:tmpl w:val="EB7A35A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5349B4"/>
    <w:multiLevelType w:val="hybridMultilevel"/>
    <w:tmpl w:val="616E4E8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E7473B"/>
    <w:multiLevelType w:val="hybridMultilevel"/>
    <w:tmpl w:val="C90AF8B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613A5A"/>
    <w:multiLevelType w:val="hybridMultilevel"/>
    <w:tmpl w:val="4D5C370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7249DD"/>
    <w:multiLevelType w:val="hybridMultilevel"/>
    <w:tmpl w:val="C17E7D74"/>
    <w:lvl w:ilvl="0" w:tplc="5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5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BA58C7"/>
    <w:multiLevelType w:val="hybridMultilevel"/>
    <w:tmpl w:val="A1C0F25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2F7B35"/>
    <w:multiLevelType w:val="hybridMultilevel"/>
    <w:tmpl w:val="FA2280D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3B455F"/>
    <w:multiLevelType w:val="hybridMultilevel"/>
    <w:tmpl w:val="228E1EE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14768B"/>
    <w:multiLevelType w:val="hybridMultilevel"/>
    <w:tmpl w:val="269A550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8758E1"/>
    <w:multiLevelType w:val="hybridMultilevel"/>
    <w:tmpl w:val="F6A8297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CB583B"/>
    <w:multiLevelType w:val="hybridMultilevel"/>
    <w:tmpl w:val="34341B5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CA6455"/>
    <w:multiLevelType w:val="hybridMultilevel"/>
    <w:tmpl w:val="942E4C0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1E6891"/>
    <w:multiLevelType w:val="hybridMultilevel"/>
    <w:tmpl w:val="11CABF0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CB7635"/>
    <w:multiLevelType w:val="hybridMultilevel"/>
    <w:tmpl w:val="A86006E0"/>
    <w:lvl w:ilvl="0" w:tplc="5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652F0E"/>
    <w:multiLevelType w:val="hybridMultilevel"/>
    <w:tmpl w:val="E1A06D3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4D6B2F"/>
    <w:multiLevelType w:val="hybridMultilevel"/>
    <w:tmpl w:val="5856515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F46240"/>
    <w:multiLevelType w:val="hybridMultilevel"/>
    <w:tmpl w:val="D5689A9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A21F14"/>
    <w:multiLevelType w:val="hybridMultilevel"/>
    <w:tmpl w:val="F580B9B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A30476"/>
    <w:multiLevelType w:val="hybridMultilevel"/>
    <w:tmpl w:val="AF76AE6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3B1230"/>
    <w:multiLevelType w:val="hybridMultilevel"/>
    <w:tmpl w:val="0140444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052BC0"/>
    <w:multiLevelType w:val="hybridMultilevel"/>
    <w:tmpl w:val="699292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AF39AF"/>
    <w:multiLevelType w:val="hybridMultilevel"/>
    <w:tmpl w:val="59FEDB6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155A29"/>
    <w:multiLevelType w:val="hybridMultilevel"/>
    <w:tmpl w:val="372614E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906C22"/>
    <w:multiLevelType w:val="hybridMultilevel"/>
    <w:tmpl w:val="6296927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A820E8"/>
    <w:multiLevelType w:val="hybridMultilevel"/>
    <w:tmpl w:val="BB542F7A"/>
    <w:lvl w:ilvl="0" w:tplc="5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811707199">
    <w:abstractNumId w:val="20"/>
  </w:num>
  <w:num w:numId="2" w16cid:durableId="94861416">
    <w:abstractNumId w:val="34"/>
  </w:num>
  <w:num w:numId="3" w16cid:durableId="804396556">
    <w:abstractNumId w:val="33"/>
  </w:num>
  <w:num w:numId="4" w16cid:durableId="323630851">
    <w:abstractNumId w:val="17"/>
  </w:num>
  <w:num w:numId="5" w16cid:durableId="1778870186">
    <w:abstractNumId w:val="16"/>
  </w:num>
  <w:num w:numId="6" w16cid:durableId="782578666">
    <w:abstractNumId w:val="27"/>
  </w:num>
  <w:num w:numId="7" w16cid:durableId="1202129294">
    <w:abstractNumId w:val="21"/>
  </w:num>
  <w:num w:numId="8" w16cid:durableId="615717592">
    <w:abstractNumId w:val="3"/>
  </w:num>
  <w:num w:numId="9" w16cid:durableId="150757484">
    <w:abstractNumId w:val="32"/>
  </w:num>
  <w:num w:numId="10" w16cid:durableId="1200170918">
    <w:abstractNumId w:val="25"/>
  </w:num>
  <w:num w:numId="11" w16cid:durableId="615868172">
    <w:abstractNumId w:val="7"/>
  </w:num>
  <w:num w:numId="12" w16cid:durableId="1385836928">
    <w:abstractNumId w:val="19"/>
  </w:num>
  <w:num w:numId="13" w16cid:durableId="2132895437">
    <w:abstractNumId w:val="1"/>
  </w:num>
  <w:num w:numId="14" w16cid:durableId="8803692">
    <w:abstractNumId w:val="31"/>
  </w:num>
  <w:num w:numId="15" w16cid:durableId="1980333742">
    <w:abstractNumId w:val="10"/>
  </w:num>
  <w:num w:numId="16" w16cid:durableId="1647247806">
    <w:abstractNumId w:val="0"/>
  </w:num>
  <w:num w:numId="17" w16cid:durableId="290743860">
    <w:abstractNumId w:val="12"/>
  </w:num>
  <w:num w:numId="18" w16cid:durableId="245846342">
    <w:abstractNumId w:val="14"/>
  </w:num>
  <w:num w:numId="19" w16cid:durableId="1609460900">
    <w:abstractNumId w:val="9"/>
  </w:num>
  <w:num w:numId="20" w16cid:durableId="343869261">
    <w:abstractNumId w:val="24"/>
  </w:num>
  <w:num w:numId="21" w16cid:durableId="849180734">
    <w:abstractNumId w:val="22"/>
  </w:num>
  <w:num w:numId="22" w16cid:durableId="1255045487">
    <w:abstractNumId w:val="29"/>
  </w:num>
  <w:num w:numId="23" w16cid:durableId="1010371839">
    <w:abstractNumId w:val="26"/>
  </w:num>
  <w:num w:numId="24" w16cid:durableId="166748937">
    <w:abstractNumId w:val="8"/>
  </w:num>
  <w:num w:numId="25" w16cid:durableId="1886520347">
    <w:abstractNumId w:val="18"/>
  </w:num>
  <w:num w:numId="26" w16cid:durableId="994645000">
    <w:abstractNumId w:val="11"/>
  </w:num>
  <w:num w:numId="27" w16cid:durableId="1629359898">
    <w:abstractNumId w:val="6"/>
  </w:num>
  <w:num w:numId="28" w16cid:durableId="2022661569">
    <w:abstractNumId w:val="5"/>
  </w:num>
  <w:num w:numId="29" w16cid:durableId="1310138222">
    <w:abstractNumId w:val="30"/>
  </w:num>
  <w:num w:numId="30" w16cid:durableId="639579335">
    <w:abstractNumId w:val="35"/>
  </w:num>
  <w:num w:numId="31" w16cid:durableId="1059981318">
    <w:abstractNumId w:val="4"/>
  </w:num>
  <w:num w:numId="32" w16cid:durableId="2111579967">
    <w:abstractNumId w:val="23"/>
  </w:num>
  <w:num w:numId="33" w16cid:durableId="385762112">
    <w:abstractNumId w:val="13"/>
  </w:num>
  <w:num w:numId="34" w16cid:durableId="824442928">
    <w:abstractNumId w:val="28"/>
  </w:num>
  <w:num w:numId="35" w16cid:durableId="2027560241">
    <w:abstractNumId w:val="15"/>
  </w:num>
  <w:num w:numId="36" w16cid:durableId="16190196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0FD"/>
    <w:rsid w:val="00023583"/>
    <w:rsid w:val="00052ACB"/>
    <w:rsid w:val="00057C85"/>
    <w:rsid w:val="000F2BF4"/>
    <w:rsid w:val="001158C5"/>
    <w:rsid w:val="00153B4B"/>
    <w:rsid w:val="001E0A83"/>
    <w:rsid w:val="0024506F"/>
    <w:rsid w:val="002541D4"/>
    <w:rsid w:val="00262E69"/>
    <w:rsid w:val="002D2F8D"/>
    <w:rsid w:val="00326E76"/>
    <w:rsid w:val="00380EF5"/>
    <w:rsid w:val="003B1BE3"/>
    <w:rsid w:val="003B3C75"/>
    <w:rsid w:val="003C0809"/>
    <w:rsid w:val="003E4416"/>
    <w:rsid w:val="003E7E9A"/>
    <w:rsid w:val="00425E13"/>
    <w:rsid w:val="004A75F1"/>
    <w:rsid w:val="004F0356"/>
    <w:rsid w:val="005337DF"/>
    <w:rsid w:val="00542F14"/>
    <w:rsid w:val="005B2C5C"/>
    <w:rsid w:val="005F0DC5"/>
    <w:rsid w:val="006339A3"/>
    <w:rsid w:val="006579EC"/>
    <w:rsid w:val="00664640"/>
    <w:rsid w:val="006B7BD3"/>
    <w:rsid w:val="006E2B42"/>
    <w:rsid w:val="007C4351"/>
    <w:rsid w:val="007E1636"/>
    <w:rsid w:val="0082686F"/>
    <w:rsid w:val="008537BB"/>
    <w:rsid w:val="00867703"/>
    <w:rsid w:val="008B45DF"/>
    <w:rsid w:val="008D19ED"/>
    <w:rsid w:val="008D2EF1"/>
    <w:rsid w:val="00956092"/>
    <w:rsid w:val="009832D2"/>
    <w:rsid w:val="009A6AC8"/>
    <w:rsid w:val="009C3E55"/>
    <w:rsid w:val="009C4251"/>
    <w:rsid w:val="00A46884"/>
    <w:rsid w:val="00A71067"/>
    <w:rsid w:val="00A816FE"/>
    <w:rsid w:val="00AF2C7E"/>
    <w:rsid w:val="00B25A02"/>
    <w:rsid w:val="00B261F4"/>
    <w:rsid w:val="00B33B34"/>
    <w:rsid w:val="00B37B72"/>
    <w:rsid w:val="00BF60FD"/>
    <w:rsid w:val="00C23686"/>
    <w:rsid w:val="00C414FA"/>
    <w:rsid w:val="00C5695C"/>
    <w:rsid w:val="00C74B5D"/>
    <w:rsid w:val="00C75C78"/>
    <w:rsid w:val="00CA5ABF"/>
    <w:rsid w:val="00CB7511"/>
    <w:rsid w:val="00D16DE6"/>
    <w:rsid w:val="00D44C44"/>
    <w:rsid w:val="00D710D0"/>
    <w:rsid w:val="00D74966"/>
    <w:rsid w:val="00D91307"/>
    <w:rsid w:val="00D94EE5"/>
    <w:rsid w:val="00E7664A"/>
    <w:rsid w:val="00E82DEF"/>
    <w:rsid w:val="00E8308F"/>
    <w:rsid w:val="00E95877"/>
    <w:rsid w:val="00EA1F53"/>
    <w:rsid w:val="00EB27CF"/>
    <w:rsid w:val="00ED2FF4"/>
    <w:rsid w:val="00F34C41"/>
    <w:rsid w:val="00F670BD"/>
    <w:rsid w:val="00F77177"/>
    <w:rsid w:val="00F86FCE"/>
    <w:rsid w:val="00F97B1C"/>
    <w:rsid w:val="00FE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DBC421"/>
  <w15:chartTrackingRefBased/>
  <w15:docId w15:val="{A3EC11B6-8C75-4EFA-8BC6-3DAEBF5C0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0FD"/>
    <w:pPr>
      <w:tabs>
        <w:tab w:val="right" w:pos="9979"/>
      </w:tabs>
      <w:spacing w:before="120" w:after="0" w:line="240" w:lineRule="auto"/>
      <w:jc w:val="both"/>
    </w:pPr>
    <w:rPr>
      <w:rFonts w:ascii="Verdana" w:hAnsi="Verdana"/>
      <w:sz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BF60FD"/>
    <w:pPr>
      <w:keepNext/>
      <w:keepLines/>
      <w:spacing w:before="240"/>
      <w:outlineLvl w:val="0"/>
    </w:pPr>
    <w:rPr>
      <w:rFonts w:ascii="Arial" w:eastAsiaTheme="majorEastAsia" w:hAnsi="Arial" w:cs="Arial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F60FD"/>
    <w:pPr>
      <w:keepNext/>
      <w:keepLines/>
      <w:spacing w:after="12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2E6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F0D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587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95877"/>
  </w:style>
  <w:style w:type="paragraph" w:styleId="Piedepgina">
    <w:name w:val="footer"/>
    <w:basedOn w:val="Normal"/>
    <w:link w:val="PiedepginaCar"/>
    <w:uiPriority w:val="99"/>
    <w:unhideWhenUsed/>
    <w:rsid w:val="00E9587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95877"/>
  </w:style>
  <w:style w:type="character" w:styleId="Hipervnculo">
    <w:name w:val="Hyperlink"/>
    <w:uiPriority w:val="99"/>
    <w:unhideWhenUsed/>
    <w:rsid w:val="00D94EE5"/>
    <w:rPr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79E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79EC"/>
    <w:rPr>
      <w:rFonts w:ascii="Segoe UI" w:hAnsi="Segoe UI" w:cs="Segoe UI"/>
      <w:sz w:val="18"/>
      <w:szCs w:val="18"/>
    </w:rPr>
  </w:style>
  <w:style w:type="paragraph" w:customStyle="1" w:styleId="PieTecnoEduSup">
    <w:name w:val="PieTecnoEduSup"/>
    <w:qFormat/>
    <w:rsid w:val="00CA5ABF"/>
    <w:pPr>
      <w:pBdr>
        <w:top w:val="single" w:sz="4" w:space="4" w:color="auto"/>
      </w:pBdr>
      <w:tabs>
        <w:tab w:val="center" w:pos="4820"/>
        <w:tab w:val="right" w:pos="10206"/>
      </w:tabs>
      <w:spacing w:before="120" w:after="0" w:line="240" w:lineRule="auto"/>
      <w:ind w:left="-425" w:right="-142"/>
      <w:jc w:val="both"/>
    </w:pPr>
    <w:rPr>
      <w:rFonts w:ascii="Arial" w:hAnsi="Arial" w:cs="Arial"/>
      <w:smallCaps/>
      <w:sz w:val="18"/>
      <w:szCs w:val="18"/>
    </w:rPr>
  </w:style>
  <w:style w:type="paragraph" w:customStyle="1" w:styleId="PIeTecnoeduInf">
    <w:name w:val="PIeTecnoeduInf"/>
    <w:basedOn w:val="PieTecnoEduSup"/>
    <w:qFormat/>
    <w:rsid w:val="00CA5ABF"/>
    <w:pPr>
      <w:spacing w:before="0"/>
    </w:pPr>
    <w:rPr>
      <w:smallCaps w:val="0"/>
    </w:rPr>
  </w:style>
  <w:style w:type="character" w:customStyle="1" w:styleId="Ttulo1Car">
    <w:name w:val="Título 1 Car"/>
    <w:basedOn w:val="Fuentedeprrafopredeter"/>
    <w:link w:val="Ttulo1"/>
    <w:uiPriority w:val="9"/>
    <w:rsid w:val="00BF60FD"/>
    <w:rPr>
      <w:rFonts w:ascii="Arial" w:eastAsiaTheme="majorEastAsia" w:hAnsi="Arial" w:cs="Arial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BF60FD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BF60FD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262E6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F0DC5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tecnoedu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tecnoedu2016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B186A-688A-47EA-ACCE-E215D62FE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tecnoedu2016.dotx</Template>
  <TotalTime>10</TotalTime>
  <Pages>4</Pages>
  <Words>838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adriana</cp:lastModifiedBy>
  <cp:revision>3</cp:revision>
  <cp:lastPrinted>2016-10-07T17:58:00Z</cp:lastPrinted>
  <dcterms:created xsi:type="dcterms:W3CDTF">2024-06-21T00:52:00Z</dcterms:created>
  <dcterms:modified xsi:type="dcterms:W3CDTF">2024-06-21T01:48:00Z</dcterms:modified>
</cp:coreProperties>
</file>