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29CB0" w14:textId="4596970B" w:rsidR="005F0DC5" w:rsidRDefault="005F0DC5" w:rsidP="005F0DC5">
      <w:pPr>
        <w:pStyle w:val="Ttulo1"/>
        <w:jc w:val="left"/>
      </w:pPr>
      <w:r>
        <w:t xml:space="preserve">C6-MKII-10 </w:t>
      </w:r>
      <w:r>
        <w:br/>
      </w:r>
      <w:r w:rsidRPr="00EC233A">
        <w:t>Aparato para estudiar los efectos de la viscosidad en el transporte y manejo de líquidos (fricción fluida)</w:t>
      </w:r>
      <w:r>
        <w:br/>
      </w:r>
      <w:r w:rsidR="00867703">
        <w:t>TP</w:t>
      </w:r>
      <w:r w:rsidR="0024506F">
        <w:t>B</w:t>
      </w:r>
      <w:r w:rsidR="00867703">
        <w:t xml:space="preserve">: Pérdida de carga en </w:t>
      </w:r>
      <w:r w:rsidR="0024506F">
        <w:t>acoples y accesorios</w:t>
      </w:r>
    </w:p>
    <w:p w14:paraId="3401D79E" w14:textId="77777777" w:rsidR="005F0DC5" w:rsidRPr="00EC233A" w:rsidRDefault="005F0DC5" w:rsidP="005F0DC5"/>
    <w:p w14:paraId="45B98D68" w14:textId="77777777" w:rsidR="005F0DC5" w:rsidRDefault="005F0DC5" w:rsidP="005F0DC5">
      <w:r>
        <w:rPr>
          <w:noProof/>
        </w:rPr>
        <w:drawing>
          <wp:inline distT="0" distB="0" distL="0" distR="0" wp14:anchorId="0FD06B74" wp14:editId="6BF02DF3">
            <wp:extent cx="6390005" cy="5189855"/>
            <wp:effectExtent l="0" t="0" r="0" b="0"/>
            <wp:docPr id="15025582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18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1CD88" w14:textId="77777777" w:rsidR="006B7BD3" w:rsidRDefault="006B7BD3" w:rsidP="006B7BD3">
      <w:pPr>
        <w:pStyle w:val="Ttulo2"/>
      </w:pPr>
      <w:r>
        <w:t>Objetivo</w:t>
      </w:r>
    </w:p>
    <w:p w14:paraId="1DD68A10" w14:textId="42ABDAC0" w:rsidR="006B7BD3" w:rsidRDefault="006B7BD3" w:rsidP="006B7BD3">
      <w:pPr>
        <w:pStyle w:val="Prrafodelista"/>
        <w:numPr>
          <w:ilvl w:val="0"/>
          <w:numId w:val="24"/>
        </w:numPr>
      </w:pPr>
      <w:r>
        <w:t xml:space="preserve">Determinar la relación entre la pérdida de carga debido a la fricción de fluidos y la velocidad del flujo de agua a través de </w:t>
      </w:r>
      <w:r w:rsidR="00664640">
        <w:t>los accesorios y acoples de uso normal en plomería.</w:t>
      </w:r>
    </w:p>
    <w:p w14:paraId="4A7B4F5E" w14:textId="77777777" w:rsidR="006B7BD3" w:rsidRDefault="006B7BD3" w:rsidP="006B7BD3">
      <w:pPr>
        <w:pStyle w:val="Ttulo2"/>
      </w:pPr>
      <w:r>
        <w:t>Método</w:t>
      </w:r>
    </w:p>
    <w:p w14:paraId="77A0B4E4" w14:textId="2848F2B9" w:rsidR="006B7BD3" w:rsidRDefault="006B7BD3" w:rsidP="006B7BD3">
      <w:r>
        <w:t xml:space="preserve">Obtener una serie de lecturas de pérdida de carga a diferentes caudales a través de </w:t>
      </w:r>
      <w:r w:rsidR="00664640">
        <w:t>todos los accesorios incluidos en la red del C6-MKII-10</w:t>
      </w:r>
      <w:r>
        <w:t>.</w:t>
      </w:r>
    </w:p>
    <w:p w14:paraId="5C0903F8" w14:textId="77777777" w:rsidR="00F86FCE" w:rsidRDefault="00F86FCE" w:rsidP="00F86FCE">
      <w:pPr>
        <w:pStyle w:val="Ttulo2"/>
      </w:pPr>
      <w:r>
        <w:t>Teoría</w:t>
      </w:r>
    </w:p>
    <w:p w14:paraId="60EA2FFC" w14:textId="77777777" w:rsidR="00F86FCE" w:rsidRDefault="00F86FCE" w:rsidP="00F86FCE">
      <w:r>
        <w:t xml:space="preserve">La pérdida de carga en un accesorio de tubería es proporcional a la altura de velocidad del fluido que fluye a través del accesorio: </w:t>
      </w:r>
    </w:p>
    <w:p w14:paraId="133FD029" w14:textId="77777777" w:rsidR="00F86FCE" w:rsidRDefault="00F86FCE" w:rsidP="00F86FCE">
      <w:pPr>
        <w:jc w:val="center"/>
      </w:pPr>
      <w:r>
        <w:rPr>
          <w:noProof/>
        </w:rPr>
        <w:lastRenderedPageBreak/>
        <w:drawing>
          <wp:inline distT="0" distB="0" distL="0" distR="0" wp14:anchorId="525EF757" wp14:editId="2043B945">
            <wp:extent cx="781050" cy="590550"/>
            <wp:effectExtent l="0" t="0" r="0" b="0"/>
            <wp:docPr id="14522113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21134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(1)</w:t>
      </w:r>
    </w:p>
    <w:p w14:paraId="122160CE" w14:textId="77777777" w:rsidR="00F86FCE" w:rsidRDefault="00F86FCE" w:rsidP="00F86FCE">
      <w:r>
        <w:t>Donde:</w:t>
      </w:r>
    </w:p>
    <w:p w14:paraId="258B833F" w14:textId="77777777" w:rsidR="00F86FCE" w:rsidRDefault="00F86FCE" w:rsidP="00F86FCE">
      <w:pPr>
        <w:ind w:left="709"/>
      </w:pPr>
      <w:r>
        <w:t>K es el 'factor de pérdida' del accesorio</w:t>
      </w:r>
    </w:p>
    <w:p w14:paraId="7436DB81" w14:textId="77777777" w:rsidR="00F86FCE" w:rsidRDefault="00F86FCE" w:rsidP="00F86FCE">
      <w:pPr>
        <w:ind w:left="709"/>
      </w:pPr>
      <w:r>
        <w:t>u es la velocidad media del agua a través de la tubería en m/s</w:t>
      </w:r>
    </w:p>
    <w:p w14:paraId="778FD8F9" w14:textId="77777777" w:rsidR="00F86FCE" w:rsidRDefault="00F86FCE" w:rsidP="00F86FCE">
      <w:pPr>
        <w:ind w:left="709"/>
      </w:pPr>
      <w:r>
        <w:t>g es la aceleración de la gravedad en m/s².</w:t>
      </w:r>
    </w:p>
    <w:p w14:paraId="6483C510" w14:textId="77777777" w:rsidR="00F86FCE" w:rsidRDefault="00F86FCE" w:rsidP="00F86FCE">
      <w:r>
        <w:t>A medida que la velocidad cambia en los cambios de sección, es necesario corregir la pérdida medida para tener en cuenta el cambio del cabezal de velocidad.</w:t>
      </w:r>
    </w:p>
    <w:p w14:paraId="2E2BD35A" w14:textId="77777777" w:rsidR="00F86FCE" w:rsidRDefault="00F86FCE" w:rsidP="00F86FCE">
      <w:r>
        <w:t>Nota: Una válvula de control de caudal es un accesorio de tubería que tiene un factor "K" ajustable.</w:t>
      </w:r>
    </w:p>
    <w:p w14:paraId="6257E3AF" w14:textId="77777777" w:rsidR="00F86FCE" w:rsidRDefault="00F86FCE" w:rsidP="00F86FCE">
      <w:r>
        <w:t>El valor mínimo de 'K' y la relación entre el movimiento del vástago y el factor 'K' son importantes al seleccionar una válvula para una aplicación.</w:t>
      </w:r>
    </w:p>
    <w:p w14:paraId="60C68F0F" w14:textId="77777777" w:rsidR="00F86FCE" w:rsidRDefault="00F86FCE" w:rsidP="00F86FCE">
      <w:pPr>
        <w:pStyle w:val="Ttulo2"/>
      </w:pPr>
      <w:r>
        <w:t>Configuración del equipo</w:t>
      </w:r>
    </w:p>
    <w:p w14:paraId="3C6B0E29" w14:textId="77777777" w:rsidR="00F86FCE" w:rsidRDefault="00F86FCE" w:rsidP="00F86FCE">
      <w:pPr>
        <w:pStyle w:val="Prrafodelista"/>
        <w:numPr>
          <w:ilvl w:val="0"/>
          <w:numId w:val="28"/>
        </w:numPr>
      </w:pPr>
      <w:r>
        <w:t>Equipo adicional requerido: cronómetro.</w:t>
      </w:r>
    </w:p>
    <w:p w14:paraId="720B2152" w14:textId="77777777" w:rsidR="00F86FCE" w:rsidRDefault="00F86FCE" w:rsidP="00F86FCE">
      <w:pPr>
        <w:pStyle w:val="Prrafodelista"/>
        <w:numPr>
          <w:ilvl w:val="0"/>
          <w:numId w:val="28"/>
        </w:numPr>
      </w:pPr>
      <w:r>
        <w:t xml:space="preserve">Los siguientes accesorios y válvulas están disponibles para prueba (los números entre paréntesis se refieren a la Figura 1 en la sección 8 de Diagramas de equipos): </w:t>
      </w:r>
    </w:p>
    <w:p w14:paraId="300A2C3E" w14:textId="77777777" w:rsidR="00F86FCE" w:rsidRDefault="00F86FCE" w:rsidP="00F86FCE">
      <w:pPr>
        <w:pStyle w:val="Prrafodelista"/>
        <w:numPr>
          <w:ilvl w:val="1"/>
          <w:numId w:val="28"/>
        </w:numPr>
      </w:pPr>
      <w:r>
        <w:t>Contracción súbita (3)</w:t>
      </w:r>
    </w:p>
    <w:p w14:paraId="11501E45" w14:textId="77777777" w:rsidR="00F86FCE" w:rsidRDefault="00F86FCE" w:rsidP="00F86FCE">
      <w:pPr>
        <w:pStyle w:val="Prrafodelista"/>
        <w:numPr>
          <w:ilvl w:val="1"/>
          <w:numId w:val="28"/>
        </w:numPr>
      </w:pPr>
      <w:r>
        <w:t>Expansión súbita (16)</w:t>
      </w:r>
    </w:p>
    <w:p w14:paraId="49A5E514" w14:textId="77777777" w:rsidR="00F86FCE" w:rsidRDefault="00F86FCE" w:rsidP="00F86FCE">
      <w:pPr>
        <w:pStyle w:val="Prrafodelista"/>
        <w:numPr>
          <w:ilvl w:val="1"/>
          <w:numId w:val="28"/>
        </w:numPr>
      </w:pPr>
      <w:r>
        <w:t>Válvula esférica (12)</w:t>
      </w:r>
    </w:p>
    <w:p w14:paraId="7C5209F4" w14:textId="77777777" w:rsidR="00F86FCE" w:rsidRDefault="00F86FCE" w:rsidP="00F86FCE">
      <w:pPr>
        <w:pStyle w:val="Prrafodelista"/>
        <w:numPr>
          <w:ilvl w:val="1"/>
          <w:numId w:val="28"/>
        </w:numPr>
      </w:pPr>
      <w:r>
        <w:t>Codo a 45 grados (22)</w:t>
      </w:r>
    </w:p>
    <w:p w14:paraId="7254BFBD" w14:textId="77777777" w:rsidR="00F86FCE" w:rsidRDefault="00F86FCE" w:rsidP="00F86FCE">
      <w:pPr>
        <w:pStyle w:val="Prrafodelista"/>
        <w:numPr>
          <w:ilvl w:val="1"/>
          <w:numId w:val="28"/>
        </w:numPr>
      </w:pPr>
      <w:r>
        <w:t>Codo abrupto a 45 grados (5)</w:t>
      </w:r>
    </w:p>
    <w:p w14:paraId="384C974B" w14:textId="77777777" w:rsidR="00F86FCE" w:rsidRDefault="00F86FCE" w:rsidP="00F86FCE">
      <w:pPr>
        <w:pStyle w:val="Prrafodelista"/>
        <w:numPr>
          <w:ilvl w:val="1"/>
          <w:numId w:val="28"/>
        </w:numPr>
      </w:pPr>
      <w:r>
        <w:t>Y a 45 grados (4)</w:t>
      </w:r>
    </w:p>
    <w:p w14:paraId="6D54E5CB" w14:textId="77777777" w:rsidR="00F86FCE" w:rsidRDefault="00F86FCE" w:rsidP="00F86FCE">
      <w:pPr>
        <w:pStyle w:val="Prrafodelista"/>
        <w:numPr>
          <w:ilvl w:val="1"/>
          <w:numId w:val="28"/>
        </w:numPr>
      </w:pPr>
      <w:r>
        <w:t>Válvula de mariposa (21)</w:t>
      </w:r>
    </w:p>
    <w:p w14:paraId="6D009CDF" w14:textId="77777777" w:rsidR="00F86FCE" w:rsidRDefault="00F86FCE" w:rsidP="00F86FCE">
      <w:pPr>
        <w:pStyle w:val="Prrafodelista"/>
        <w:numPr>
          <w:ilvl w:val="1"/>
          <w:numId w:val="28"/>
        </w:numPr>
      </w:pPr>
      <w:r>
        <w:t>Válvula de asiento (20)</w:t>
      </w:r>
    </w:p>
    <w:p w14:paraId="4B8F083A" w14:textId="77777777" w:rsidR="00F86FCE" w:rsidRDefault="00F86FCE" w:rsidP="00F86FCE">
      <w:pPr>
        <w:pStyle w:val="Prrafodelista"/>
        <w:numPr>
          <w:ilvl w:val="1"/>
          <w:numId w:val="28"/>
        </w:numPr>
      </w:pPr>
      <w:r>
        <w:t>Filtro malla (2)</w:t>
      </w:r>
    </w:p>
    <w:p w14:paraId="493B8498" w14:textId="77777777" w:rsidR="00F86FCE" w:rsidRDefault="00F86FCE" w:rsidP="00F86FCE">
      <w:pPr>
        <w:pStyle w:val="Prrafodelista"/>
        <w:numPr>
          <w:ilvl w:val="1"/>
          <w:numId w:val="28"/>
        </w:numPr>
      </w:pPr>
      <w:r>
        <w:t>Codo a 90 grados (22)</w:t>
      </w:r>
    </w:p>
    <w:p w14:paraId="0B5A87CD" w14:textId="77777777" w:rsidR="00F86FCE" w:rsidRDefault="00F86FCE" w:rsidP="00F86FCE">
      <w:pPr>
        <w:pStyle w:val="Prrafodelista"/>
        <w:numPr>
          <w:ilvl w:val="1"/>
          <w:numId w:val="28"/>
        </w:numPr>
      </w:pPr>
      <w:r>
        <w:t>Curva a 90 grados con radio pequeño (15)</w:t>
      </w:r>
    </w:p>
    <w:p w14:paraId="2B186903" w14:textId="77777777" w:rsidR="00F86FCE" w:rsidRDefault="00F86FCE" w:rsidP="00F86FCE">
      <w:pPr>
        <w:pStyle w:val="Prrafodelista"/>
        <w:numPr>
          <w:ilvl w:val="1"/>
          <w:numId w:val="28"/>
        </w:numPr>
      </w:pPr>
      <w:r>
        <w:t>Curva a 90 grados con radio mayor (6)</w:t>
      </w:r>
    </w:p>
    <w:p w14:paraId="62817201" w14:textId="77777777" w:rsidR="00F86FCE" w:rsidRDefault="00F86FCE" w:rsidP="00F86FCE">
      <w:pPr>
        <w:pStyle w:val="Prrafodelista"/>
        <w:numPr>
          <w:ilvl w:val="1"/>
          <w:numId w:val="28"/>
        </w:numPr>
      </w:pPr>
      <w:r>
        <w:t>T de 90 grados (13)</w:t>
      </w:r>
    </w:p>
    <w:p w14:paraId="1AFF6902" w14:textId="77777777" w:rsidR="00F86FCE" w:rsidRDefault="00F86FCE" w:rsidP="00F86FCE"/>
    <w:p w14:paraId="536C20A1" w14:textId="77777777" w:rsidR="00F86FCE" w:rsidRDefault="00F86FCE" w:rsidP="00F86FCE">
      <w:pPr>
        <w:pStyle w:val="Prrafodelista"/>
        <w:numPr>
          <w:ilvl w:val="0"/>
          <w:numId w:val="29"/>
        </w:numPr>
      </w:pPr>
      <w:r>
        <w:t xml:space="preserve">Si </w:t>
      </w:r>
      <w:proofErr w:type="spellStart"/>
      <w:r>
        <w:t>usás</w:t>
      </w:r>
      <w:proofErr w:type="spellEnd"/>
      <w:r>
        <w:t xml:space="preserve"> el </w:t>
      </w:r>
      <w:proofErr w:type="spellStart"/>
      <w:r>
        <w:t>datalogger</w:t>
      </w:r>
      <w:proofErr w:type="spellEnd"/>
      <w:r>
        <w:t xml:space="preserve"> C6-50, </w:t>
      </w:r>
      <w:proofErr w:type="spellStart"/>
      <w:r>
        <w:t>asegurate</w:t>
      </w:r>
      <w:proofErr w:type="spellEnd"/>
      <w:r>
        <w:t xml:space="preserve"> de que la consola esté alimentada y conectada a la PC a través del puerto USB.</w:t>
      </w:r>
    </w:p>
    <w:p w14:paraId="762CB573" w14:textId="77777777" w:rsidR="00F86FCE" w:rsidRDefault="00F86FCE" w:rsidP="00F86FCE">
      <w:pPr>
        <w:pStyle w:val="Prrafodelista"/>
        <w:numPr>
          <w:ilvl w:val="0"/>
          <w:numId w:val="29"/>
        </w:numPr>
      </w:pPr>
      <w:proofErr w:type="spellStart"/>
      <w:r>
        <w:t>Corré</w:t>
      </w:r>
      <w:proofErr w:type="spellEnd"/>
      <w:r>
        <w:t xml:space="preserve"> el software del C6-MKII y elegí el Ejercicio B. </w:t>
      </w:r>
    </w:p>
    <w:p w14:paraId="2C39EB5F" w14:textId="77777777" w:rsidR="00F86FCE" w:rsidRDefault="00F86FCE" w:rsidP="00F86FCE">
      <w:pPr>
        <w:pStyle w:val="Ttulo2"/>
      </w:pPr>
      <w:r>
        <w:t>Procedimiento</w:t>
      </w:r>
    </w:p>
    <w:p w14:paraId="4507793F" w14:textId="77777777" w:rsidR="00F86FCE" w:rsidRDefault="00F86FCE" w:rsidP="00F86FCE">
      <w:pPr>
        <w:pStyle w:val="Prrafodelista"/>
        <w:numPr>
          <w:ilvl w:val="0"/>
          <w:numId w:val="30"/>
        </w:numPr>
      </w:pPr>
      <w:proofErr w:type="spellStart"/>
      <w:r>
        <w:t>Cebá</w:t>
      </w:r>
      <w:proofErr w:type="spellEnd"/>
      <w:r>
        <w:t xml:space="preserve"> la red con agua.</w:t>
      </w:r>
    </w:p>
    <w:p w14:paraId="4AC348A4" w14:textId="77777777" w:rsidR="00F86FCE" w:rsidRDefault="00F86FCE" w:rsidP="00F86FCE">
      <w:pPr>
        <w:pStyle w:val="Prrafodelista"/>
        <w:numPr>
          <w:ilvl w:val="0"/>
          <w:numId w:val="30"/>
        </w:numPr>
      </w:pPr>
      <w:proofErr w:type="spellStart"/>
      <w:r>
        <w:t>Abri</w:t>
      </w:r>
      <w:proofErr w:type="spellEnd"/>
      <w:r>
        <w:t xml:space="preserve"> y </w:t>
      </w:r>
      <w:proofErr w:type="spellStart"/>
      <w:r>
        <w:t>cerrá</w:t>
      </w:r>
      <w:proofErr w:type="spellEnd"/>
      <w:r>
        <w:t xml:space="preserve"> las válvulas pertinentes para obtener flujo de agua a través del accesorio requerido.</w:t>
      </w:r>
    </w:p>
    <w:p w14:paraId="40C6A4DA" w14:textId="77777777" w:rsidR="00F86FCE" w:rsidRDefault="00F86FCE" w:rsidP="00F86FCE">
      <w:pPr>
        <w:pStyle w:val="Prrafodelista"/>
        <w:numPr>
          <w:ilvl w:val="0"/>
          <w:numId w:val="30"/>
        </w:numPr>
      </w:pPr>
      <w:proofErr w:type="spellStart"/>
      <w:r>
        <w:t>Tomá</w:t>
      </w:r>
      <w:proofErr w:type="spellEnd"/>
      <w:r>
        <w:t xml:space="preserve"> lecturas bajo varios caudales, alterando el flujo con la válvula de control de caudal del banco hidráulico.</w:t>
      </w:r>
    </w:p>
    <w:p w14:paraId="1FAF20E7" w14:textId="77777777" w:rsidR="00F86FCE" w:rsidRDefault="00F86FCE" w:rsidP="00F86FCE">
      <w:pPr>
        <w:pStyle w:val="Prrafodelista"/>
        <w:numPr>
          <w:ilvl w:val="0"/>
          <w:numId w:val="30"/>
        </w:numPr>
      </w:pPr>
      <w:r>
        <w:t xml:space="preserve">Medí los caudales con el tanque de aforo volumétrico y un cronómetro (si </w:t>
      </w:r>
      <w:proofErr w:type="spellStart"/>
      <w:r>
        <w:t>usás</w:t>
      </w:r>
      <w:proofErr w:type="spellEnd"/>
      <w:r>
        <w:t xml:space="preserve"> el </w:t>
      </w:r>
      <w:proofErr w:type="spellStart"/>
      <w:r>
        <w:t>datalogger</w:t>
      </w:r>
      <w:proofErr w:type="spellEnd"/>
      <w:r>
        <w:t>, el caudal se medirá directamente).</w:t>
      </w:r>
    </w:p>
    <w:p w14:paraId="1C8E125D" w14:textId="77777777" w:rsidR="00F86FCE" w:rsidRDefault="00F86FCE" w:rsidP="00F86FCE">
      <w:pPr>
        <w:pStyle w:val="Prrafodelista"/>
        <w:numPr>
          <w:ilvl w:val="0"/>
          <w:numId w:val="30"/>
        </w:numPr>
      </w:pPr>
      <w:r>
        <w:t>Medí la pérdida de carga entre las tomas de cada accesorio utilizando el medidor de presión manual, sensores o un manómetro de agua a presión.</w:t>
      </w:r>
    </w:p>
    <w:p w14:paraId="11634877" w14:textId="77777777" w:rsidR="00F86FCE" w:rsidRDefault="00F86FCE" w:rsidP="00F86FCE">
      <w:pPr>
        <w:pStyle w:val="Ttulo2"/>
      </w:pPr>
      <w:r>
        <w:t>Resultados</w:t>
      </w:r>
    </w:p>
    <w:p w14:paraId="28DFA611" w14:textId="77777777" w:rsidR="00F86FCE" w:rsidRDefault="00F86FCE" w:rsidP="00F86FCE">
      <w:pPr>
        <w:pStyle w:val="Prrafodelista"/>
        <w:numPr>
          <w:ilvl w:val="0"/>
          <w:numId w:val="27"/>
        </w:numPr>
      </w:pPr>
      <w:proofErr w:type="spellStart"/>
      <w:r>
        <w:t>Creá</w:t>
      </w:r>
      <w:proofErr w:type="spellEnd"/>
      <w:r>
        <w:t xml:space="preserve"> una tabla con tus mediciones y magnitudes derivadas con las columnas siguientes:</w:t>
      </w:r>
    </w:p>
    <w:p w14:paraId="26F2B3CB" w14:textId="77777777" w:rsidR="00F86FCE" w:rsidRDefault="00F86FCE" w:rsidP="00F86FCE">
      <w:pPr>
        <w:pStyle w:val="Prrafodelista"/>
        <w:numPr>
          <w:ilvl w:val="1"/>
          <w:numId w:val="27"/>
        </w:numPr>
      </w:pPr>
      <w:r>
        <w:t>Volumen v (l)</w:t>
      </w:r>
    </w:p>
    <w:p w14:paraId="47E82F83" w14:textId="77777777" w:rsidR="00F86FCE" w:rsidRDefault="00F86FCE" w:rsidP="00F86FCE">
      <w:pPr>
        <w:pStyle w:val="Prrafodelista"/>
        <w:numPr>
          <w:ilvl w:val="1"/>
          <w:numId w:val="27"/>
        </w:numPr>
      </w:pPr>
      <w:r>
        <w:lastRenderedPageBreak/>
        <w:t>Tiempo t (s)</w:t>
      </w:r>
    </w:p>
    <w:p w14:paraId="31739A58" w14:textId="77777777" w:rsidR="00F86FCE" w:rsidRDefault="00F86FCE" w:rsidP="00F86FCE">
      <w:pPr>
        <w:pStyle w:val="Prrafodelista"/>
        <w:numPr>
          <w:ilvl w:val="1"/>
          <w:numId w:val="27"/>
        </w:numPr>
      </w:pPr>
      <w:r>
        <w:t xml:space="preserve"> Caudal Q (m</w:t>
      </w:r>
      <w:r w:rsidRPr="00667A91">
        <w:rPr>
          <w:vertAlign w:val="superscript"/>
        </w:rPr>
        <w:t>3</w:t>
      </w:r>
      <w:r>
        <w:t xml:space="preserve">/s) </w:t>
      </w:r>
      <w:r>
        <w:rPr>
          <w:noProof/>
        </w:rPr>
        <w:drawing>
          <wp:inline distT="0" distB="0" distL="0" distR="0" wp14:anchorId="61275EC9" wp14:editId="3E6C333D">
            <wp:extent cx="571500" cy="428625"/>
            <wp:effectExtent l="0" t="0" r="0" b="9525"/>
            <wp:docPr id="6556299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05731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4EF12" w14:textId="77777777" w:rsidR="00F86FCE" w:rsidRDefault="00F86FCE" w:rsidP="00F86FCE">
      <w:pPr>
        <w:pStyle w:val="Prrafodelista"/>
        <w:numPr>
          <w:ilvl w:val="1"/>
          <w:numId w:val="27"/>
        </w:numPr>
      </w:pPr>
      <w:r>
        <w:t>Diámetro del tubo (m)</w:t>
      </w:r>
    </w:p>
    <w:p w14:paraId="61845BDB" w14:textId="77777777" w:rsidR="00F86FCE" w:rsidRDefault="00F86FCE" w:rsidP="00F86FCE">
      <w:pPr>
        <w:pStyle w:val="Prrafodelista"/>
        <w:numPr>
          <w:ilvl w:val="1"/>
          <w:numId w:val="27"/>
        </w:numPr>
      </w:pPr>
      <w:r>
        <w:t xml:space="preserve">Velocidad u (m/s) </w:t>
      </w:r>
      <w:r>
        <w:rPr>
          <w:noProof/>
        </w:rPr>
        <w:drawing>
          <wp:inline distT="0" distB="0" distL="0" distR="0" wp14:anchorId="57F68C6A" wp14:editId="2875B5DF">
            <wp:extent cx="419100" cy="514350"/>
            <wp:effectExtent l="0" t="0" r="0" b="0"/>
            <wp:docPr id="10431088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10887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4C3FD" w14:textId="77777777" w:rsidR="00F86FCE" w:rsidRDefault="00F86FCE" w:rsidP="00F86FCE">
      <w:pPr>
        <w:pStyle w:val="Prrafodelista"/>
        <w:numPr>
          <w:ilvl w:val="1"/>
          <w:numId w:val="27"/>
        </w:numPr>
      </w:pPr>
      <w:r>
        <w:t xml:space="preserve">Cabezal de velocidad </w:t>
      </w:r>
      <w:proofErr w:type="spellStart"/>
      <w:r>
        <w:t>h</w:t>
      </w:r>
      <w:r w:rsidRPr="00A97D3A">
        <w:rPr>
          <w:vertAlign w:val="subscript"/>
        </w:rPr>
        <w:t>v</w:t>
      </w:r>
      <w:proofErr w:type="spellEnd"/>
      <w:r>
        <w:t xml:space="preserve"> (m H</w:t>
      </w:r>
      <w:r w:rsidRPr="00667A91">
        <w:rPr>
          <w:vertAlign w:val="subscript"/>
        </w:rPr>
        <w:t>2</w:t>
      </w:r>
      <w:r>
        <w:t xml:space="preserve">O) </w:t>
      </w:r>
      <w:r>
        <w:rPr>
          <w:noProof/>
        </w:rPr>
        <w:drawing>
          <wp:inline distT="0" distB="0" distL="0" distR="0" wp14:anchorId="46CEED0D" wp14:editId="0B68D8AD">
            <wp:extent cx="352425" cy="533400"/>
            <wp:effectExtent l="0" t="0" r="9525" b="0"/>
            <wp:docPr id="102206757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06757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9C2C" w14:textId="77777777" w:rsidR="00F86FCE" w:rsidRDefault="00F86FCE" w:rsidP="00F86FCE">
      <w:pPr>
        <w:pStyle w:val="Prrafodelista"/>
        <w:numPr>
          <w:ilvl w:val="1"/>
          <w:numId w:val="27"/>
        </w:numPr>
      </w:pPr>
      <w:r>
        <w:t>Pérdida de carga medida h (m H</w:t>
      </w:r>
      <w:r w:rsidRPr="00667A91">
        <w:rPr>
          <w:vertAlign w:val="subscript"/>
        </w:rPr>
        <w:t>2</w:t>
      </w:r>
      <w:r>
        <w:t xml:space="preserve">O) </w:t>
      </w:r>
      <w:r>
        <w:rPr>
          <w:noProof/>
        </w:rPr>
        <w:t>h</w:t>
      </w:r>
      <w:r w:rsidRPr="00A97D3A">
        <w:rPr>
          <w:noProof/>
          <w:vertAlign w:val="subscript"/>
        </w:rPr>
        <w:t>1</w:t>
      </w:r>
      <w:r>
        <w:rPr>
          <w:noProof/>
        </w:rPr>
        <w:t xml:space="preserve"> – h</w:t>
      </w:r>
      <w:r w:rsidRPr="00A97D3A">
        <w:rPr>
          <w:noProof/>
          <w:vertAlign w:val="subscript"/>
        </w:rPr>
        <w:t>2</w:t>
      </w:r>
    </w:p>
    <w:p w14:paraId="363726F7" w14:textId="77777777" w:rsidR="00F86FCE" w:rsidRDefault="00F86FCE" w:rsidP="00F86FCE">
      <w:pPr>
        <w:pStyle w:val="Prrafodelista"/>
        <w:numPr>
          <w:ilvl w:val="1"/>
          <w:numId w:val="27"/>
        </w:numPr>
      </w:pPr>
      <w:r>
        <w:t xml:space="preserve">Coeficiente del accesorio K = </w:t>
      </w:r>
      <w:r>
        <w:rPr>
          <w:noProof/>
        </w:rPr>
        <w:drawing>
          <wp:inline distT="0" distB="0" distL="0" distR="0" wp14:anchorId="504D2D3A" wp14:editId="3BCCF5BE">
            <wp:extent cx="285750" cy="504825"/>
            <wp:effectExtent l="0" t="0" r="0" b="9525"/>
            <wp:docPr id="6164127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1276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EA99E" w14:textId="77777777" w:rsidR="00F86FCE" w:rsidRDefault="00F86FCE" w:rsidP="00F86FCE">
      <w:pPr>
        <w:pStyle w:val="Prrafodelista"/>
        <w:numPr>
          <w:ilvl w:val="1"/>
          <w:numId w:val="27"/>
        </w:numPr>
      </w:pPr>
      <w:r>
        <w:t>Posición (</w:t>
      </w:r>
      <w:proofErr w:type="gramStart"/>
      <w:r>
        <w:t>solo  para</w:t>
      </w:r>
      <w:proofErr w:type="gramEnd"/>
      <w:r>
        <w:t xml:space="preserve"> las válvulas)</w:t>
      </w:r>
    </w:p>
    <w:p w14:paraId="051E1514" w14:textId="77777777" w:rsidR="00F86FCE" w:rsidRDefault="00F86FCE" w:rsidP="00F86FCE">
      <w:pPr>
        <w:pStyle w:val="Prrafodelista"/>
        <w:numPr>
          <w:ilvl w:val="0"/>
          <w:numId w:val="27"/>
        </w:numPr>
      </w:pPr>
      <w:proofErr w:type="spellStart"/>
      <w:r>
        <w:t>Confirmá</w:t>
      </w:r>
      <w:proofErr w:type="spellEnd"/>
      <w:r>
        <w:t xml:space="preserve"> que K es una constante para cada accesorio en el rango de caudales de prueba.</w:t>
      </w:r>
    </w:p>
    <w:p w14:paraId="6E1B4B59" w14:textId="77777777" w:rsidR="00F86FCE" w:rsidRDefault="00F86FCE" w:rsidP="00F86FCE">
      <w:pPr>
        <w:pStyle w:val="Prrafodelista"/>
        <w:numPr>
          <w:ilvl w:val="0"/>
          <w:numId w:val="27"/>
        </w:numPr>
      </w:pPr>
      <w:proofErr w:type="spellStart"/>
      <w:r>
        <w:t>Creá</w:t>
      </w:r>
      <w:proofErr w:type="spellEnd"/>
      <w:r>
        <w:t xml:space="preserve"> una gráfica del factor K frente a la apertura de la válvula para cada válvula de prueba.</w:t>
      </w:r>
    </w:p>
    <w:p w14:paraId="2826802E" w14:textId="77777777" w:rsidR="00F86FCE" w:rsidRDefault="00F86FCE" w:rsidP="00F86FCE">
      <w:pPr>
        <w:pStyle w:val="Prrafodelista"/>
        <w:numPr>
          <w:ilvl w:val="0"/>
          <w:numId w:val="27"/>
        </w:numPr>
      </w:pPr>
      <w:proofErr w:type="spellStart"/>
      <w:r>
        <w:t>Tené</w:t>
      </w:r>
      <w:proofErr w:type="spellEnd"/>
      <w:r>
        <w:t xml:space="preserve"> en cuenta las diferencias en las características.</w:t>
      </w:r>
    </w:p>
    <w:p w14:paraId="68103F72" w14:textId="77777777" w:rsidR="00F86FCE" w:rsidRDefault="00F86FCE" w:rsidP="00F86FCE">
      <w:pPr>
        <w:pStyle w:val="Prrafodelista"/>
        <w:numPr>
          <w:ilvl w:val="0"/>
          <w:numId w:val="27"/>
        </w:numPr>
      </w:pPr>
      <w:r>
        <w:t>Nota: La pérdida de carga medida a través de la contracción y la expansión deben corregirse por el cambio en la velocidad carga (debido al cambio en el diámetro de la tubería) para obtener la relación real de pérdida de carga real/K.</w:t>
      </w:r>
    </w:p>
    <w:p w14:paraId="6B4896AC" w14:textId="2D98DAA7" w:rsidR="006B7BD3" w:rsidRDefault="006B7BD3" w:rsidP="00F86FCE">
      <w:pPr>
        <w:pStyle w:val="Ttulo2"/>
      </w:pPr>
    </w:p>
    <w:sectPr w:rsidR="006B7BD3" w:rsidSect="00F34C41">
      <w:headerReference w:type="default" r:id="rId14"/>
      <w:footerReference w:type="default" r:id="rId15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A11B2" w14:textId="77777777" w:rsidR="00C73125" w:rsidRDefault="00C73125" w:rsidP="00E95877">
      <w:pPr>
        <w:spacing w:before="0"/>
      </w:pPr>
      <w:r>
        <w:separator/>
      </w:r>
    </w:p>
  </w:endnote>
  <w:endnote w:type="continuationSeparator" w:id="0">
    <w:p w14:paraId="4A31776D" w14:textId="77777777" w:rsidR="00C73125" w:rsidRDefault="00C73125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 xml:space="preserve">Av. José Javier Díaz 429 </w:t>
    </w:r>
    <w:proofErr w:type="spellStart"/>
    <w:r w:rsidRPr="00CA5ABF">
      <w:t>Bº</w:t>
    </w:r>
    <w:proofErr w:type="spellEnd"/>
    <w:r w:rsidRPr="00CA5ABF">
      <w:t xml:space="preserve"> </w:t>
    </w:r>
    <w:proofErr w:type="spellStart"/>
    <w:r w:rsidRPr="00CA5ABF">
      <w:t>Iponá</w:t>
    </w:r>
    <w:proofErr w:type="spellEnd"/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986EB" w14:textId="77777777" w:rsidR="00C73125" w:rsidRDefault="00C73125" w:rsidP="00E95877">
      <w:pPr>
        <w:spacing w:before="0"/>
      </w:pPr>
      <w:r>
        <w:separator/>
      </w:r>
    </w:p>
  </w:footnote>
  <w:footnote w:type="continuationSeparator" w:id="0">
    <w:p w14:paraId="459998E8" w14:textId="77777777" w:rsidR="00C73125" w:rsidRDefault="00C73125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326DA"/>
    <w:multiLevelType w:val="hybridMultilevel"/>
    <w:tmpl w:val="78DC17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7288"/>
    <w:multiLevelType w:val="hybridMultilevel"/>
    <w:tmpl w:val="9A7E45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050E"/>
    <w:multiLevelType w:val="hybridMultilevel"/>
    <w:tmpl w:val="1212BB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6C43"/>
    <w:multiLevelType w:val="hybridMultilevel"/>
    <w:tmpl w:val="5E3823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120"/>
    <w:multiLevelType w:val="hybridMultilevel"/>
    <w:tmpl w:val="C29464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C6478"/>
    <w:multiLevelType w:val="hybridMultilevel"/>
    <w:tmpl w:val="37C859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84BC3"/>
    <w:multiLevelType w:val="hybridMultilevel"/>
    <w:tmpl w:val="7C08D2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26557"/>
    <w:multiLevelType w:val="hybridMultilevel"/>
    <w:tmpl w:val="EB7A35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349B4"/>
    <w:multiLevelType w:val="hybridMultilevel"/>
    <w:tmpl w:val="616E4E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13A5A"/>
    <w:multiLevelType w:val="hybridMultilevel"/>
    <w:tmpl w:val="4D5C370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B455F"/>
    <w:multiLevelType w:val="hybridMultilevel"/>
    <w:tmpl w:val="228E1E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A6455"/>
    <w:multiLevelType w:val="hybridMultilevel"/>
    <w:tmpl w:val="942E4C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B7635"/>
    <w:multiLevelType w:val="hybridMultilevel"/>
    <w:tmpl w:val="A86006E0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52F0E"/>
    <w:multiLevelType w:val="hybridMultilevel"/>
    <w:tmpl w:val="E1A06D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D6B2F"/>
    <w:multiLevelType w:val="hybridMultilevel"/>
    <w:tmpl w:val="585651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0476"/>
    <w:multiLevelType w:val="hybridMultilevel"/>
    <w:tmpl w:val="AF76AE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B1230"/>
    <w:multiLevelType w:val="hybridMultilevel"/>
    <w:tmpl w:val="014044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52BC0"/>
    <w:multiLevelType w:val="hybridMultilevel"/>
    <w:tmpl w:val="69929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820E8"/>
    <w:multiLevelType w:val="hybridMultilevel"/>
    <w:tmpl w:val="BB542F7A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11707199">
    <w:abstractNumId w:val="16"/>
  </w:num>
  <w:num w:numId="2" w16cid:durableId="94861416">
    <w:abstractNumId w:val="28"/>
  </w:num>
  <w:num w:numId="3" w16cid:durableId="804396556">
    <w:abstractNumId w:val="27"/>
  </w:num>
  <w:num w:numId="4" w16cid:durableId="323630851">
    <w:abstractNumId w:val="13"/>
  </w:num>
  <w:num w:numId="5" w16cid:durableId="1778870186">
    <w:abstractNumId w:val="12"/>
  </w:num>
  <w:num w:numId="6" w16cid:durableId="782578666">
    <w:abstractNumId w:val="22"/>
  </w:num>
  <w:num w:numId="7" w16cid:durableId="1202129294">
    <w:abstractNumId w:val="17"/>
  </w:num>
  <w:num w:numId="8" w16cid:durableId="615717592">
    <w:abstractNumId w:val="2"/>
  </w:num>
  <w:num w:numId="9" w16cid:durableId="150757484">
    <w:abstractNumId w:val="26"/>
  </w:num>
  <w:num w:numId="10" w16cid:durableId="1200170918">
    <w:abstractNumId w:val="20"/>
  </w:num>
  <w:num w:numId="11" w16cid:durableId="615868172">
    <w:abstractNumId w:val="5"/>
  </w:num>
  <w:num w:numId="12" w16cid:durableId="1385836928">
    <w:abstractNumId w:val="15"/>
  </w:num>
  <w:num w:numId="13" w16cid:durableId="2132895437">
    <w:abstractNumId w:val="1"/>
  </w:num>
  <w:num w:numId="14" w16cid:durableId="8803692">
    <w:abstractNumId w:val="25"/>
  </w:num>
  <w:num w:numId="15" w16cid:durableId="1980333742">
    <w:abstractNumId w:val="8"/>
  </w:num>
  <w:num w:numId="16" w16cid:durableId="1647247806">
    <w:abstractNumId w:val="0"/>
  </w:num>
  <w:num w:numId="17" w16cid:durableId="290743860">
    <w:abstractNumId w:val="10"/>
  </w:num>
  <w:num w:numId="18" w16cid:durableId="245846342">
    <w:abstractNumId w:val="11"/>
  </w:num>
  <w:num w:numId="19" w16cid:durableId="1609460900">
    <w:abstractNumId w:val="7"/>
  </w:num>
  <w:num w:numId="20" w16cid:durableId="343869261">
    <w:abstractNumId w:val="19"/>
  </w:num>
  <w:num w:numId="21" w16cid:durableId="849180734">
    <w:abstractNumId w:val="18"/>
  </w:num>
  <w:num w:numId="22" w16cid:durableId="1255045487">
    <w:abstractNumId w:val="23"/>
  </w:num>
  <w:num w:numId="23" w16cid:durableId="1010371839">
    <w:abstractNumId w:val="21"/>
  </w:num>
  <w:num w:numId="24" w16cid:durableId="166748937">
    <w:abstractNumId w:val="6"/>
  </w:num>
  <w:num w:numId="25" w16cid:durableId="1886520347">
    <w:abstractNumId w:val="14"/>
  </w:num>
  <w:num w:numId="26" w16cid:durableId="994645000">
    <w:abstractNumId w:val="9"/>
  </w:num>
  <w:num w:numId="27" w16cid:durableId="1629359898">
    <w:abstractNumId w:val="4"/>
  </w:num>
  <w:num w:numId="28" w16cid:durableId="2022661569">
    <w:abstractNumId w:val="3"/>
  </w:num>
  <w:num w:numId="29" w16cid:durableId="1310138222">
    <w:abstractNumId w:val="24"/>
  </w:num>
  <w:num w:numId="30" w16cid:durableId="6395793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23583"/>
    <w:rsid w:val="00052ACB"/>
    <w:rsid w:val="000F2BF4"/>
    <w:rsid w:val="001158C5"/>
    <w:rsid w:val="00153B4B"/>
    <w:rsid w:val="001E0A83"/>
    <w:rsid w:val="0024506F"/>
    <w:rsid w:val="002541D4"/>
    <w:rsid w:val="00262E69"/>
    <w:rsid w:val="002D2F8D"/>
    <w:rsid w:val="00326E76"/>
    <w:rsid w:val="00380EF5"/>
    <w:rsid w:val="003B1BE3"/>
    <w:rsid w:val="003B3C75"/>
    <w:rsid w:val="003C0809"/>
    <w:rsid w:val="003E4416"/>
    <w:rsid w:val="003E7E9A"/>
    <w:rsid w:val="004A75F1"/>
    <w:rsid w:val="004F0356"/>
    <w:rsid w:val="005337DF"/>
    <w:rsid w:val="00542F14"/>
    <w:rsid w:val="005B2C5C"/>
    <w:rsid w:val="005F0DC5"/>
    <w:rsid w:val="006339A3"/>
    <w:rsid w:val="006579EC"/>
    <w:rsid w:val="00664640"/>
    <w:rsid w:val="006B7BD3"/>
    <w:rsid w:val="006E2B42"/>
    <w:rsid w:val="007C4351"/>
    <w:rsid w:val="007E1636"/>
    <w:rsid w:val="0082686F"/>
    <w:rsid w:val="008537BB"/>
    <w:rsid w:val="00867703"/>
    <w:rsid w:val="008B45DF"/>
    <w:rsid w:val="008D19ED"/>
    <w:rsid w:val="008D2EF1"/>
    <w:rsid w:val="00956092"/>
    <w:rsid w:val="009832D2"/>
    <w:rsid w:val="009C3E55"/>
    <w:rsid w:val="009C4251"/>
    <w:rsid w:val="00A46884"/>
    <w:rsid w:val="00A71067"/>
    <w:rsid w:val="00A816FE"/>
    <w:rsid w:val="00AF2C7E"/>
    <w:rsid w:val="00B25A02"/>
    <w:rsid w:val="00B261F4"/>
    <w:rsid w:val="00B37B72"/>
    <w:rsid w:val="00BF60FD"/>
    <w:rsid w:val="00C23686"/>
    <w:rsid w:val="00C5695C"/>
    <w:rsid w:val="00C73125"/>
    <w:rsid w:val="00C74B5D"/>
    <w:rsid w:val="00C75C78"/>
    <w:rsid w:val="00CA5ABF"/>
    <w:rsid w:val="00CB7511"/>
    <w:rsid w:val="00D44C44"/>
    <w:rsid w:val="00D710D0"/>
    <w:rsid w:val="00D74966"/>
    <w:rsid w:val="00D91307"/>
    <w:rsid w:val="00D94EE5"/>
    <w:rsid w:val="00E7664A"/>
    <w:rsid w:val="00E82DEF"/>
    <w:rsid w:val="00E95877"/>
    <w:rsid w:val="00EA1F53"/>
    <w:rsid w:val="00EB27CF"/>
    <w:rsid w:val="00ED2FF4"/>
    <w:rsid w:val="00F34C41"/>
    <w:rsid w:val="00F77177"/>
    <w:rsid w:val="00F86FCE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2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0D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6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0DC5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5</TotalTime>
  <Pages>3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adriana</cp:lastModifiedBy>
  <cp:revision>6</cp:revision>
  <cp:lastPrinted>2016-10-07T17:58:00Z</cp:lastPrinted>
  <dcterms:created xsi:type="dcterms:W3CDTF">2024-06-20T22:29:00Z</dcterms:created>
  <dcterms:modified xsi:type="dcterms:W3CDTF">2024-06-21T00:26:00Z</dcterms:modified>
</cp:coreProperties>
</file>