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34B26A6E" w:rsidR="00486A61" w:rsidRDefault="008F0378" w:rsidP="007A0944">
      <w:pPr>
        <w:pStyle w:val="Ttulo1"/>
        <w:spacing w:after="120"/>
      </w:pPr>
      <w:r>
        <w:t>¿Dónde está el Origen? (</w:t>
      </w:r>
      <w:r w:rsidR="0098430E">
        <w:t xml:space="preserve">con </w:t>
      </w:r>
      <w:r w:rsidR="007363AD">
        <w:t xml:space="preserve">el </w:t>
      </w:r>
      <w:r w:rsidR="00357B83">
        <w:t>//co</w:t>
      </w:r>
      <w:r w:rsidR="008E20BD">
        <w:t>de</w:t>
      </w:r>
      <w:r w:rsidR="00357B83">
        <w:t xml:space="preserve">.Node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  <w:r>
        <w:t>)</w:t>
      </w:r>
    </w:p>
    <w:p w14:paraId="605578BA" w14:textId="589C524A" w:rsidR="00CB2670" w:rsidRPr="00CB2670" w:rsidRDefault="0024722E" w:rsidP="00CB2670">
      <w:pPr>
        <w:jc w:val="center"/>
      </w:pPr>
      <w:r>
        <w:rPr>
          <w:noProof/>
        </w:rPr>
        <w:drawing>
          <wp:inline distT="0" distB="0" distL="0" distR="0" wp14:anchorId="41A8878A" wp14:editId="79649A29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7E93">
        <w:t xml:space="preserve"> </w:t>
      </w:r>
      <w:r w:rsidR="00A17A66">
        <w:t xml:space="preserve"> </w:t>
      </w:r>
      <w:r w:rsidR="00194E81" w:rsidRPr="00194E81">
        <w:drawing>
          <wp:inline distT="0" distB="0" distL="0" distR="0" wp14:anchorId="000DC837" wp14:editId="0A765257">
            <wp:extent cx="2038350" cy="2154827"/>
            <wp:effectExtent l="0" t="0" r="0" b="0"/>
            <wp:docPr id="1380883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32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2363" cy="21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2248" w14:textId="41858260" w:rsidR="008F0378" w:rsidRDefault="008F0378" w:rsidP="00370F35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>Es posible que en Matemáticas te hayan presentado al plano coordenado cartesiano.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 Un plano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cartesiano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 es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un juego bidimensional de rectas 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>numérica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, 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donde la línea vertical se llama </w:t>
      </w:r>
      <w:r w:rsidRPr="008F0378">
        <w:rPr>
          <w:rFonts w:ascii="Verdana" w:eastAsiaTheme="minorHAnsi" w:hAnsi="Verdana" w:cstheme="minorBidi"/>
          <w:i/>
          <w:iCs/>
          <w:color w:val="auto"/>
          <w:sz w:val="20"/>
          <w:szCs w:val="22"/>
        </w:rPr>
        <w:t>eje y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 y la horizontal, </w:t>
      </w:r>
      <w:r w:rsidRPr="008F0378">
        <w:rPr>
          <w:rFonts w:ascii="Verdana" w:eastAsiaTheme="minorHAnsi" w:hAnsi="Verdana" w:cstheme="minorBidi"/>
          <w:i/>
          <w:iCs/>
          <w:color w:val="auto"/>
          <w:sz w:val="20"/>
          <w:szCs w:val="22"/>
        </w:rPr>
        <w:t>eje x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. Estas líneas son perpendiculares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entre sí 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y se intersecan en el punto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donde las escalas de ambas marcan 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cero. Este punto se llama </w:t>
      </w:r>
      <w:r w:rsidRPr="008F0378">
        <w:rPr>
          <w:rFonts w:ascii="Verdana" w:eastAsiaTheme="minorHAnsi" w:hAnsi="Verdana" w:cstheme="minorBidi"/>
          <w:b/>
          <w:bCs/>
          <w:color w:val="auto"/>
          <w:sz w:val="20"/>
          <w:szCs w:val="22"/>
        </w:rPr>
        <w:t>origen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. Un punto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cualquieras de 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un plano de coordenadas se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individualiza a través de 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su </w:t>
      </w:r>
      <w:r w:rsidRPr="008F0378">
        <w:rPr>
          <w:rFonts w:ascii="Verdana" w:eastAsiaTheme="minorHAnsi" w:hAnsi="Verdana" w:cstheme="minorBidi"/>
          <w:b/>
          <w:bCs/>
          <w:color w:val="auto"/>
          <w:sz w:val="20"/>
          <w:szCs w:val="22"/>
        </w:rPr>
        <w:t>par ordenado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 xml:space="preserve"> (</w:t>
      </w:r>
      <w:r w:rsidRPr="008F0378">
        <w:rPr>
          <w:rFonts w:ascii="Verdana" w:eastAsiaTheme="minorHAnsi" w:hAnsi="Verdana" w:cstheme="minorBidi"/>
          <w:i/>
          <w:iCs/>
          <w:color w:val="auto"/>
          <w:sz w:val="20"/>
          <w:szCs w:val="22"/>
        </w:rPr>
        <w:t>x, y</w:t>
      </w:r>
      <w:r w:rsidRPr="008F0378">
        <w:rPr>
          <w:rFonts w:ascii="Verdana" w:eastAsiaTheme="minorHAnsi" w:hAnsi="Verdana" w:cstheme="minorBidi"/>
          <w:color w:val="auto"/>
          <w:sz w:val="20"/>
          <w:szCs w:val="22"/>
        </w:rPr>
        <w:t>).</w:t>
      </w:r>
    </w:p>
    <w:p w14:paraId="0151AA2E" w14:textId="2A6C22B1" w:rsidR="008F0378" w:rsidRDefault="008F0378" w:rsidP="008F0378">
      <w:pPr>
        <w:jc w:val="center"/>
      </w:pPr>
      <w:r w:rsidRPr="008F0378">
        <w:drawing>
          <wp:inline distT="0" distB="0" distL="0" distR="0" wp14:anchorId="117BBBB7" wp14:editId="51170A4B">
            <wp:extent cx="3853413" cy="3857625"/>
            <wp:effectExtent l="0" t="0" r="0" b="0"/>
            <wp:docPr id="1113645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453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6066" cy="386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4D7E" w14:textId="22B58B1E" w:rsidR="008F0378" w:rsidRDefault="00225060" w:rsidP="008F0378">
      <w:r>
        <w:t xml:space="preserve">Cuando se habla de coordenadas en la pantalla de un dispositivo de computación, en general se usa una convención diferente (para no tener que lidiar con números negativos). </w:t>
      </w:r>
      <w:r w:rsidR="008F0378" w:rsidRPr="008F0378">
        <w:t xml:space="preserve">En gráficos por computadora, las coordenadas </w:t>
      </w:r>
      <w:r>
        <w:t xml:space="preserve">normalmente </w:t>
      </w:r>
      <w:r w:rsidR="008F0378" w:rsidRPr="008F0378">
        <w:t>comienzan en la esquina superior izquierda (0,0). Esto se conoce</w:t>
      </w:r>
      <w:r>
        <w:t xml:space="preserve"> también</w:t>
      </w:r>
      <w:r w:rsidR="008F0378" w:rsidRPr="008F0378">
        <w:t xml:space="preserve"> como el </w:t>
      </w:r>
      <w:r w:rsidR="008F0378" w:rsidRPr="00225060">
        <w:rPr>
          <w:b/>
          <w:bCs/>
        </w:rPr>
        <w:t>punto de origen</w:t>
      </w:r>
      <w:r w:rsidR="008F0378" w:rsidRPr="008F0378">
        <w:t>. E</w:t>
      </w:r>
      <w:r>
        <w:t xml:space="preserve">s importante tener esto en cuenta </w:t>
      </w:r>
      <w:r w:rsidR="008F0378" w:rsidRPr="008F0378">
        <w:t xml:space="preserve">al programar gráficos. </w:t>
      </w:r>
      <w:r>
        <w:t xml:space="preserve">Podrás </w:t>
      </w:r>
      <w:r w:rsidR="008F0378" w:rsidRPr="008F0378">
        <w:t xml:space="preserve">aplicar tus conocimientos de representación gráfica de pares ordenados en matemáticas </w:t>
      </w:r>
      <w:r>
        <w:t xml:space="preserve">pasándolos al mundo de la computación </w:t>
      </w:r>
      <w:r w:rsidR="008F0378" w:rsidRPr="008F0378">
        <w:t xml:space="preserve">una vez que comprendas </w:t>
      </w:r>
      <w:r>
        <w:t xml:space="preserve">cómo se diseña </w:t>
      </w:r>
      <w:r w:rsidR="008F0378" w:rsidRPr="008F0378">
        <w:t>la cuadrícula.</w:t>
      </w:r>
    </w:p>
    <w:p w14:paraId="7FD1E949" w14:textId="75C3CBED" w:rsidR="00225060" w:rsidRDefault="00225060" w:rsidP="00225060">
      <w:pPr>
        <w:jc w:val="center"/>
      </w:pPr>
      <w:r w:rsidRPr="00225060">
        <w:lastRenderedPageBreak/>
        <w:drawing>
          <wp:inline distT="0" distB="0" distL="0" distR="0" wp14:anchorId="73734339" wp14:editId="378BEDAD">
            <wp:extent cx="3090476" cy="3267075"/>
            <wp:effectExtent l="0" t="0" r="0" b="0"/>
            <wp:docPr id="892050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501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381" cy="32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4537" w14:textId="77777777" w:rsidR="00225060" w:rsidRPr="008F0378" w:rsidRDefault="00225060" w:rsidP="00225060">
      <w:pPr>
        <w:jc w:val="center"/>
      </w:pPr>
    </w:p>
    <w:p w14:paraId="34787019" w14:textId="59F424CF" w:rsidR="00315A67" w:rsidRDefault="00315A67" w:rsidP="00370F35">
      <w:pPr>
        <w:pStyle w:val="Ttulo2"/>
      </w:pPr>
      <w:r>
        <w:t>Objetivos</w:t>
      </w:r>
    </w:p>
    <w:p w14:paraId="4CE095E8" w14:textId="77777777" w:rsidR="00225060" w:rsidRDefault="00225060" w:rsidP="00225060">
      <w:pPr>
        <w:pStyle w:val="Ttulo2"/>
        <w:numPr>
          <w:ilvl w:val="0"/>
          <w:numId w:val="67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Aplicar </w:t>
      </w:r>
      <w:r w:rsidRPr="00225060">
        <w:rPr>
          <w:rFonts w:ascii="Verdana" w:eastAsiaTheme="minorHAnsi" w:hAnsi="Verdana" w:cstheme="minorBidi"/>
          <w:color w:val="auto"/>
          <w:sz w:val="20"/>
          <w:szCs w:val="22"/>
        </w:rPr>
        <w:t>conocimientos sobre el trazado de pares ordenados de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l ámbito de </w:t>
      </w:r>
      <w:r w:rsidRPr="00225060">
        <w:rPr>
          <w:rFonts w:ascii="Verdana" w:eastAsiaTheme="minorHAnsi" w:hAnsi="Verdana" w:cstheme="minorBidi"/>
          <w:color w:val="auto"/>
          <w:sz w:val="20"/>
          <w:szCs w:val="22"/>
        </w:rPr>
        <w:t>las matemáticas a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l de l</w:t>
      </w:r>
      <w:r w:rsidRPr="00225060">
        <w:rPr>
          <w:rFonts w:ascii="Verdana" w:eastAsiaTheme="minorHAnsi" w:hAnsi="Verdana" w:cstheme="minorBidi"/>
          <w:color w:val="auto"/>
          <w:sz w:val="20"/>
          <w:szCs w:val="22"/>
        </w:rPr>
        <w:t>a programación informática.</w:t>
      </w:r>
      <w:r w:rsidRPr="00225060">
        <w:rPr>
          <w:rFonts w:ascii="Verdana" w:eastAsiaTheme="minorHAnsi" w:hAnsi="Verdana" w:cstheme="minorBidi"/>
          <w:color w:val="auto"/>
          <w:sz w:val="20"/>
          <w:szCs w:val="22"/>
        </w:rPr>
        <w:t xml:space="preserve"> </w:t>
      </w:r>
    </w:p>
    <w:p w14:paraId="211F5CB9" w14:textId="723A97DB" w:rsidR="00C44F70" w:rsidRDefault="00C44F70" w:rsidP="00225060">
      <w:pPr>
        <w:pStyle w:val="Ttulo2"/>
        <w:numPr>
          <w:ilvl w:val="0"/>
          <w:numId w:val="67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44F70">
        <w:rPr>
          <w:rFonts w:ascii="Verdana" w:eastAsiaTheme="minorHAnsi" w:hAnsi="Verdana" w:cstheme="minorBidi"/>
          <w:color w:val="auto"/>
          <w:sz w:val="20"/>
          <w:szCs w:val="22"/>
        </w:rPr>
        <w:t xml:space="preserve">Replicar y usar código existente para crear un nuevo programa. </w:t>
      </w:r>
    </w:p>
    <w:p w14:paraId="6A313F06" w14:textId="2D689B6C" w:rsidR="0098430E" w:rsidRDefault="0098430E" w:rsidP="00C44F70">
      <w:pPr>
        <w:pStyle w:val="Ttulo2"/>
      </w:pPr>
      <w:r>
        <w:t>Materiales y equipo</w:t>
      </w:r>
    </w:p>
    <w:p w14:paraId="5D0AF562" w14:textId="4F95EAD6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1" w:history="1">
        <w:r w:rsidRPr="0055392E">
          <w:rPr>
            <w:rStyle w:val="Hipervnculo"/>
          </w:rPr>
          <w:t>SparkVue</w:t>
        </w:r>
      </w:hyperlink>
      <w:r w:rsidRPr="0055392E">
        <w:t xml:space="preserve"> o </w:t>
      </w:r>
      <w:hyperlink r:id="rId12" w:history="1">
        <w:r w:rsidRPr="0025095B">
          <w:rPr>
            <w:rStyle w:val="Hipervnculo"/>
          </w:rPr>
          <w:t>CapStone</w:t>
        </w:r>
      </w:hyperlink>
      <w:r>
        <w:t xml:space="preserve"> </w:t>
      </w:r>
      <w:r w:rsidRPr="0055392E">
        <w:t>de PASCO Scientific</w:t>
      </w:r>
      <w:r>
        <w:t xml:space="preserve"> (los ejemplos de esta guía están basados en el Sparkvue, pero es muy fácil transpolarlos al CapStone)</w:t>
      </w:r>
    </w:p>
    <w:p w14:paraId="08749E60" w14:textId="77777777" w:rsidR="009C3516" w:rsidRDefault="009C3516" w:rsidP="009C3516">
      <w:pPr>
        <w:pStyle w:val="Prrafodelista"/>
        <w:numPr>
          <w:ilvl w:val="0"/>
          <w:numId w:val="2"/>
        </w:numPr>
        <w:contextualSpacing/>
      </w:pPr>
      <w:hyperlink r:id="rId13" w:history="1">
        <w:r w:rsidRPr="006E3609">
          <w:rPr>
            <w:rStyle w:val="Hipervnculo"/>
          </w:rPr>
          <w:t>//code.Node</w:t>
        </w:r>
      </w:hyperlink>
    </w:p>
    <w:p w14:paraId="6D86D855" w14:textId="3C53812F" w:rsidR="009C3516" w:rsidRDefault="009C3516" w:rsidP="009C3516">
      <w:pPr>
        <w:pStyle w:val="Ttulo2"/>
      </w:pPr>
      <w:r>
        <w:t>Seguridad</w:t>
      </w:r>
    </w:p>
    <w:p w14:paraId="647275A3" w14:textId="3C77988D" w:rsidR="00315A67" w:rsidRDefault="00315A67" w:rsidP="005B0026">
      <w:pPr>
        <w:pStyle w:val="Prrafodelista"/>
        <w:numPr>
          <w:ilvl w:val="0"/>
          <w:numId w:val="44"/>
        </w:numPr>
      </w:pPr>
      <w:r>
        <w:t>N</w:t>
      </w:r>
      <w:r w:rsidR="009C3516">
        <w:t>o dejes de seguir los procedimientos de seguridad y convivencia habituales de tu institución.</w:t>
      </w:r>
    </w:p>
    <w:p w14:paraId="40867528" w14:textId="68093DCE" w:rsidR="00FC485E" w:rsidRDefault="00FC485E" w:rsidP="00FC485E">
      <w:pPr>
        <w:pStyle w:val="Ttulo2"/>
      </w:pPr>
      <w:r>
        <w:t>Procedimiento</w:t>
      </w:r>
    </w:p>
    <w:p w14:paraId="0E5362C7" w14:textId="1F69227F" w:rsidR="0098430E" w:rsidRDefault="0098430E" w:rsidP="00FC485E">
      <w:pPr>
        <w:pStyle w:val="Ttulo3"/>
      </w:pPr>
      <w:r>
        <w:t xml:space="preserve">Parte 1: </w:t>
      </w:r>
      <w:r w:rsidR="00962992">
        <w:t>Copiá el programa de ejemplo</w:t>
      </w:r>
    </w:p>
    <w:p w14:paraId="7505567E" w14:textId="7C3F95A5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Encendé tu </w:t>
      </w:r>
      <w:hyperlink r:id="rId14" w:history="1">
        <w:r w:rsidRPr="006E3609">
          <w:rPr>
            <w:rStyle w:val="Hipervnculo"/>
          </w:rPr>
          <w:t>//code.Node</w:t>
        </w:r>
      </w:hyperlink>
      <w:r w:rsidR="002448A6">
        <w:t>, a</w:t>
      </w:r>
      <w:r>
        <w:t xml:space="preserve">brí </w:t>
      </w:r>
      <w:hyperlink r:id="rId15" w:history="1">
        <w:r w:rsidRPr="0055392E">
          <w:rPr>
            <w:rStyle w:val="Hipervnculo"/>
          </w:rPr>
          <w:t>SparkVue</w:t>
        </w:r>
      </w:hyperlink>
      <w:r w:rsidR="002448A6">
        <w:t>, etc. (A esta altura ya sabés de qué se trata)</w:t>
      </w:r>
    </w:p>
    <w:p w14:paraId="6F065EB4" w14:textId="61EC8B99" w:rsidR="00ED49A7" w:rsidRDefault="00ED49A7" w:rsidP="009C3516">
      <w:pPr>
        <w:pStyle w:val="Prrafodelista"/>
        <w:numPr>
          <w:ilvl w:val="0"/>
          <w:numId w:val="35"/>
        </w:numPr>
        <w:jc w:val="left"/>
      </w:pPr>
      <w:r>
        <w:t>Abrí el editor de Blockly y cargá este sencillo programa:</w:t>
      </w:r>
    </w:p>
    <w:p w14:paraId="049085C9" w14:textId="717B56BD" w:rsidR="00ED49A7" w:rsidRDefault="00962992" w:rsidP="00962992">
      <w:pPr>
        <w:ind w:left="360"/>
        <w:jc w:val="center"/>
      </w:pPr>
      <w:r>
        <w:rPr>
          <w:noProof/>
        </w:rPr>
        <w:lastRenderedPageBreak/>
        <w:drawing>
          <wp:inline distT="0" distB="0" distL="0" distR="0" wp14:anchorId="23BB8075" wp14:editId="2ED076F1">
            <wp:extent cx="5599430" cy="2269708"/>
            <wp:effectExtent l="0" t="0" r="1270" b="0"/>
            <wp:docPr id="1450648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4898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3274" cy="227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410B" w14:textId="797795BB" w:rsidR="00962992" w:rsidRDefault="00962992" w:rsidP="00962992">
      <w:pPr>
        <w:pStyle w:val="Prrafodelista"/>
        <w:numPr>
          <w:ilvl w:val="0"/>
          <w:numId w:val="0"/>
        </w:numPr>
        <w:ind w:left="720"/>
        <w:jc w:val="left"/>
      </w:pPr>
      <w:r>
        <w:t>Dale clic a “Comenzar”. //code.Node debería saludarte cordialmente.</w:t>
      </w:r>
    </w:p>
    <w:p w14:paraId="15ADAA66" w14:textId="620715D0" w:rsidR="00C74055" w:rsidRDefault="00C61B28" w:rsidP="00962992">
      <w:pPr>
        <w:pStyle w:val="Ttulo3"/>
      </w:pPr>
      <w:r>
        <w:t xml:space="preserve">Parte 2: </w:t>
      </w:r>
      <w:r w:rsidR="00962992">
        <w:t>Modificá el programa</w:t>
      </w:r>
    </w:p>
    <w:p w14:paraId="52AE8B46" w14:textId="77777777" w:rsidR="00962992" w:rsidRDefault="00962992" w:rsidP="00962992">
      <w:pPr>
        <w:pStyle w:val="Prrafodelista"/>
        <w:numPr>
          <w:ilvl w:val="0"/>
          <w:numId w:val="64"/>
        </w:numPr>
        <w:spacing w:after="120"/>
        <w:ind w:left="714" w:hanging="357"/>
      </w:pPr>
      <w:r w:rsidRPr="00962992">
        <w:t>La matriz de</w:t>
      </w:r>
      <w:r>
        <w:t xml:space="preserve"> 5x5 </w:t>
      </w:r>
      <w:r w:rsidRPr="00962992">
        <w:t>LED</w:t>
      </w:r>
      <w:r>
        <w:t>s</w:t>
      </w:r>
      <w:r w:rsidRPr="00962992">
        <w:t xml:space="preserve"> </w:t>
      </w:r>
      <w:r>
        <w:t xml:space="preserve">del </w:t>
      </w:r>
      <w:hyperlink r:id="rId17" w:history="1">
        <w:r w:rsidRPr="006E3609">
          <w:rPr>
            <w:rStyle w:val="Hipervnculo"/>
          </w:rPr>
          <w:t>//code.Node</w:t>
        </w:r>
      </w:hyperlink>
      <w:r w:rsidRPr="00962992">
        <w:t xml:space="preserve"> está configurada como una cuadrícula. El punto de origen de la cuadrícula (0,0) se encuentra en la esquina superior izquierda. Los valores de </w:t>
      </w:r>
      <w:r w:rsidRPr="00962992">
        <w:rPr>
          <w:i/>
          <w:iCs/>
        </w:rPr>
        <w:t>x</w:t>
      </w:r>
      <w:r w:rsidRPr="00962992">
        <w:t xml:space="preserve"> aumentan al desplazarse hacia la derecha. Los valores de </w:t>
      </w:r>
      <w:r w:rsidRPr="00962992">
        <w:rPr>
          <w:i/>
          <w:iCs/>
        </w:rPr>
        <w:t>y</w:t>
      </w:r>
      <w:r w:rsidRPr="00962992">
        <w:t xml:space="preserve"> aumentan al desplazarse hacia </w:t>
      </w:r>
      <w:r>
        <w:t>debajo de esta manera: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1219"/>
        <w:gridCol w:w="1218"/>
        <w:gridCol w:w="1218"/>
        <w:gridCol w:w="1218"/>
        <w:gridCol w:w="1218"/>
      </w:tblGrid>
      <w:tr w:rsidR="00951BD6" w14:paraId="5F9E65B8" w14:textId="77777777" w:rsidTr="00951BD6">
        <w:trPr>
          <w:trHeight w:val="709"/>
          <w:jc w:val="center"/>
        </w:trPr>
        <w:tc>
          <w:tcPr>
            <w:tcW w:w="567" w:type="dxa"/>
            <w:vAlign w:val="center"/>
          </w:tcPr>
          <w:p w14:paraId="234023B5" w14:textId="4FDA4FCE" w:rsidR="00962992" w:rsidRDefault="00962992" w:rsidP="006D1EC5">
            <w:pPr>
              <w:spacing w:before="0"/>
              <w:jc w:val="center"/>
            </w:pPr>
            <w:r>
              <w:t>(0, 0)</w:t>
            </w:r>
          </w:p>
        </w:tc>
        <w:tc>
          <w:tcPr>
            <w:tcW w:w="567" w:type="dxa"/>
            <w:vAlign w:val="center"/>
          </w:tcPr>
          <w:p w14:paraId="6F23632D" w14:textId="73716CD5" w:rsidR="00962992" w:rsidRDefault="00962992" w:rsidP="006D1EC5">
            <w:pPr>
              <w:spacing w:before="0"/>
              <w:jc w:val="center"/>
            </w:pPr>
            <w:r>
              <w:t>(1</w:t>
            </w:r>
            <w:r>
              <w:t>, 0)</w:t>
            </w:r>
          </w:p>
        </w:tc>
        <w:tc>
          <w:tcPr>
            <w:tcW w:w="567" w:type="dxa"/>
            <w:vAlign w:val="center"/>
          </w:tcPr>
          <w:p w14:paraId="4E015EF8" w14:textId="11D6033C" w:rsidR="00962992" w:rsidRDefault="00962992" w:rsidP="006D1EC5">
            <w:pPr>
              <w:spacing w:before="0"/>
              <w:jc w:val="center"/>
            </w:pPr>
            <w:r>
              <w:t>(2,</w:t>
            </w:r>
            <w:r>
              <w:t xml:space="preserve"> 0)</w:t>
            </w:r>
          </w:p>
        </w:tc>
        <w:tc>
          <w:tcPr>
            <w:tcW w:w="567" w:type="dxa"/>
            <w:vAlign w:val="center"/>
          </w:tcPr>
          <w:p w14:paraId="2AA770DB" w14:textId="246FF4A4" w:rsidR="00962992" w:rsidRDefault="00962992" w:rsidP="006D1EC5">
            <w:pPr>
              <w:spacing w:before="0"/>
              <w:jc w:val="center"/>
            </w:pPr>
            <w:r>
              <w:t>(3,</w:t>
            </w:r>
            <w:r>
              <w:t xml:space="preserve"> 0)</w:t>
            </w:r>
          </w:p>
        </w:tc>
        <w:tc>
          <w:tcPr>
            <w:tcW w:w="567" w:type="dxa"/>
            <w:vAlign w:val="center"/>
          </w:tcPr>
          <w:p w14:paraId="665DE19C" w14:textId="67ED6DD8" w:rsidR="00962992" w:rsidRDefault="00962992" w:rsidP="006D1EC5">
            <w:pPr>
              <w:spacing w:before="0"/>
              <w:jc w:val="center"/>
            </w:pPr>
            <w:r>
              <w:t>(4,</w:t>
            </w:r>
            <w:r>
              <w:t xml:space="preserve"> 0)</w:t>
            </w:r>
          </w:p>
        </w:tc>
      </w:tr>
      <w:tr w:rsidR="00951BD6" w14:paraId="62DD92FF" w14:textId="77777777" w:rsidTr="00951BD6">
        <w:trPr>
          <w:trHeight w:val="709"/>
          <w:jc w:val="center"/>
        </w:trPr>
        <w:tc>
          <w:tcPr>
            <w:tcW w:w="567" w:type="dxa"/>
            <w:vAlign w:val="center"/>
          </w:tcPr>
          <w:p w14:paraId="5AB13A87" w14:textId="449CA1ED" w:rsidR="00962992" w:rsidRDefault="00962992" w:rsidP="006D1EC5">
            <w:pPr>
              <w:spacing w:before="0"/>
              <w:jc w:val="center"/>
            </w:pPr>
            <w:r>
              <w:t>(0, 1)</w:t>
            </w:r>
          </w:p>
        </w:tc>
        <w:tc>
          <w:tcPr>
            <w:tcW w:w="567" w:type="dxa"/>
            <w:vAlign w:val="center"/>
          </w:tcPr>
          <w:p w14:paraId="1DB2875F" w14:textId="18E9DED8" w:rsidR="00962992" w:rsidRDefault="00962992" w:rsidP="006D1EC5">
            <w:pPr>
              <w:spacing w:before="0"/>
              <w:jc w:val="center"/>
            </w:pPr>
            <w:r>
              <w:t>(1</w:t>
            </w:r>
            <w:r>
              <w:t>, 1)</w:t>
            </w:r>
          </w:p>
        </w:tc>
        <w:tc>
          <w:tcPr>
            <w:tcW w:w="567" w:type="dxa"/>
            <w:vAlign w:val="center"/>
          </w:tcPr>
          <w:p w14:paraId="4F6B6349" w14:textId="5A46E126" w:rsidR="00962992" w:rsidRDefault="00962992" w:rsidP="006D1EC5">
            <w:pPr>
              <w:spacing w:before="0"/>
              <w:jc w:val="center"/>
            </w:pPr>
            <w:r>
              <w:t xml:space="preserve">(2, </w:t>
            </w:r>
            <w:r>
              <w:t>1)</w:t>
            </w:r>
          </w:p>
        </w:tc>
        <w:tc>
          <w:tcPr>
            <w:tcW w:w="567" w:type="dxa"/>
            <w:vAlign w:val="center"/>
          </w:tcPr>
          <w:p w14:paraId="6BD1FA05" w14:textId="51814EFD" w:rsidR="00962992" w:rsidRDefault="00962992" w:rsidP="006D1EC5">
            <w:pPr>
              <w:spacing w:before="0"/>
              <w:jc w:val="center"/>
            </w:pPr>
            <w:r>
              <w:t>(3,</w:t>
            </w:r>
            <w:r>
              <w:t xml:space="preserve"> 1)</w:t>
            </w:r>
          </w:p>
        </w:tc>
        <w:tc>
          <w:tcPr>
            <w:tcW w:w="567" w:type="dxa"/>
            <w:vAlign w:val="center"/>
          </w:tcPr>
          <w:p w14:paraId="68D18A91" w14:textId="68464386" w:rsidR="00962992" w:rsidRDefault="00962992" w:rsidP="006D1EC5">
            <w:pPr>
              <w:spacing w:before="0"/>
              <w:jc w:val="center"/>
            </w:pPr>
            <w:r>
              <w:t>(4,</w:t>
            </w:r>
            <w:r>
              <w:t xml:space="preserve"> 1)</w:t>
            </w:r>
          </w:p>
        </w:tc>
      </w:tr>
      <w:tr w:rsidR="00951BD6" w14:paraId="3552B5CB" w14:textId="77777777" w:rsidTr="00951BD6">
        <w:trPr>
          <w:trHeight w:val="709"/>
          <w:jc w:val="center"/>
        </w:trPr>
        <w:tc>
          <w:tcPr>
            <w:tcW w:w="567" w:type="dxa"/>
            <w:vAlign w:val="center"/>
          </w:tcPr>
          <w:p w14:paraId="695D19CD" w14:textId="741CC2B7" w:rsidR="00962992" w:rsidRDefault="00962992" w:rsidP="006D1EC5">
            <w:pPr>
              <w:spacing w:before="0"/>
              <w:jc w:val="center"/>
            </w:pPr>
            <w:r>
              <w:t>(0, 2)</w:t>
            </w:r>
          </w:p>
        </w:tc>
        <w:tc>
          <w:tcPr>
            <w:tcW w:w="567" w:type="dxa"/>
            <w:vAlign w:val="center"/>
          </w:tcPr>
          <w:p w14:paraId="4CED5AD4" w14:textId="0A0AFD81" w:rsidR="00962992" w:rsidRDefault="00962992" w:rsidP="006D1EC5">
            <w:pPr>
              <w:spacing w:before="0"/>
              <w:jc w:val="center"/>
            </w:pPr>
            <w:r>
              <w:t>(1</w:t>
            </w:r>
            <w:r>
              <w:t>, 2)</w:t>
            </w:r>
          </w:p>
        </w:tc>
        <w:tc>
          <w:tcPr>
            <w:tcW w:w="567" w:type="dxa"/>
            <w:vAlign w:val="center"/>
          </w:tcPr>
          <w:p w14:paraId="7A9E7E0A" w14:textId="6C384C2A" w:rsidR="00962992" w:rsidRDefault="00962992" w:rsidP="006D1EC5">
            <w:pPr>
              <w:spacing w:before="0"/>
              <w:jc w:val="center"/>
            </w:pPr>
            <w:r>
              <w:t>(2,</w:t>
            </w:r>
            <w:r>
              <w:t xml:space="preserve"> 2)</w:t>
            </w:r>
          </w:p>
        </w:tc>
        <w:tc>
          <w:tcPr>
            <w:tcW w:w="567" w:type="dxa"/>
            <w:vAlign w:val="center"/>
          </w:tcPr>
          <w:p w14:paraId="2A3E3B1F" w14:textId="2B3E7CB8" w:rsidR="00962992" w:rsidRDefault="00962992" w:rsidP="006D1EC5">
            <w:pPr>
              <w:spacing w:before="0"/>
              <w:jc w:val="center"/>
            </w:pPr>
            <w:r>
              <w:t>(3,</w:t>
            </w:r>
            <w:r>
              <w:t xml:space="preserve"> 2)</w:t>
            </w:r>
          </w:p>
        </w:tc>
        <w:tc>
          <w:tcPr>
            <w:tcW w:w="567" w:type="dxa"/>
            <w:vAlign w:val="center"/>
          </w:tcPr>
          <w:p w14:paraId="1003E120" w14:textId="15FE4621" w:rsidR="00962992" w:rsidRDefault="00962992" w:rsidP="006D1EC5">
            <w:pPr>
              <w:spacing w:before="0"/>
              <w:jc w:val="center"/>
            </w:pPr>
            <w:r>
              <w:t>(4,</w:t>
            </w:r>
            <w:r>
              <w:t xml:space="preserve"> 2)</w:t>
            </w:r>
          </w:p>
        </w:tc>
      </w:tr>
      <w:tr w:rsidR="00951BD6" w14:paraId="1248F922" w14:textId="77777777" w:rsidTr="00951BD6">
        <w:trPr>
          <w:trHeight w:val="709"/>
          <w:jc w:val="center"/>
        </w:trPr>
        <w:tc>
          <w:tcPr>
            <w:tcW w:w="567" w:type="dxa"/>
            <w:vAlign w:val="center"/>
          </w:tcPr>
          <w:p w14:paraId="4114FCC5" w14:textId="67C1E026" w:rsidR="00962992" w:rsidRDefault="00962992" w:rsidP="006D1EC5">
            <w:pPr>
              <w:spacing w:before="0"/>
              <w:jc w:val="center"/>
            </w:pPr>
            <w:r>
              <w:t>(0, 3)</w:t>
            </w:r>
          </w:p>
        </w:tc>
        <w:tc>
          <w:tcPr>
            <w:tcW w:w="567" w:type="dxa"/>
            <w:vAlign w:val="center"/>
          </w:tcPr>
          <w:p w14:paraId="640337F1" w14:textId="7C89A36B" w:rsidR="00962992" w:rsidRDefault="00962992" w:rsidP="006D1EC5">
            <w:pPr>
              <w:spacing w:before="0"/>
              <w:jc w:val="center"/>
            </w:pPr>
            <w:r>
              <w:t>(1</w:t>
            </w:r>
            <w:r>
              <w:t>, 3)</w:t>
            </w:r>
          </w:p>
        </w:tc>
        <w:tc>
          <w:tcPr>
            <w:tcW w:w="567" w:type="dxa"/>
            <w:vAlign w:val="center"/>
          </w:tcPr>
          <w:p w14:paraId="615A7925" w14:textId="46CECD89" w:rsidR="00962992" w:rsidRDefault="00962992" w:rsidP="006D1EC5">
            <w:pPr>
              <w:spacing w:before="0"/>
              <w:jc w:val="center"/>
            </w:pPr>
            <w:r>
              <w:t xml:space="preserve">(2, </w:t>
            </w:r>
            <w:r>
              <w:t>3)</w:t>
            </w:r>
          </w:p>
        </w:tc>
        <w:tc>
          <w:tcPr>
            <w:tcW w:w="567" w:type="dxa"/>
            <w:vAlign w:val="center"/>
          </w:tcPr>
          <w:p w14:paraId="2724D5FC" w14:textId="0FBC42CE" w:rsidR="00962992" w:rsidRDefault="00962992" w:rsidP="006D1EC5">
            <w:pPr>
              <w:spacing w:before="0"/>
              <w:jc w:val="center"/>
            </w:pPr>
            <w:r>
              <w:t>(3,</w:t>
            </w:r>
            <w:r>
              <w:t xml:space="preserve"> 3)</w:t>
            </w:r>
          </w:p>
        </w:tc>
        <w:tc>
          <w:tcPr>
            <w:tcW w:w="567" w:type="dxa"/>
            <w:vAlign w:val="center"/>
          </w:tcPr>
          <w:p w14:paraId="5A236F75" w14:textId="4724D03B" w:rsidR="00962992" w:rsidRDefault="00962992" w:rsidP="006D1EC5">
            <w:pPr>
              <w:spacing w:before="0"/>
              <w:jc w:val="center"/>
            </w:pPr>
            <w:r>
              <w:t>(4,</w:t>
            </w:r>
            <w:r>
              <w:t xml:space="preserve"> 3)</w:t>
            </w:r>
          </w:p>
        </w:tc>
      </w:tr>
      <w:tr w:rsidR="00951BD6" w14:paraId="72F44F92" w14:textId="77777777" w:rsidTr="00951BD6">
        <w:trPr>
          <w:trHeight w:val="709"/>
          <w:jc w:val="center"/>
        </w:trPr>
        <w:tc>
          <w:tcPr>
            <w:tcW w:w="567" w:type="dxa"/>
            <w:vAlign w:val="center"/>
          </w:tcPr>
          <w:p w14:paraId="148A38AA" w14:textId="7C198491" w:rsidR="00962992" w:rsidRDefault="00962992" w:rsidP="006D1EC5">
            <w:pPr>
              <w:spacing w:before="0"/>
              <w:jc w:val="center"/>
            </w:pPr>
            <w:r>
              <w:t>(0, 4)</w:t>
            </w:r>
          </w:p>
        </w:tc>
        <w:tc>
          <w:tcPr>
            <w:tcW w:w="567" w:type="dxa"/>
            <w:vAlign w:val="center"/>
          </w:tcPr>
          <w:p w14:paraId="318B02AA" w14:textId="42BF343D" w:rsidR="00962992" w:rsidRDefault="00962992" w:rsidP="006D1EC5">
            <w:pPr>
              <w:spacing w:before="0"/>
              <w:jc w:val="center"/>
            </w:pPr>
            <w:r>
              <w:t>(1</w:t>
            </w:r>
            <w:r>
              <w:t>, 4)</w:t>
            </w:r>
          </w:p>
        </w:tc>
        <w:tc>
          <w:tcPr>
            <w:tcW w:w="567" w:type="dxa"/>
            <w:vAlign w:val="center"/>
          </w:tcPr>
          <w:p w14:paraId="2E58EB5F" w14:textId="06AFD85D" w:rsidR="00962992" w:rsidRDefault="00962992" w:rsidP="006D1EC5">
            <w:pPr>
              <w:spacing w:before="0"/>
              <w:jc w:val="center"/>
            </w:pPr>
            <w:r>
              <w:t xml:space="preserve">(2, </w:t>
            </w:r>
            <w:r>
              <w:t>4)</w:t>
            </w:r>
          </w:p>
        </w:tc>
        <w:tc>
          <w:tcPr>
            <w:tcW w:w="567" w:type="dxa"/>
            <w:vAlign w:val="center"/>
          </w:tcPr>
          <w:p w14:paraId="57973208" w14:textId="0847DD8C" w:rsidR="00962992" w:rsidRDefault="00962992" w:rsidP="006D1EC5">
            <w:pPr>
              <w:spacing w:before="0"/>
              <w:jc w:val="center"/>
            </w:pPr>
            <w:r>
              <w:t>(3,</w:t>
            </w:r>
            <w:r>
              <w:t xml:space="preserve"> 4)</w:t>
            </w:r>
          </w:p>
        </w:tc>
        <w:tc>
          <w:tcPr>
            <w:tcW w:w="567" w:type="dxa"/>
            <w:vAlign w:val="center"/>
          </w:tcPr>
          <w:p w14:paraId="3B4616AC" w14:textId="6342F146" w:rsidR="00962992" w:rsidRDefault="00962992" w:rsidP="006D1EC5">
            <w:pPr>
              <w:spacing w:before="0"/>
              <w:jc w:val="center"/>
            </w:pPr>
            <w:r>
              <w:t>(4,</w:t>
            </w:r>
            <w:r>
              <w:t xml:space="preserve"> 4)</w:t>
            </w:r>
          </w:p>
        </w:tc>
      </w:tr>
    </w:tbl>
    <w:p w14:paraId="650393CC" w14:textId="7FF53FF7" w:rsidR="00962992" w:rsidRDefault="00951BD6" w:rsidP="006D1EC5">
      <w:pPr>
        <w:pStyle w:val="Prrafodelista"/>
        <w:numPr>
          <w:ilvl w:val="0"/>
          <w:numId w:val="71"/>
        </w:numPr>
      </w:pPr>
      <w:r>
        <w:t>Revisá con atención la primera línea del programa de ejemplo:</w:t>
      </w:r>
    </w:p>
    <w:p w14:paraId="71E7A4AC" w14:textId="67FCEE1D" w:rsidR="00951BD6" w:rsidRDefault="00951BD6" w:rsidP="00951BD6">
      <w:pPr>
        <w:ind w:left="360"/>
        <w:jc w:val="center"/>
      </w:pPr>
      <w:r>
        <w:rPr>
          <w:noProof/>
        </w:rPr>
        <w:drawing>
          <wp:inline distT="0" distB="0" distL="0" distR="0" wp14:anchorId="6D47CDFC" wp14:editId="259CAD5B">
            <wp:extent cx="6018530" cy="376794"/>
            <wp:effectExtent l="0" t="0" r="1270" b="4445"/>
            <wp:docPr id="1364022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2206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5323" cy="37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89905" w14:textId="2D78A5C6" w:rsidR="00951BD6" w:rsidRDefault="00951BD6" w:rsidP="00951BD6">
      <w:pPr>
        <w:pStyle w:val="Prrafodelista"/>
        <w:numPr>
          <w:ilvl w:val="0"/>
          <w:numId w:val="71"/>
        </w:numPr>
        <w:spacing w:after="120"/>
        <w:ind w:left="1077" w:hanging="357"/>
      </w:pPr>
      <w:r>
        <w:t>Si sombreamos las celdas cuyos pares ordenados coinciden con “el argumento” (el string que le pasamos al bloque de control) obtenemos:</w:t>
      </w:r>
    </w:p>
    <w:p w14:paraId="1F4BC86B" w14:textId="7EAA8211" w:rsidR="00951BD6" w:rsidRDefault="00951BD6" w:rsidP="00951BD6">
      <w:pPr>
        <w:ind w:left="360"/>
        <w:jc w:val="center"/>
      </w:pPr>
      <w:r>
        <w:rPr>
          <w:noProof/>
        </w:rPr>
        <w:drawing>
          <wp:inline distT="0" distB="0" distL="0" distR="0" wp14:anchorId="6E4CBF1C" wp14:editId="130ABDDF">
            <wp:extent cx="1895475" cy="1329011"/>
            <wp:effectExtent l="0" t="0" r="0" b="5080"/>
            <wp:docPr id="1486107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0777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99787" cy="133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08739" w14:textId="27C06C0D" w:rsidR="00951BD6" w:rsidRDefault="00951BD6" w:rsidP="00951BD6">
      <w:pPr>
        <w:pStyle w:val="Prrafodelista"/>
        <w:numPr>
          <w:ilvl w:val="0"/>
          <w:numId w:val="64"/>
        </w:numPr>
      </w:pPr>
      <w:r>
        <w:t>C</w:t>
      </w:r>
      <w:r>
        <w:t>on esta información c</w:t>
      </w:r>
      <w:r>
        <w:t>reá un programa que use el mismo método y diga tu nombre o una frase que se te ocurra.</w:t>
      </w:r>
    </w:p>
    <w:p w14:paraId="4EC0B46F" w14:textId="144C2C00" w:rsidR="00951BD6" w:rsidRDefault="00951BD6" w:rsidP="00951BD6">
      <w:pPr>
        <w:pStyle w:val="Ttulo2"/>
      </w:pPr>
      <w:r>
        <w:lastRenderedPageBreak/>
        <w:t>Preguntas y análisis</w:t>
      </w:r>
    </w:p>
    <w:p w14:paraId="34F9D598" w14:textId="7ED24144" w:rsidR="00951BD6" w:rsidRDefault="00951BD6" w:rsidP="00951BD6">
      <w:pPr>
        <w:pStyle w:val="Prrafodelista"/>
        <w:numPr>
          <w:ilvl w:val="0"/>
          <w:numId w:val="73"/>
        </w:numPr>
      </w:pPr>
      <w:r>
        <w:t xml:space="preserve">¿Por qué crees que los bloques </w:t>
      </w:r>
      <w:r w:rsidRPr="00951BD6">
        <w:rPr>
          <w:i/>
          <w:iCs/>
        </w:rPr>
        <w:t>“dormir durante”</w:t>
      </w:r>
      <w:r>
        <w:t xml:space="preserve"> </w:t>
      </w:r>
      <w:r>
        <w:t xml:space="preserve">fueron importantes </w:t>
      </w:r>
      <w:r>
        <w:t>en</w:t>
      </w:r>
      <w:r>
        <w:t xml:space="preserve"> este código?</w:t>
      </w:r>
    </w:p>
    <w:p w14:paraId="6F83FE29" w14:textId="36FB6434" w:rsidR="00951BD6" w:rsidRDefault="00951BD6" w:rsidP="00951BD6">
      <w:pPr>
        <w:pStyle w:val="Prrafodelista"/>
        <w:numPr>
          <w:ilvl w:val="0"/>
          <w:numId w:val="73"/>
        </w:numPr>
      </w:pPr>
      <w:r>
        <w:t>¿Había otra forma de crear tu nombre o frase que fuera más sencilla que trazar pares ordenados?</w:t>
      </w:r>
    </w:p>
    <w:p w14:paraId="35BA51D9" w14:textId="41F858C8" w:rsidR="00951BD6" w:rsidRDefault="00951BD6" w:rsidP="00951BD6">
      <w:pPr>
        <w:pStyle w:val="Prrafodelista"/>
        <w:numPr>
          <w:ilvl w:val="0"/>
          <w:numId w:val="73"/>
        </w:numPr>
      </w:pPr>
      <w:r>
        <w:t>¿Qué ocurre si no seleccionas "borrar todo y luego configurar" al crear los caracteres en tu programa?</w:t>
      </w:r>
    </w:p>
    <w:p w14:paraId="53D4B341" w14:textId="0B5532E6" w:rsidR="00951BD6" w:rsidRPr="00951BD6" w:rsidRDefault="00951BD6" w:rsidP="00951BD6">
      <w:pPr>
        <w:pStyle w:val="Prrafodelista"/>
        <w:numPr>
          <w:ilvl w:val="0"/>
          <w:numId w:val="73"/>
        </w:numPr>
      </w:pPr>
      <w:r>
        <w:t>¿Hiciste alguna otra modificación en tu código que lo hiciera único?</w:t>
      </w:r>
    </w:p>
    <w:p w14:paraId="1111DFAA" w14:textId="411464C9" w:rsidR="00D51CBB" w:rsidRDefault="00D51CBB" w:rsidP="00D51CBB">
      <w:pPr>
        <w:pStyle w:val="Ttulo2"/>
      </w:pPr>
      <w:r>
        <w:t>Otras mejoras</w:t>
      </w:r>
    </w:p>
    <w:p w14:paraId="5364CAA6" w14:textId="77777777" w:rsidR="00D51CBB" w:rsidRDefault="00D51CBB" w:rsidP="00D51CBB">
      <w:r>
        <w:t>El código que te propusimos más arriba, por supuesto, no es la única opción posible.</w:t>
      </w:r>
    </w:p>
    <w:p w14:paraId="7050A808" w14:textId="7EB1FE86" w:rsidR="00D51CBB" w:rsidRDefault="00D51CBB" w:rsidP="00D51CBB">
      <w:r>
        <w:t>Algunas ideas:</w:t>
      </w:r>
    </w:p>
    <w:p w14:paraId="347255FB" w14:textId="41E4D1B7" w:rsidR="005922D3" w:rsidRDefault="005922D3" w:rsidP="005922D3">
      <w:pPr>
        <w:pStyle w:val="Prrafodelista"/>
        <w:numPr>
          <w:ilvl w:val="0"/>
          <w:numId w:val="37"/>
        </w:numPr>
      </w:pPr>
      <w:r>
        <w:t>Crear una función a la que le puedas pasar el texto a reproducir como un argumento y que se haga cargo de dibujar las letras con tanta dedicación. (Tendrías que y manejar crear una lista con todos los dibujos de letras del abecedario</w:t>
      </w:r>
      <w:r w:rsidR="00974133">
        <w:t>, podés crearla por tu cuenta o usar familias de fonts como la de dustBUST, que está muy bonita</w:t>
      </w:r>
      <w:r>
        <w:t>)</w:t>
      </w:r>
    </w:p>
    <w:p w14:paraId="7CDBF026" w14:textId="3EC29DEF" w:rsidR="005922D3" w:rsidRDefault="005922D3" w:rsidP="005922D3">
      <w:pPr>
        <w:pStyle w:val="Prrafodelista"/>
        <w:numPr>
          <w:ilvl w:val="0"/>
          <w:numId w:val="37"/>
        </w:numPr>
      </w:pPr>
      <w:r>
        <w:t>Crear una segunda función que tome textos desde una tabla de SparkVue y los reproduzca uno a continuación de otro.</w:t>
      </w:r>
    </w:p>
    <w:p w14:paraId="4C421861" w14:textId="15F41EAE" w:rsidR="005922D3" w:rsidRDefault="005922D3" w:rsidP="005922D3">
      <w:pPr>
        <w:pStyle w:val="Prrafodelista"/>
        <w:numPr>
          <w:ilvl w:val="0"/>
          <w:numId w:val="37"/>
        </w:numPr>
      </w:pPr>
      <w:r>
        <w:t>Usar los botones 1 y 2 para hacer que el texto se muestre más rápido o más lentamente.</w:t>
      </w:r>
    </w:p>
    <w:p w14:paraId="1241CFD0" w14:textId="40BD6E9E" w:rsidR="005922D3" w:rsidRDefault="005922D3" w:rsidP="005922D3">
      <w:pPr>
        <w:pStyle w:val="Prrafodelista"/>
        <w:numPr>
          <w:ilvl w:val="0"/>
          <w:numId w:val="37"/>
        </w:numPr>
      </w:pPr>
      <w:r>
        <w:t>Acompañar los espacios y puntuaciones por un indicador luminoso o sonoro que llame la atención.</w:t>
      </w:r>
    </w:p>
    <w:p w14:paraId="1B088BB4" w14:textId="0AA3AF63" w:rsidR="00CC3707" w:rsidRDefault="00CC3707" w:rsidP="005922D3">
      <w:pPr>
        <w:pStyle w:val="Prrafodelista"/>
        <w:numPr>
          <w:ilvl w:val="0"/>
          <w:numId w:val="37"/>
        </w:numPr>
      </w:pPr>
      <w:r>
        <w:t>Hacer que los caracteres se vayan desplazando (al modo de una marquesina) en lugar de aparecer y desaparecer con parpadeos.</w:t>
      </w:r>
    </w:p>
    <w:p w14:paraId="385DCEC4" w14:textId="73AF4C9F" w:rsidR="008E20BD" w:rsidRPr="0048132D" w:rsidRDefault="008E20BD" w:rsidP="008E20BD">
      <w:pPr>
        <w:pStyle w:val="Ttulo2"/>
      </w:pPr>
      <w:r w:rsidRPr="0048132D">
        <w:t>Video asociado</w:t>
      </w:r>
    </w:p>
    <w:p w14:paraId="59DB2936" w14:textId="72F4732C" w:rsidR="008E20BD" w:rsidRDefault="002A2F85" w:rsidP="001A4B64">
      <w:pPr>
        <w:pStyle w:val="Ttulo3"/>
        <w:jc w:val="center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87991A9" wp14:editId="53BC239E">
            <wp:simplePos x="0" y="0"/>
            <wp:positionH relativeFrom="margin">
              <wp:posOffset>4956810</wp:posOffset>
            </wp:positionH>
            <wp:positionV relativeFrom="paragraph">
              <wp:posOffset>85725</wp:posOffset>
            </wp:positionV>
            <wp:extent cx="1352550" cy="135255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B4A">
        <w:t>Programaciòn con Blockly</w:t>
      </w:r>
    </w:p>
    <w:p w14:paraId="5AA145D9" w14:textId="5AA1810C" w:rsidR="000D2ED0" w:rsidRDefault="002241F0" w:rsidP="00FE4B4A">
      <w:r>
        <w:t>Para obtener más información sobre cómo crear código con Blockly</w:t>
      </w:r>
      <w:r w:rsidR="000D2ED0">
        <w:t>:</w:t>
      </w:r>
    </w:p>
    <w:p w14:paraId="31725DCA" w14:textId="73EC275D" w:rsidR="000D2ED0" w:rsidRDefault="000D2ED0" w:rsidP="000D2ED0">
      <w:pPr>
        <w:pStyle w:val="Prrafodelista"/>
        <w:numPr>
          <w:ilvl w:val="1"/>
          <w:numId w:val="32"/>
        </w:numPr>
      </w:pPr>
      <w:r>
        <w:t>C</w:t>
      </w:r>
      <w:r w:rsidR="002241F0">
        <w:t>onsult</w:t>
      </w:r>
      <w:r w:rsidR="00CC331C">
        <w:t>á</w:t>
      </w:r>
      <w:r w:rsidR="002241F0">
        <w:t xml:space="preserve"> la ayuda en línea de Capstone o SPARKvue</w:t>
      </w:r>
    </w:p>
    <w:p w14:paraId="1BBC0C1B" w14:textId="4115AEF6" w:rsidR="00FE4B4A" w:rsidRDefault="000D2ED0" w:rsidP="000D2ED0">
      <w:pPr>
        <w:pStyle w:val="Prrafodelista"/>
        <w:numPr>
          <w:ilvl w:val="1"/>
          <w:numId w:val="32"/>
        </w:numPr>
        <w:jc w:val="left"/>
      </w:pPr>
      <w:r>
        <w:t>R</w:t>
      </w:r>
      <w:r w:rsidR="00CC331C">
        <w:t>evisá algunas de nuestras Playlists en YouTube, por ejemplo:</w:t>
      </w:r>
    </w:p>
    <w:p w14:paraId="2B1C4662" w14:textId="4DB62A85" w:rsidR="00AC2041" w:rsidRPr="00451C5A" w:rsidRDefault="002A2F85" w:rsidP="002A2F85">
      <w:pPr>
        <w:ind w:left="720"/>
        <w:jc w:val="left"/>
        <w:rPr>
          <w:sz w:val="16"/>
          <w:szCs w:val="16"/>
        </w:rPr>
        <w:sectPr w:rsidR="00AC2041" w:rsidRPr="00451C5A" w:rsidSect="002A2F85">
          <w:headerReference w:type="default" r:id="rId21"/>
          <w:footerReference w:type="default" r:id="rId22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hyperlink r:id="rId23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ED1E47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7222" w14:textId="77777777" w:rsidR="00F851BF" w:rsidRDefault="00F851BF" w:rsidP="00E95877">
      <w:pPr>
        <w:spacing w:before="0"/>
      </w:pPr>
      <w:r>
        <w:separator/>
      </w:r>
    </w:p>
  </w:endnote>
  <w:endnote w:type="continuationSeparator" w:id="0">
    <w:p w14:paraId="0146246C" w14:textId="77777777" w:rsidR="00F851BF" w:rsidRDefault="00F851BF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C005" w14:textId="77777777" w:rsidR="00F851BF" w:rsidRDefault="00F851BF" w:rsidP="00E95877">
      <w:pPr>
        <w:spacing w:before="0"/>
      </w:pPr>
      <w:r>
        <w:separator/>
      </w:r>
    </w:p>
  </w:footnote>
  <w:footnote w:type="continuationSeparator" w:id="0">
    <w:p w14:paraId="646A4420" w14:textId="77777777" w:rsidR="00F851BF" w:rsidRDefault="00F851BF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112"/>
    <w:multiLevelType w:val="hybridMultilevel"/>
    <w:tmpl w:val="CE24F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7F53"/>
    <w:multiLevelType w:val="hybridMultilevel"/>
    <w:tmpl w:val="D60AF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282"/>
    <w:multiLevelType w:val="hybridMultilevel"/>
    <w:tmpl w:val="63DA3E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3B52"/>
    <w:multiLevelType w:val="hybridMultilevel"/>
    <w:tmpl w:val="58FC3B04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19FB"/>
    <w:multiLevelType w:val="hybridMultilevel"/>
    <w:tmpl w:val="B05C5634"/>
    <w:lvl w:ilvl="0" w:tplc="8CBA2AA8">
      <w:numFmt w:val="bullet"/>
      <w:lvlText w:val="•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C03903"/>
    <w:multiLevelType w:val="hybridMultilevel"/>
    <w:tmpl w:val="DBB41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6C2"/>
    <w:multiLevelType w:val="hybridMultilevel"/>
    <w:tmpl w:val="32264AF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33063"/>
    <w:multiLevelType w:val="hybridMultilevel"/>
    <w:tmpl w:val="2222F10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3B04FA"/>
    <w:multiLevelType w:val="hybridMultilevel"/>
    <w:tmpl w:val="4CD6FB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F72EA"/>
    <w:multiLevelType w:val="hybridMultilevel"/>
    <w:tmpl w:val="0406A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4377E"/>
    <w:multiLevelType w:val="hybridMultilevel"/>
    <w:tmpl w:val="2FE84F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448C6"/>
    <w:multiLevelType w:val="hybridMultilevel"/>
    <w:tmpl w:val="FB104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D1C7F"/>
    <w:multiLevelType w:val="hybridMultilevel"/>
    <w:tmpl w:val="C2B64F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33F9B"/>
    <w:multiLevelType w:val="hybridMultilevel"/>
    <w:tmpl w:val="CF86D9FE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8006D4"/>
    <w:multiLevelType w:val="hybridMultilevel"/>
    <w:tmpl w:val="31AAC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7E094A"/>
    <w:multiLevelType w:val="hybridMultilevel"/>
    <w:tmpl w:val="1A6ADB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201ECA"/>
    <w:multiLevelType w:val="hybridMultilevel"/>
    <w:tmpl w:val="CF348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F4798D"/>
    <w:multiLevelType w:val="hybridMultilevel"/>
    <w:tmpl w:val="AEC0B2E0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9" w15:restartNumberingAfterBreak="0">
    <w:nsid w:val="6FDB6157"/>
    <w:multiLevelType w:val="hybridMultilevel"/>
    <w:tmpl w:val="B0C4EE14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30"/>
  </w:num>
  <w:num w:numId="2" w16cid:durableId="158082128">
    <w:abstractNumId w:val="53"/>
  </w:num>
  <w:num w:numId="3" w16cid:durableId="1156459421">
    <w:abstractNumId w:val="60"/>
  </w:num>
  <w:num w:numId="4" w16cid:durableId="1588731448">
    <w:abstractNumId w:val="58"/>
  </w:num>
  <w:num w:numId="5" w16cid:durableId="95953388">
    <w:abstractNumId w:val="1"/>
  </w:num>
  <w:num w:numId="6" w16cid:durableId="2132939665">
    <w:abstractNumId w:val="47"/>
  </w:num>
  <w:num w:numId="7" w16cid:durableId="1060666380">
    <w:abstractNumId w:val="26"/>
  </w:num>
  <w:num w:numId="8" w16cid:durableId="69085114">
    <w:abstractNumId w:val="37"/>
  </w:num>
  <w:num w:numId="9" w16cid:durableId="849754046">
    <w:abstractNumId w:val="18"/>
  </w:num>
  <w:num w:numId="10" w16cid:durableId="1357275089">
    <w:abstractNumId w:val="11"/>
  </w:num>
  <w:num w:numId="11" w16cid:durableId="233508973">
    <w:abstractNumId w:val="49"/>
  </w:num>
  <w:num w:numId="12" w16cid:durableId="123891591">
    <w:abstractNumId w:val="48"/>
  </w:num>
  <w:num w:numId="13" w16cid:durableId="1917518238">
    <w:abstractNumId w:val="36"/>
  </w:num>
  <w:num w:numId="14" w16cid:durableId="224225730">
    <w:abstractNumId w:val="64"/>
  </w:num>
  <w:num w:numId="15" w16cid:durableId="495002221">
    <w:abstractNumId w:val="56"/>
  </w:num>
  <w:num w:numId="16" w16cid:durableId="483163572">
    <w:abstractNumId w:val="40"/>
  </w:num>
  <w:num w:numId="17" w16cid:durableId="819344981">
    <w:abstractNumId w:val="28"/>
  </w:num>
  <w:num w:numId="18" w16cid:durableId="1325281076">
    <w:abstractNumId w:val="5"/>
  </w:num>
  <w:num w:numId="19" w16cid:durableId="1826580543">
    <w:abstractNumId w:val="7"/>
  </w:num>
  <w:num w:numId="20" w16cid:durableId="261646997">
    <w:abstractNumId w:val="55"/>
  </w:num>
  <w:num w:numId="21" w16cid:durableId="366837032">
    <w:abstractNumId w:val="31"/>
  </w:num>
  <w:num w:numId="22" w16cid:durableId="350376785">
    <w:abstractNumId w:val="6"/>
  </w:num>
  <w:num w:numId="23" w16cid:durableId="79984692">
    <w:abstractNumId w:val="29"/>
  </w:num>
  <w:num w:numId="24" w16cid:durableId="2072730674">
    <w:abstractNumId w:val="50"/>
  </w:num>
  <w:num w:numId="25" w16cid:durableId="509416317">
    <w:abstractNumId w:val="54"/>
  </w:num>
  <w:num w:numId="26" w16cid:durableId="562984348">
    <w:abstractNumId w:val="22"/>
  </w:num>
  <w:num w:numId="27" w16cid:durableId="1749421081">
    <w:abstractNumId w:val="42"/>
  </w:num>
  <w:num w:numId="28" w16cid:durableId="457143865">
    <w:abstractNumId w:val="68"/>
  </w:num>
  <w:num w:numId="29" w16cid:durableId="2096854414">
    <w:abstractNumId w:val="23"/>
  </w:num>
  <w:num w:numId="30" w16cid:durableId="1874684291">
    <w:abstractNumId w:val="8"/>
  </w:num>
  <w:num w:numId="31" w16cid:durableId="1390378427">
    <w:abstractNumId w:val="41"/>
  </w:num>
  <w:num w:numId="32" w16cid:durableId="1071195707">
    <w:abstractNumId w:val="63"/>
  </w:num>
  <w:num w:numId="33" w16cid:durableId="920866648">
    <w:abstractNumId w:val="21"/>
  </w:num>
  <w:num w:numId="34" w16cid:durableId="1257901862">
    <w:abstractNumId w:val="30"/>
  </w:num>
  <w:num w:numId="35" w16cid:durableId="1900283767">
    <w:abstractNumId w:val="3"/>
  </w:num>
  <w:num w:numId="36" w16cid:durableId="786117192">
    <w:abstractNumId w:val="67"/>
  </w:num>
  <w:num w:numId="37" w16cid:durableId="1968663184">
    <w:abstractNumId w:val="61"/>
  </w:num>
  <w:num w:numId="38" w16cid:durableId="59528240">
    <w:abstractNumId w:val="66"/>
  </w:num>
  <w:num w:numId="39" w16cid:durableId="89274711">
    <w:abstractNumId w:val="27"/>
  </w:num>
  <w:num w:numId="40" w16cid:durableId="1252198385">
    <w:abstractNumId w:val="46"/>
  </w:num>
  <w:num w:numId="41" w16cid:durableId="1984040170">
    <w:abstractNumId w:val="62"/>
  </w:num>
  <w:num w:numId="42" w16cid:durableId="1324508762">
    <w:abstractNumId w:val="43"/>
  </w:num>
  <w:num w:numId="43" w16cid:durableId="1723483413">
    <w:abstractNumId w:val="39"/>
  </w:num>
  <w:num w:numId="44" w16cid:durableId="499856244">
    <w:abstractNumId w:val="10"/>
  </w:num>
  <w:num w:numId="45" w16cid:durableId="873930705">
    <w:abstractNumId w:val="38"/>
  </w:num>
  <w:num w:numId="46" w16cid:durableId="1428235743">
    <w:abstractNumId w:val="69"/>
  </w:num>
  <w:num w:numId="47" w16cid:durableId="575550044">
    <w:abstractNumId w:val="34"/>
  </w:num>
  <w:num w:numId="48" w16cid:durableId="1228029167">
    <w:abstractNumId w:val="44"/>
  </w:num>
  <w:num w:numId="49" w16cid:durableId="738748008">
    <w:abstractNumId w:val="65"/>
  </w:num>
  <w:num w:numId="50" w16cid:durableId="696854633">
    <w:abstractNumId w:val="0"/>
  </w:num>
  <w:num w:numId="51" w16cid:durableId="267588960">
    <w:abstractNumId w:val="35"/>
  </w:num>
  <w:num w:numId="52" w16cid:durableId="1820421720">
    <w:abstractNumId w:val="2"/>
  </w:num>
  <w:num w:numId="53" w16cid:durableId="944268880">
    <w:abstractNumId w:val="51"/>
  </w:num>
  <w:num w:numId="54" w16cid:durableId="721638235">
    <w:abstractNumId w:val="4"/>
  </w:num>
  <w:num w:numId="55" w16cid:durableId="670067750">
    <w:abstractNumId w:val="59"/>
  </w:num>
  <w:num w:numId="56" w16cid:durableId="460809822">
    <w:abstractNumId w:val="30"/>
  </w:num>
  <w:num w:numId="57" w16cid:durableId="1438714857">
    <w:abstractNumId w:val="25"/>
  </w:num>
  <w:num w:numId="58" w16cid:durableId="1174806459">
    <w:abstractNumId w:val="24"/>
  </w:num>
  <w:num w:numId="59" w16cid:durableId="1285431225">
    <w:abstractNumId w:val="20"/>
  </w:num>
  <w:num w:numId="60" w16cid:durableId="733161371">
    <w:abstractNumId w:val="16"/>
  </w:num>
  <w:num w:numId="61" w16cid:durableId="620651726">
    <w:abstractNumId w:val="19"/>
  </w:num>
  <w:num w:numId="62" w16cid:durableId="2029793913">
    <w:abstractNumId w:val="12"/>
  </w:num>
  <w:num w:numId="63" w16cid:durableId="1492720180">
    <w:abstractNumId w:val="30"/>
  </w:num>
  <w:num w:numId="64" w16cid:durableId="1919368084">
    <w:abstractNumId w:val="57"/>
  </w:num>
  <w:num w:numId="65" w16cid:durableId="628710414">
    <w:abstractNumId w:val="52"/>
  </w:num>
  <w:num w:numId="66" w16cid:durableId="993948327">
    <w:abstractNumId w:val="32"/>
  </w:num>
  <w:num w:numId="67" w16cid:durableId="333803454">
    <w:abstractNumId w:val="15"/>
  </w:num>
  <w:num w:numId="68" w16cid:durableId="409431576">
    <w:abstractNumId w:val="45"/>
  </w:num>
  <w:num w:numId="69" w16cid:durableId="36778127">
    <w:abstractNumId w:val="13"/>
  </w:num>
  <w:num w:numId="70" w16cid:durableId="547183229">
    <w:abstractNumId w:val="9"/>
  </w:num>
  <w:num w:numId="71" w16cid:durableId="783500633">
    <w:abstractNumId w:val="14"/>
  </w:num>
  <w:num w:numId="72" w16cid:durableId="1129326307">
    <w:abstractNumId w:val="17"/>
  </w:num>
  <w:num w:numId="73" w16cid:durableId="1089694771">
    <w:abstractNumId w:val="33"/>
  </w:num>
  <w:num w:numId="74" w16cid:durableId="7108084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4152C"/>
    <w:rsid w:val="000445DE"/>
    <w:rsid w:val="00050A2D"/>
    <w:rsid w:val="00055811"/>
    <w:rsid w:val="000614F4"/>
    <w:rsid w:val="00077131"/>
    <w:rsid w:val="00077889"/>
    <w:rsid w:val="000850A3"/>
    <w:rsid w:val="00087AEC"/>
    <w:rsid w:val="0009119A"/>
    <w:rsid w:val="00096D87"/>
    <w:rsid w:val="000A4425"/>
    <w:rsid w:val="000B57E2"/>
    <w:rsid w:val="000D2ED0"/>
    <w:rsid w:val="000D3291"/>
    <w:rsid w:val="000D6E47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36EA"/>
    <w:rsid w:val="00147C93"/>
    <w:rsid w:val="00151DEB"/>
    <w:rsid w:val="00161D1A"/>
    <w:rsid w:val="00191418"/>
    <w:rsid w:val="00194E81"/>
    <w:rsid w:val="001972D6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25060"/>
    <w:rsid w:val="00232ECA"/>
    <w:rsid w:val="00234898"/>
    <w:rsid w:val="00236840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A2F85"/>
    <w:rsid w:val="002A6CC8"/>
    <w:rsid w:val="002B5E4F"/>
    <w:rsid w:val="002D414C"/>
    <w:rsid w:val="002D7A12"/>
    <w:rsid w:val="00305DC0"/>
    <w:rsid w:val="003066E5"/>
    <w:rsid w:val="00306775"/>
    <w:rsid w:val="00315910"/>
    <w:rsid w:val="00315A67"/>
    <w:rsid w:val="003220D4"/>
    <w:rsid w:val="00326E76"/>
    <w:rsid w:val="00330C1E"/>
    <w:rsid w:val="00357B83"/>
    <w:rsid w:val="00363D56"/>
    <w:rsid w:val="00365547"/>
    <w:rsid w:val="00370F35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E03"/>
    <w:rsid w:val="00412E7F"/>
    <w:rsid w:val="004448C2"/>
    <w:rsid w:val="00451C5A"/>
    <w:rsid w:val="00462F73"/>
    <w:rsid w:val="0048132D"/>
    <w:rsid w:val="00484FA2"/>
    <w:rsid w:val="00486A61"/>
    <w:rsid w:val="004873E2"/>
    <w:rsid w:val="004913ED"/>
    <w:rsid w:val="00495B56"/>
    <w:rsid w:val="004A0A30"/>
    <w:rsid w:val="004A2BE4"/>
    <w:rsid w:val="004A7FA8"/>
    <w:rsid w:val="004C5DD7"/>
    <w:rsid w:val="004E0A30"/>
    <w:rsid w:val="004E0F96"/>
    <w:rsid w:val="004E162A"/>
    <w:rsid w:val="004F0067"/>
    <w:rsid w:val="005152F5"/>
    <w:rsid w:val="00516CA0"/>
    <w:rsid w:val="00523B3D"/>
    <w:rsid w:val="0053077F"/>
    <w:rsid w:val="00535947"/>
    <w:rsid w:val="00542F14"/>
    <w:rsid w:val="0055392E"/>
    <w:rsid w:val="00560776"/>
    <w:rsid w:val="005635A4"/>
    <w:rsid w:val="00572DB2"/>
    <w:rsid w:val="005736F8"/>
    <w:rsid w:val="00581F61"/>
    <w:rsid w:val="005922D3"/>
    <w:rsid w:val="0059538F"/>
    <w:rsid w:val="005A530B"/>
    <w:rsid w:val="005B0026"/>
    <w:rsid w:val="005B73D0"/>
    <w:rsid w:val="005C2941"/>
    <w:rsid w:val="005C730D"/>
    <w:rsid w:val="005F40EA"/>
    <w:rsid w:val="006175FB"/>
    <w:rsid w:val="006339A3"/>
    <w:rsid w:val="006376B8"/>
    <w:rsid w:val="006462F0"/>
    <w:rsid w:val="00647D5C"/>
    <w:rsid w:val="0065178E"/>
    <w:rsid w:val="006579EC"/>
    <w:rsid w:val="0067055D"/>
    <w:rsid w:val="006804A0"/>
    <w:rsid w:val="0069217F"/>
    <w:rsid w:val="00696B7D"/>
    <w:rsid w:val="006A5CA3"/>
    <w:rsid w:val="006D0140"/>
    <w:rsid w:val="006D1EC5"/>
    <w:rsid w:val="006D76DB"/>
    <w:rsid w:val="006E3609"/>
    <w:rsid w:val="006F23C9"/>
    <w:rsid w:val="00703BED"/>
    <w:rsid w:val="00703C71"/>
    <w:rsid w:val="00711C6F"/>
    <w:rsid w:val="0071200E"/>
    <w:rsid w:val="007363AD"/>
    <w:rsid w:val="007373A4"/>
    <w:rsid w:val="007458F7"/>
    <w:rsid w:val="00752DF9"/>
    <w:rsid w:val="0075765B"/>
    <w:rsid w:val="00771250"/>
    <w:rsid w:val="0077550E"/>
    <w:rsid w:val="00780524"/>
    <w:rsid w:val="007920A2"/>
    <w:rsid w:val="007A0944"/>
    <w:rsid w:val="007A6400"/>
    <w:rsid w:val="007C7C19"/>
    <w:rsid w:val="007D03AF"/>
    <w:rsid w:val="007D0945"/>
    <w:rsid w:val="007D0BBE"/>
    <w:rsid w:val="00805533"/>
    <w:rsid w:val="00820DB2"/>
    <w:rsid w:val="008248A3"/>
    <w:rsid w:val="008406B9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8F0378"/>
    <w:rsid w:val="009300B8"/>
    <w:rsid w:val="009349A5"/>
    <w:rsid w:val="009505CC"/>
    <w:rsid w:val="00951BD6"/>
    <w:rsid w:val="009540E1"/>
    <w:rsid w:val="009547C3"/>
    <w:rsid w:val="00956092"/>
    <w:rsid w:val="00961F5D"/>
    <w:rsid w:val="00962992"/>
    <w:rsid w:val="0096761E"/>
    <w:rsid w:val="00974133"/>
    <w:rsid w:val="0098430E"/>
    <w:rsid w:val="00993CE8"/>
    <w:rsid w:val="009A21EB"/>
    <w:rsid w:val="009B7EC0"/>
    <w:rsid w:val="009C3516"/>
    <w:rsid w:val="009C3E55"/>
    <w:rsid w:val="009D08E4"/>
    <w:rsid w:val="009D1E1C"/>
    <w:rsid w:val="009D2FFF"/>
    <w:rsid w:val="009E7064"/>
    <w:rsid w:val="009F7305"/>
    <w:rsid w:val="00A04214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31D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3022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C514E"/>
    <w:rsid w:val="00BD0961"/>
    <w:rsid w:val="00BD3A4C"/>
    <w:rsid w:val="00BD49A1"/>
    <w:rsid w:val="00BE65A1"/>
    <w:rsid w:val="00BE7E93"/>
    <w:rsid w:val="00C021F0"/>
    <w:rsid w:val="00C15F84"/>
    <w:rsid w:val="00C2106E"/>
    <w:rsid w:val="00C23686"/>
    <w:rsid w:val="00C306AF"/>
    <w:rsid w:val="00C30FD7"/>
    <w:rsid w:val="00C44F70"/>
    <w:rsid w:val="00C47F45"/>
    <w:rsid w:val="00C54B71"/>
    <w:rsid w:val="00C5695C"/>
    <w:rsid w:val="00C600A2"/>
    <w:rsid w:val="00C61B28"/>
    <w:rsid w:val="00C74055"/>
    <w:rsid w:val="00C74B5D"/>
    <w:rsid w:val="00C75C78"/>
    <w:rsid w:val="00C81C1C"/>
    <w:rsid w:val="00C82434"/>
    <w:rsid w:val="00C82B0D"/>
    <w:rsid w:val="00C960AA"/>
    <w:rsid w:val="00CA5ABF"/>
    <w:rsid w:val="00CA7F02"/>
    <w:rsid w:val="00CB22F1"/>
    <w:rsid w:val="00CB2670"/>
    <w:rsid w:val="00CB3448"/>
    <w:rsid w:val="00CB4FEF"/>
    <w:rsid w:val="00CC331C"/>
    <w:rsid w:val="00CC3707"/>
    <w:rsid w:val="00CD1B9F"/>
    <w:rsid w:val="00CE5E62"/>
    <w:rsid w:val="00CE77F9"/>
    <w:rsid w:val="00CF151B"/>
    <w:rsid w:val="00CF3B42"/>
    <w:rsid w:val="00D00368"/>
    <w:rsid w:val="00D067A9"/>
    <w:rsid w:val="00D1009E"/>
    <w:rsid w:val="00D17C8E"/>
    <w:rsid w:val="00D2706E"/>
    <w:rsid w:val="00D42059"/>
    <w:rsid w:val="00D455B5"/>
    <w:rsid w:val="00D51CBB"/>
    <w:rsid w:val="00D656DC"/>
    <w:rsid w:val="00D65ECA"/>
    <w:rsid w:val="00D674FD"/>
    <w:rsid w:val="00D751F0"/>
    <w:rsid w:val="00D83216"/>
    <w:rsid w:val="00D94EE5"/>
    <w:rsid w:val="00DB19DA"/>
    <w:rsid w:val="00DC0ECA"/>
    <w:rsid w:val="00DD3051"/>
    <w:rsid w:val="00DD47EE"/>
    <w:rsid w:val="00DE005B"/>
    <w:rsid w:val="00DF388A"/>
    <w:rsid w:val="00DF5D0A"/>
    <w:rsid w:val="00E0525C"/>
    <w:rsid w:val="00E22EF2"/>
    <w:rsid w:val="00E23E9B"/>
    <w:rsid w:val="00E335A7"/>
    <w:rsid w:val="00E37C77"/>
    <w:rsid w:val="00E5598A"/>
    <w:rsid w:val="00E76042"/>
    <w:rsid w:val="00E87B98"/>
    <w:rsid w:val="00E92A67"/>
    <w:rsid w:val="00E95877"/>
    <w:rsid w:val="00E97934"/>
    <w:rsid w:val="00EB1FD1"/>
    <w:rsid w:val="00EB2887"/>
    <w:rsid w:val="00EB721A"/>
    <w:rsid w:val="00EC634B"/>
    <w:rsid w:val="00EC7BB8"/>
    <w:rsid w:val="00ED08B6"/>
    <w:rsid w:val="00ED1E47"/>
    <w:rsid w:val="00ED359F"/>
    <w:rsid w:val="00ED49A7"/>
    <w:rsid w:val="00ED56AC"/>
    <w:rsid w:val="00EE2016"/>
    <w:rsid w:val="00EF135D"/>
    <w:rsid w:val="00EF3543"/>
    <w:rsid w:val="00EF51CB"/>
    <w:rsid w:val="00EF54F3"/>
    <w:rsid w:val="00F06653"/>
    <w:rsid w:val="00F0674D"/>
    <w:rsid w:val="00F10B6D"/>
    <w:rsid w:val="00F11E45"/>
    <w:rsid w:val="00F34C41"/>
    <w:rsid w:val="00F4477E"/>
    <w:rsid w:val="00F52395"/>
    <w:rsid w:val="00F52D27"/>
    <w:rsid w:val="00F73506"/>
    <w:rsid w:val="00F75014"/>
    <w:rsid w:val="00F770F3"/>
    <w:rsid w:val="00F83EA3"/>
    <w:rsid w:val="00F84F7B"/>
    <w:rsid w:val="00F851BF"/>
    <w:rsid w:val="00F90746"/>
    <w:rsid w:val="00F9270E"/>
    <w:rsid w:val="00F937B0"/>
    <w:rsid w:val="00FA0CF5"/>
    <w:rsid w:val="00FA1214"/>
    <w:rsid w:val="00FA24BA"/>
    <w:rsid w:val="00FB3CB4"/>
    <w:rsid w:val="00FC1453"/>
    <w:rsid w:val="00FC32D6"/>
    <w:rsid w:val="00FC485E"/>
    <w:rsid w:val="00FC7553"/>
    <w:rsid w:val="00FE1AB5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D6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CapStone.php" TargetMode="External"/><Relationship Id="rId17" Type="http://schemas.openxmlformats.org/officeDocument/2006/relationships/hyperlink" Target="https://tecnoedu.com/Pasco/PS3231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SparkVue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SparkVue.php" TargetMode="External"/><Relationship Id="rId23" Type="http://schemas.openxmlformats.org/officeDocument/2006/relationships/hyperlink" Target="https://www.youtube.com/playlist?list=PLz9T2UejAek8SXXeRIDDIoo0Iguks_p1J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cnoedu.com/Pasco/PS3231.php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394</TotalTime>
  <Pages>4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10</cp:revision>
  <cp:lastPrinted>2016-10-07T17:58:00Z</cp:lastPrinted>
  <dcterms:created xsi:type="dcterms:W3CDTF">2026-02-17T18:19:00Z</dcterms:created>
  <dcterms:modified xsi:type="dcterms:W3CDTF">2026-02-18T01:23:00Z</dcterms:modified>
</cp:coreProperties>
</file>