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725C" w:rsidRDefault="0038725C" w:rsidP="0038725C">
      <w:pPr>
        <w:pStyle w:val="Ttulo1"/>
      </w:pPr>
      <w:r>
        <w:t xml:space="preserve">Manual del </w:t>
      </w:r>
      <w:hyperlink r:id="rId8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</w:t>
      </w:r>
      <w:r w:rsidR="00602E6C">
        <w:t xml:space="preserve">- </w:t>
      </w:r>
      <w:r>
        <w:t xml:space="preserve">PASCO </w:t>
      </w:r>
      <w:hyperlink r:id="rId9" w:history="1">
        <w:r w:rsidRPr="0025095B">
          <w:rPr>
            <w:rStyle w:val="Hipervnculo"/>
          </w:rPr>
          <w:t>PS-3231</w:t>
        </w:r>
      </w:hyperlink>
    </w:p>
    <w:p w:rsidR="0038725C" w:rsidRDefault="0038725C" w:rsidP="0038725C">
      <w:pPr>
        <w:pStyle w:val="Ttulo2"/>
      </w:pPr>
      <w:r>
        <w:t>¿Qué viene en la caja?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38725C" w:rsidTr="0038725C">
        <w:trPr>
          <w:jc w:val="center"/>
        </w:trPr>
        <w:tc>
          <w:tcPr>
            <w:tcW w:w="5026" w:type="dxa"/>
            <w:vAlign w:val="bottom"/>
          </w:tcPr>
          <w:p w:rsidR="0038725C" w:rsidRDefault="00CB6430" w:rsidP="0038725C">
            <w:pPr>
              <w:jc w:val="center"/>
            </w:pPr>
            <w:r w:rsidRPr="00CB6430">
              <w:rPr>
                <w:noProof/>
              </w:rPr>
              <w:drawing>
                <wp:inline distT="0" distB="0" distL="0" distR="0" wp14:anchorId="74743420" wp14:editId="665BE6F1">
                  <wp:extent cx="1445280" cy="2305879"/>
                  <wp:effectExtent l="0" t="0" r="2540" b="0"/>
                  <wp:docPr id="16410374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03743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40" cy="231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" w:history="1">
              <w:r w:rsidR="0038725C" w:rsidRPr="00575E4F">
                <w:rPr>
                  <w:rStyle w:val="Hipervnculo"/>
                </w:rPr>
                <w:t>//</w:t>
              </w:r>
              <w:proofErr w:type="spellStart"/>
              <w:r w:rsidR="0038725C" w:rsidRPr="00575E4F">
                <w:rPr>
                  <w:rStyle w:val="Hipervnculo"/>
                </w:rPr>
                <w:t>code.Node</w:t>
              </w:r>
              <w:proofErr w:type="spellEnd"/>
            </w:hyperlink>
          </w:p>
        </w:tc>
        <w:tc>
          <w:tcPr>
            <w:tcW w:w="5027" w:type="dxa"/>
            <w:vAlign w:val="bottom"/>
          </w:tcPr>
          <w:p w:rsidR="0038725C" w:rsidRDefault="00306317" w:rsidP="0038725C">
            <w:pPr>
              <w:jc w:val="center"/>
            </w:pPr>
            <w:r w:rsidRPr="00306317">
              <w:rPr>
                <w:noProof/>
              </w:rPr>
              <w:drawing>
                <wp:inline distT="0" distB="0" distL="0" distR="0" wp14:anchorId="2C7BCC05" wp14:editId="53C9CAB8">
                  <wp:extent cx="2149081" cy="815596"/>
                  <wp:effectExtent l="0" t="0" r="3810" b="3810"/>
                  <wp:docPr id="14135857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857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66" cy="81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25C" w:rsidRDefault="0038725C" w:rsidP="0038725C">
            <w:pPr>
              <w:jc w:val="center"/>
            </w:pPr>
            <w:r>
              <w:t>Cable USB con ficha micro</w:t>
            </w:r>
          </w:p>
        </w:tc>
      </w:tr>
    </w:tbl>
    <w:p w:rsidR="0038725C" w:rsidRPr="0038725C" w:rsidRDefault="0038725C" w:rsidP="0038725C"/>
    <w:p w:rsidR="00654AA5" w:rsidRDefault="00CA5ABF" w:rsidP="0038725C">
      <w:pPr>
        <w:pStyle w:val="Ttulo2"/>
      </w:pPr>
      <w:r>
        <w:tab/>
      </w:r>
    </w:p>
    <w:p w:rsidR="0038725C" w:rsidRDefault="0038725C" w:rsidP="0038725C">
      <w:pPr>
        <w:pStyle w:val="Ttulo2"/>
      </w:pPr>
      <w:r>
        <w:t>Complemento requerido</w:t>
      </w:r>
    </w:p>
    <w:p w:rsidR="0038725C" w:rsidRDefault="0038725C" w:rsidP="00602E6C">
      <w:pPr>
        <w:pStyle w:val="Prrafodelista"/>
        <w:numPr>
          <w:ilvl w:val="0"/>
          <w:numId w:val="22"/>
        </w:numPr>
      </w:pPr>
      <w:r>
        <w:t xml:space="preserve">Software </w:t>
      </w:r>
      <w:hyperlink r:id="rId13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14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 w:rsidR="00306317">
        <w:t>.</w:t>
      </w:r>
    </w:p>
    <w:p w:rsidR="00306317" w:rsidRDefault="000C0668" w:rsidP="000C0668">
      <w:pPr>
        <w:pStyle w:val="Ttulo2"/>
      </w:pPr>
      <w:r>
        <w:t>Introducción</w:t>
      </w:r>
    </w:p>
    <w:p w:rsidR="00602E6C" w:rsidRDefault="000C0668" w:rsidP="000C0668">
      <w:r>
        <w:t xml:space="preserve">El </w:t>
      </w:r>
      <w:hyperlink r:id="rId15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es un dispositivo de entrada-salida con el que </w:t>
      </w:r>
      <w:proofErr w:type="spellStart"/>
      <w:r w:rsidR="00602E6C">
        <w:t>porás</w:t>
      </w:r>
      <w:proofErr w:type="spellEnd"/>
      <w:r>
        <w:t xml:space="preserve"> llevar a cabo actividades de programación en las que se ve cómo funcionan los sensores y cómo se puede usar el código para crear y controlar una respuesta (salida) a un estímulo (entrada).</w:t>
      </w:r>
    </w:p>
    <w:p w:rsidR="00602E6C" w:rsidRDefault="000C0668" w:rsidP="000C0668">
      <w:r>
        <w:t xml:space="preserve">El </w:t>
      </w:r>
      <w:hyperlink r:id="rId16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es un dispositivo introductorio para actividades de programación orientadas a STEM </w:t>
      </w:r>
      <w:r w:rsidR="00602E6C">
        <w:t xml:space="preserve">que se implementan haciendo uso de programas </w:t>
      </w:r>
      <w:r>
        <w:t>de software de PASCO</w:t>
      </w:r>
      <w:r w:rsidR="00602E6C">
        <w:t xml:space="preserve"> </w:t>
      </w:r>
      <w:proofErr w:type="spellStart"/>
      <w:r w:rsidR="00602E6C">
        <w:t>Scientific</w:t>
      </w:r>
      <w:proofErr w:type="spellEnd"/>
      <w:r>
        <w:t>.</w:t>
      </w:r>
    </w:p>
    <w:p w:rsidR="000C0668" w:rsidRDefault="000C0668" w:rsidP="000C0668">
      <w:r>
        <w:t xml:space="preserve">El dispositivo contiene cinco sensores y dos botones pulsadores que actúan como entradas, así como tres </w:t>
      </w:r>
      <w:r w:rsidR="00602E6C">
        <w:t xml:space="preserve">canales </w:t>
      </w:r>
      <w:r>
        <w:t xml:space="preserve">de salida, lo que permite programar cómo el dispositivo va a recopilar y responder a </w:t>
      </w:r>
      <w:r w:rsidR="008A6DDF">
        <w:t>las magnitudes o señales que lee</w:t>
      </w:r>
      <w:r>
        <w:t>.</w:t>
      </w:r>
    </w:p>
    <w:p w:rsidR="00DA1988" w:rsidRDefault="000C0668" w:rsidP="000C0668">
      <w:r>
        <w:t xml:space="preserve">El </w:t>
      </w:r>
      <w:hyperlink r:id="rId17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puede detectar </w:t>
      </w:r>
      <w:r w:rsidR="008A6DDF">
        <w:t xml:space="preserve">niveles de </w:t>
      </w:r>
      <w:r>
        <w:t>luminosidad, intensidad de</w:t>
      </w:r>
      <w:r w:rsidR="008A6DDF">
        <w:t>l</w:t>
      </w:r>
      <w:r>
        <w:t xml:space="preserve"> sonido, temperatura del aire, aceleración</w:t>
      </w:r>
      <w:r w:rsidR="00D96766">
        <w:t xml:space="preserve"> en 2 ejes</w:t>
      </w:r>
      <w:r>
        <w:t xml:space="preserve"> y ángulo de inclinación, así como la intensidad del campo magnético en el que está sumergido.  Estos sensores de entrada están incluidos para ayudar </w:t>
      </w:r>
      <w:r w:rsidR="00F60C84">
        <w:t xml:space="preserve">en el aprendizaje de </w:t>
      </w:r>
      <w:r>
        <w:t xml:space="preserve">conceptos de programación y resaltar cómo los datos recopilados pueden ser analizados y </w:t>
      </w:r>
      <w:r w:rsidR="00F60C84">
        <w:t xml:space="preserve">utilizados en programas </w:t>
      </w:r>
      <w:r>
        <w:t xml:space="preserve">para crear salidas que involucran su altavoz, </w:t>
      </w:r>
      <w:r w:rsidR="00F60C84">
        <w:t>s</w:t>
      </w:r>
      <w:r w:rsidR="00DA1988">
        <w:t xml:space="preserve">u </w:t>
      </w:r>
      <w:r>
        <w:t>luz LED</w:t>
      </w:r>
      <w:r w:rsidR="00DA1988">
        <w:t xml:space="preserve"> multicolor</w:t>
      </w:r>
      <w:r>
        <w:t xml:space="preserve"> y</w:t>
      </w:r>
      <w:r w:rsidR="00F60C84">
        <w:t>/o</w:t>
      </w:r>
      <w:r w:rsidR="00DA1988">
        <w:t xml:space="preserve"> una</w:t>
      </w:r>
      <w:r>
        <w:t xml:space="preserve"> matriz de 5 x 5</w:t>
      </w:r>
      <w:r w:rsidR="00F60C84">
        <w:t xml:space="preserve"> </w:t>
      </w:r>
      <w:proofErr w:type="spellStart"/>
      <w:r w:rsidR="00F60C84">
        <w:t>LEDs</w:t>
      </w:r>
      <w:proofErr w:type="spellEnd"/>
      <w:r>
        <w:t xml:space="preserve">. </w:t>
      </w:r>
    </w:p>
    <w:p w:rsidR="000C0668" w:rsidRDefault="00DA1988" w:rsidP="001D5DE9">
      <w:pPr>
        <w:tabs>
          <w:tab w:val="clear" w:pos="9979"/>
          <w:tab w:val="right" w:pos="9214"/>
        </w:tabs>
      </w:pPr>
      <w:r>
        <w:t xml:space="preserve">Las salidas del </w:t>
      </w:r>
      <w:hyperlink r:id="rId18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no precisan ser controladas exclusivamente por cosas que pasen con sus propias entradas, pu</w:t>
      </w:r>
      <w:r w:rsidR="00DB359F">
        <w:t>e</w:t>
      </w:r>
      <w:r>
        <w:t>den ser controlada</w:t>
      </w:r>
      <w:r w:rsidR="00F60C84">
        <w:t>s</w:t>
      </w:r>
      <w:r>
        <w:t xml:space="preserve"> también a partir de lo que pase en otros dispositivos </w:t>
      </w:r>
      <w:r w:rsidR="00DB359F">
        <w:t>mediante</w:t>
      </w:r>
      <w:r>
        <w:t xml:space="preserve"> la comunicación que se establece con </w:t>
      </w:r>
      <w:hyperlink r:id="rId1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2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>.</w:t>
      </w:r>
    </w:p>
    <w:p w:rsidR="00404582" w:rsidRDefault="00404582" w:rsidP="0038725C">
      <w:r>
        <w:t>Notas:</w:t>
      </w:r>
    </w:p>
    <w:p w:rsidR="0038725C" w:rsidRDefault="00404582" w:rsidP="00404582">
      <w:pPr>
        <w:pStyle w:val="Prrafodelista"/>
        <w:numPr>
          <w:ilvl w:val="0"/>
          <w:numId w:val="1"/>
        </w:numPr>
      </w:pPr>
      <w:r>
        <w:t xml:space="preserve">Si bien tanto </w:t>
      </w:r>
      <w:hyperlink r:id="rId21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como </w:t>
      </w:r>
      <w:hyperlink r:id="rId22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permiten establecer velocidades de toma de datos individuales para cada sensor conectado por separado, en el caso del </w:t>
      </w:r>
      <w:hyperlink r:id="rId23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>, estas velocidades se ajustan en bloque.</w:t>
      </w:r>
    </w:p>
    <w:p w:rsidR="00404582" w:rsidRDefault="00404582" w:rsidP="00404582">
      <w:pPr>
        <w:pStyle w:val="Prrafodelista"/>
        <w:numPr>
          <w:ilvl w:val="0"/>
          <w:numId w:val="1"/>
        </w:numPr>
      </w:pPr>
      <w:r>
        <w:t xml:space="preserve">Estando destinados a prácticas de programación, y atendiendo a un criterio de conveniencia económica para los usuarios, los sensores embebidos en </w:t>
      </w:r>
      <w:hyperlink r:id="rId24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, en general, no tienen </w:t>
      </w:r>
      <w:r>
        <w:lastRenderedPageBreak/>
        <w:t>la misma precisión y rango</w:t>
      </w:r>
      <w:r w:rsidR="00DB359F">
        <w:t>s</w:t>
      </w:r>
      <w:r>
        <w:t xml:space="preserve"> de medición que los sensores dedicados de magnitudes equivalentes de PASCO </w:t>
      </w:r>
      <w:proofErr w:type="spellStart"/>
      <w:r>
        <w:t>Scientific</w:t>
      </w:r>
      <w:proofErr w:type="spellEnd"/>
      <w:r>
        <w:t>: No son su reemplazo.</w:t>
      </w:r>
    </w:p>
    <w:p w:rsidR="00404582" w:rsidRDefault="00D96766" w:rsidP="00D96766">
      <w:pPr>
        <w:pStyle w:val="Ttulo2"/>
      </w:pPr>
      <w:r>
        <w:t>Identificación de partes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089"/>
      </w:tblGrid>
      <w:tr w:rsidR="00AD27D1" w:rsidTr="00D96766">
        <w:tc>
          <w:tcPr>
            <w:tcW w:w="3964" w:type="dxa"/>
          </w:tcPr>
          <w:p w:rsidR="00D96766" w:rsidRDefault="00D96766" w:rsidP="00D96766">
            <w:r w:rsidRPr="00D96766">
              <w:rPr>
                <w:noProof/>
              </w:rPr>
              <w:drawing>
                <wp:inline distT="0" distB="0" distL="0" distR="0" wp14:anchorId="6F83D8A4">
                  <wp:extent cx="2044800" cy="2656800"/>
                  <wp:effectExtent l="0" t="0" r="0" b="0"/>
                  <wp:docPr id="13010696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69699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0" cy="26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D96766" w:rsidRDefault="00D96766" w:rsidP="007D50F7">
            <w:pPr>
              <w:pStyle w:val="Ttulo3"/>
            </w:pPr>
          </w:p>
          <w:p w:rsidR="00D96766" w:rsidRPr="00D96766" w:rsidRDefault="00D96766" w:rsidP="007D50F7">
            <w:pPr>
              <w:pStyle w:val="Ttulo3"/>
            </w:pPr>
            <w:r>
              <w:t>Entradas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Sensor de campo magnético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Sensor de aceleración de 2 ejes e inclinación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Sensor de intensidad luminosa (relativa a una escala propia de 0 a 100%)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Sensor de temperatura ambiente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Sensor de intensidad sonora (relativa a una escala propia de 0 a 100%)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Botón pulsador</w:t>
            </w:r>
          </w:p>
          <w:p w:rsidR="00D96766" w:rsidRPr="00D96766" w:rsidRDefault="00D96766" w:rsidP="00D96766">
            <w:pPr>
              <w:pStyle w:val="Prrafodelista"/>
              <w:numPr>
                <w:ilvl w:val="0"/>
                <w:numId w:val="3"/>
              </w:numPr>
              <w:ind w:left="714" w:hanging="357"/>
              <w:contextualSpacing w:val="0"/>
            </w:pPr>
            <w:r>
              <w:t>Botón pulsador</w:t>
            </w:r>
          </w:p>
          <w:p w:rsidR="00D96766" w:rsidRDefault="00D96766" w:rsidP="00D96766"/>
        </w:tc>
      </w:tr>
      <w:tr w:rsidR="00D96766" w:rsidTr="00D96766">
        <w:tc>
          <w:tcPr>
            <w:tcW w:w="3964" w:type="dxa"/>
          </w:tcPr>
          <w:p w:rsidR="00D96766" w:rsidRPr="00D96766" w:rsidRDefault="00D96766" w:rsidP="00D96766">
            <w:r w:rsidRPr="00D96766">
              <w:rPr>
                <w:noProof/>
              </w:rPr>
              <w:drawing>
                <wp:inline distT="0" distB="0" distL="0" distR="0" wp14:anchorId="3CD5FDE0" wp14:editId="0BC07348">
                  <wp:extent cx="1998005" cy="2665563"/>
                  <wp:effectExtent l="0" t="0" r="2540" b="1905"/>
                  <wp:docPr id="1985919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9196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79" cy="267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D96766" w:rsidRDefault="00D96766" w:rsidP="007D50F7">
            <w:pPr>
              <w:pStyle w:val="Ttulo3"/>
            </w:pPr>
          </w:p>
          <w:p w:rsidR="00D96766" w:rsidRDefault="00D96766" w:rsidP="007D50F7">
            <w:pPr>
              <w:pStyle w:val="Ttulo3"/>
            </w:pPr>
          </w:p>
          <w:p w:rsidR="00D96766" w:rsidRDefault="00D96766" w:rsidP="007D50F7">
            <w:pPr>
              <w:pStyle w:val="Ttulo3"/>
            </w:pPr>
            <w:r>
              <w:t>Salidas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4"/>
              </w:numPr>
              <w:ind w:left="714" w:hanging="357"/>
              <w:contextualSpacing w:val="0"/>
            </w:pPr>
            <w:r>
              <w:t>LED multicolor (RGB)</w:t>
            </w:r>
          </w:p>
          <w:p w:rsidR="00D96766" w:rsidRDefault="00D96766" w:rsidP="00D96766">
            <w:pPr>
              <w:pStyle w:val="Prrafodelista"/>
              <w:numPr>
                <w:ilvl w:val="0"/>
                <w:numId w:val="4"/>
              </w:numPr>
              <w:ind w:left="714" w:hanging="357"/>
              <w:contextualSpacing w:val="0"/>
            </w:pPr>
            <w:r>
              <w:t>Parlante</w:t>
            </w:r>
          </w:p>
          <w:p w:rsidR="00D96766" w:rsidRPr="00D96766" w:rsidRDefault="00D96766" w:rsidP="00D96766">
            <w:pPr>
              <w:pStyle w:val="Prrafodelista"/>
              <w:numPr>
                <w:ilvl w:val="0"/>
                <w:numId w:val="4"/>
              </w:numPr>
              <w:ind w:left="714" w:hanging="357"/>
              <w:contextualSpacing w:val="0"/>
            </w:pPr>
            <w:r>
              <w:t xml:space="preserve">Matriz de 5 x 5 </w:t>
            </w:r>
            <w:proofErr w:type="spellStart"/>
            <w:r>
              <w:t>LEDs</w:t>
            </w:r>
            <w:proofErr w:type="spellEnd"/>
          </w:p>
        </w:tc>
      </w:tr>
      <w:tr w:rsidR="00AD27D1" w:rsidTr="00D96766">
        <w:tc>
          <w:tcPr>
            <w:tcW w:w="3964" w:type="dxa"/>
          </w:tcPr>
          <w:p w:rsidR="00AD27D1" w:rsidRPr="00D96766" w:rsidRDefault="00AD27D1" w:rsidP="00D96766">
            <w:r w:rsidRPr="00AD27D1">
              <w:rPr>
                <w:noProof/>
              </w:rPr>
              <w:drawing>
                <wp:inline distT="0" distB="0" distL="0" distR="0" wp14:anchorId="6B8CAD58" wp14:editId="2D049703">
                  <wp:extent cx="2225615" cy="2430156"/>
                  <wp:effectExtent l="0" t="0" r="3810" b="8255"/>
                  <wp:docPr id="18499926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99261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992" cy="244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AD27D1" w:rsidRDefault="00AD27D1" w:rsidP="007D50F7">
            <w:pPr>
              <w:pStyle w:val="Ttulo3"/>
            </w:pPr>
            <w:r>
              <w:t>Otros</w:t>
            </w:r>
          </w:p>
          <w:p w:rsidR="00AD27D1" w:rsidRDefault="00AD27D1" w:rsidP="00AD27D1">
            <w:pPr>
              <w:pStyle w:val="Prrafodelista"/>
              <w:numPr>
                <w:ilvl w:val="0"/>
                <w:numId w:val="5"/>
              </w:numPr>
            </w:pPr>
            <w:r>
              <w:t>Pulsador de encendido/apagado</w:t>
            </w:r>
          </w:p>
          <w:p w:rsidR="00AD27D1" w:rsidRDefault="00AD27D1" w:rsidP="00AD27D1">
            <w:pPr>
              <w:pStyle w:val="Prrafodelista"/>
              <w:numPr>
                <w:ilvl w:val="0"/>
                <w:numId w:val="5"/>
              </w:numPr>
            </w:pPr>
            <w:r>
              <w:t>Indicador estado de batería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 xml:space="preserve">Rojo: </w:t>
            </w:r>
            <w:r w:rsidR="00DB359F">
              <w:t>precisar re</w:t>
            </w:r>
            <w:r>
              <w:t>cargar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>Verde: carga ok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>Amarillo: cargando</w:t>
            </w:r>
          </w:p>
          <w:p w:rsidR="00AD27D1" w:rsidRDefault="00AD27D1" w:rsidP="00AD27D1">
            <w:pPr>
              <w:pStyle w:val="Prrafodelista"/>
              <w:numPr>
                <w:ilvl w:val="0"/>
                <w:numId w:val="5"/>
              </w:numPr>
            </w:pPr>
            <w:r>
              <w:t>Puerto USB micro: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>Recarga de batería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>Canal de comunicación alternativo al BT</w:t>
            </w:r>
          </w:p>
          <w:p w:rsidR="00AD27D1" w:rsidRDefault="00AD27D1" w:rsidP="00AD27D1">
            <w:pPr>
              <w:pStyle w:val="Prrafodelista"/>
              <w:numPr>
                <w:ilvl w:val="0"/>
                <w:numId w:val="5"/>
              </w:numPr>
            </w:pPr>
            <w:r>
              <w:t>Indicador estado de Bluetooth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>Parpadeo rojo: esperando</w:t>
            </w:r>
          </w:p>
          <w:p w:rsidR="00AD27D1" w:rsidRDefault="00AD27D1" w:rsidP="00AD27D1">
            <w:pPr>
              <w:pStyle w:val="Prrafodelista"/>
              <w:numPr>
                <w:ilvl w:val="1"/>
                <w:numId w:val="5"/>
              </w:numPr>
            </w:pPr>
            <w:r>
              <w:t>Parpadeo verde: conectado</w:t>
            </w:r>
          </w:p>
          <w:p w:rsidR="00AD27D1" w:rsidRPr="00AD27D1" w:rsidRDefault="00AD27D1" w:rsidP="00AD27D1">
            <w:pPr>
              <w:pStyle w:val="Prrafodelista"/>
              <w:numPr>
                <w:ilvl w:val="0"/>
                <w:numId w:val="5"/>
              </w:numPr>
            </w:pPr>
            <w:r>
              <w:t>Número de serie:  se usa para identificarlo al establecer comunicación con el software</w:t>
            </w:r>
          </w:p>
        </w:tc>
      </w:tr>
    </w:tbl>
    <w:p w:rsidR="00D96766" w:rsidRDefault="00D96766" w:rsidP="00D96766"/>
    <w:p w:rsidR="00D96766" w:rsidRDefault="00AD27D1" w:rsidP="00AD27D1">
      <w:pPr>
        <w:pStyle w:val="Ttulo2"/>
      </w:pPr>
      <w:r>
        <w:t>Sensores</w:t>
      </w:r>
    </w:p>
    <w:p w:rsidR="00AD27D1" w:rsidRDefault="00AD27D1" w:rsidP="007D50F7">
      <w:pPr>
        <w:pStyle w:val="Ttulo3"/>
      </w:pPr>
      <w:r>
        <w:t>Temperatura ambiente</w:t>
      </w:r>
    </w:p>
    <w:p w:rsidR="00AD27D1" w:rsidRDefault="00AD27D1" w:rsidP="002576F8">
      <w:pPr>
        <w:pStyle w:val="Prrafodelista"/>
        <w:numPr>
          <w:ilvl w:val="0"/>
          <w:numId w:val="7"/>
        </w:numPr>
      </w:pPr>
      <w:r>
        <w:t>0 a 40 °C</w:t>
      </w:r>
    </w:p>
    <w:p w:rsidR="00AD27D1" w:rsidRDefault="00AD27D1" w:rsidP="007D50F7">
      <w:pPr>
        <w:pStyle w:val="Ttulo3"/>
      </w:pPr>
      <w:r>
        <w:t>Iluminación</w:t>
      </w:r>
    </w:p>
    <w:p w:rsidR="00AD27D1" w:rsidRDefault="00AD27D1" w:rsidP="002576F8">
      <w:pPr>
        <w:pStyle w:val="Prrafodelista"/>
        <w:numPr>
          <w:ilvl w:val="0"/>
          <w:numId w:val="7"/>
        </w:numPr>
      </w:pPr>
      <w:r>
        <w:t>Escala relativa al propio sensor</w:t>
      </w:r>
    </w:p>
    <w:p w:rsidR="00AD27D1" w:rsidRDefault="00AD27D1" w:rsidP="002576F8">
      <w:pPr>
        <w:pStyle w:val="Prrafodelista"/>
        <w:numPr>
          <w:ilvl w:val="0"/>
          <w:numId w:val="7"/>
        </w:numPr>
      </w:pPr>
      <w:r>
        <w:t>0 a 100 %</w:t>
      </w:r>
    </w:p>
    <w:p w:rsidR="00AD27D1" w:rsidRDefault="00AD27D1" w:rsidP="002576F8">
      <w:pPr>
        <w:pStyle w:val="Prrafodelista"/>
        <w:numPr>
          <w:ilvl w:val="0"/>
          <w:numId w:val="7"/>
        </w:numPr>
      </w:pPr>
      <w:r>
        <w:t>Interpretación cualitativa del rango:</w:t>
      </w:r>
    </w:p>
    <w:p w:rsidR="00AD27D1" w:rsidRDefault="00AD27D1" w:rsidP="00AD27D1">
      <w:pPr>
        <w:pStyle w:val="Prrafodelista"/>
        <w:numPr>
          <w:ilvl w:val="0"/>
          <w:numId w:val="6"/>
        </w:numPr>
      </w:pPr>
      <w:r>
        <w:t>0%: cuarto oscuro</w:t>
      </w:r>
    </w:p>
    <w:p w:rsidR="00AD27D1" w:rsidRDefault="00AD27D1" w:rsidP="00AD27D1">
      <w:pPr>
        <w:pStyle w:val="Prrafodelista"/>
        <w:numPr>
          <w:ilvl w:val="0"/>
          <w:numId w:val="6"/>
        </w:numPr>
      </w:pPr>
      <w:r>
        <w:t>100% aire libre en un día soleado</w:t>
      </w:r>
    </w:p>
    <w:p w:rsidR="00AD27D1" w:rsidRDefault="00AD27D1" w:rsidP="007D50F7">
      <w:pPr>
        <w:pStyle w:val="Ttulo3"/>
      </w:pPr>
      <w:r>
        <w:t>Intensidad sonora</w:t>
      </w:r>
    </w:p>
    <w:p w:rsidR="00AD27D1" w:rsidRDefault="00AD27D1" w:rsidP="002576F8">
      <w:pPr>
        <w:pStyle w:val="Prrafodelista"/>
        <w:numPr>
          <w:ilvl w:val="0"/>
          <w:numId w:val="8"/>
        </w:numPr>
      </w:pPr>
      <w:r>
        <w:t>Escala relativa al propio sensor</w:t>
      </w:r>
    </w:p>
    <w:p w:rsidR="00AD27D1" w:rsidRDefault="00AD27D1" w:rsidP="002576F8">
      <w:pPr>
        <w:pStyle w:val="Prrafodelista"/>
        <w:numPr>
          <w:ilvl w:val="0"/>
          <w:numId w:val="8"/>
        </w:numPr>
      </w:pPr>
      <w:r>
        <w:t>0 a 100 %</w:t>
      </w:r>
    </w:p>
    <w:p w:rsidR="00AD27D1" w:rsidRDefault="00AD27D1" w:rsidP="002576F8">
      <w:pPr>
        <w:pStyle w:val="Prrafodelista"/>
        <w:numPr>
          <w:ilvl w:val="0"/>
          <w:numId w:val="8"/>
        </w:numPr>
      </w:pPr>
      <w:r>
        <w:t>Interpretación cualitativa del rango:</w:t>
      </w:r>
    </w:p>
    <w:p w:rsidR="00AD27D1" w:rsidRDefault="00AD27D1" w:rsidP="002576F8">
      <w:pPr>
        <w:pStyle w:val="Prrafodelista"/>
        <w:numPr>
          <w:ilvl w:val="0"/>
          <w:numId w:val="6"/>
        </w:numPr>
      </w:pPr>
      <w:r>
        <w:t xml:space="preserve">0%: Unos 40 </w:t>
      </w:r>
      <w:proofErr w:type="spellStart"/>
      <w:r>
        <w:t>dB</w:t>
      </w:r>
      <w:r w:rsidR="002576F8">
        <w:t>C</w:t>
      </w:r>
      <w:proofErr w:type="spellEnd"/>
      <w:r>
        <w:t xml:space="preserve"> (habitación en silencio, sin ruido de computadoras o aire acondicionado)</w:t>
      </w:r>
    </w:p>
    <w:p w:rsidR="00AD27D1" w:rsidRDefault="00AD27D1" w:rsidP="002576F8">
      <w:pPr>
        <w:pStyle w:val="Prrafodelista"/>
        <w:numPr>
          <w:ilvl w:val="0"/>
          <w:numId w:val="6"/>
        </w:numPr>
      </w:pPr>
      <w:r>
        <w:t>100%</w:t>
      </w:r>
      <w:r w:rsidR="002576F8">
        <w:t xml:space="preserve">: </w:t>
      </w:r>
      <w:r>
        <w:t xml:space="preserve"> </w:t>
      </w:r>
      <w:r w:rsidR="002576F8">
        <w:t xml:space="preserve">Unos 120 </w:t>
      </w:r>
      <w:proofErr w:type="spellStart"/>
      <w:r w:rsidR="002576F8">
        <w:t>dBC</w:t>
      </w:r>
      <w:proofErr w:type="spellEnd"/>
      <w:r w:rsidR="002576F8">
        <w:t xml:space="preserve"> </w:t>
      </w:r>
      <w:r>
        <w:t>aire libre en un día soleado</w:t>
      </w:r>
    </w:p>
    <w:p w:rsidR="00AD27D1" w:rsidRDefault="002576F8" w:rsidP="007D50F7">
      <w:pPr>
        <w:pStyle w:val="Ttulo3"/>
      </w:pPr>
      <w:r>
        <w:t>Campo magnético</w:t>
      </w:r>
    </w:p>
    <w:p w:rsidR="002576F8" w:rsidRDefault="002576F8" w:rsidP="002576F8">
      <w:pPr>
        <w:pStyle w:val="Prrafodelista"/>
        <w:numPr>
          <w:ilvl w:val="0"/>
          <w:numId w:val="9"/>
        </w:numPr>
        <w:ind w:left="714" w:hanging="357"/>
        <w:contextualSpacing w:val="0"/>
      </w:pPr>
      <w:r>
        <w:t>Mide la componente del campo según el eje Y</w:t>
      </w:r>
    </w:p>
    <w:p w:rsidR="002576F8" w:rsidRDefault="002576F8" w:rsidP="000B601C">
      <w:pPr>
        <w:pStyle w:val="Prrafodelista"/>
        <w:numPr>
          <w:ilvl w:val="0"/>
          <w:numId w:val="9"/>
        </w:numPr>
        <w:ind w:left="714" w:hanging="357"/>
        <w:contextualSpacing w:val="0"/>
      </w:pPr>
      <w:r>
        <w:t xml:space="preserve">Entrega una lectura positiva cuando el polo Norte de un imán es el que se enfrenta al </w:t>
      </w:r>
      <w:hyperlink r:id="rId28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>.</w:t>
      </w:r>
    </w:p>
    <w:p w:rsidR="000B601C" w:rsidRDefault="000B601C" w:rsidP="002576F8">
      <w:pPr>
        <w:pStyle w:val="Prrafodelista"/>
        <w:numPr>
          <w:ilvl w:val="0"/>
          <w:numId w:val="9"/>
        </w:numPr>
        <w:ind w:left="714" w:hanging="357"/>
        <w:contextualSpacing w:val="0"/>
      </w:pPr>
      <w:r>
        <w:t>La lectura de este sensor no se puede calibrar, pero si poner a cero (hacer tara)</w:t>
      </w:r>
    </w:p>
    <w:p w:rsidR="000B601C" w:rsidRDefault="000B601C" w:rsidP="007D50F7">
      <w:pPr>
        <w:pStyle w:val="Ttulo3"/>
      </w:pPr>
      <w:r>
        <w:t>Pulsadores</w:t>
      </w:r>
    </w:p>
    <w:p w:rsidR="000B601C" w:rsidRDefault="000B601C" w:rsidP="000B601C">
      <w:pPr>
        <w:pStyle w:val="Prrafodelista"/>
        <w:numPr>
          <w:ilvl w:val="0"/>
          <w:numId w:val="10"/>
        </w:numPr>
      </w:pPr>
      <w:r>
        <w:t>0: sin apretar</w:t>
      </w:r>
    </w:p>
    <w:p w:rsidR="000B601C" w:rsidRDefault="000B601C" w:rsidP="000B601C">
      <w:pPr>
        <w:pStyle w:val="Prrafodelista"/>
        <w:numPr>
          <w:ilvl w:val="0"/>
          <w:numId w:val="10"/>
        </w:numPr>
      </w:pPr>
      <w:r>
        <w:t>1: apretado</w:t>
      </w:r>
    </w:p>
    <w:p w:rsidR="000B601C" w:rsidRDefault="000B601C" w:rsidP="007D50F7">
      <w:pPr>
        <w:pStyle w:val="Ttulo3"/>
      </w:pPr>
      <w:r>
        <w:t>Aceleraciones e inclinación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A10209" w:rsidTr="00A10209">
        <w:tc>
          <w:tcPr>
            <w:tcW w:w="5026" w:type="dxa"/>
          </w:tcPr>
          <w:p w:rsidR="00A10209" w:rsidRDefault="00A10209" w:rsidP="00A10209">
            <w:r w:rsidRPr="00A10209">
              <w:rPr>
                <w:noProof/>
              </w:rPr>
              <w:drawing>
                <wp:inline distT="0" distB="0" distL="0" distR="0" wp14:anchorId="4A3F08F6" wp14:editId="6F479C82">
                  <wp:extent cx="2961832" cy="3036142"/>
                  <wp:effectExtent l="0" t="0" r="0" b="0"/>
                  <wp:docPr id="4042898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28987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02" cy="304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A10209" w:rsidRDefault="00A10209" w:rsidP="00A10209"/>
          <w:p w:rsidR="00A10209" w:rsidRDefault="00A10209" w:rsidP="00A10209">
            <w:pPr>
              <w:pStyle w:val="Prrafodelista"/>
              <w:numPr>
                <w:ilvl w:val="0"/>
                <w:numId w:val="11"/>
              </w:numPr>
              <w:ind w:left="714" w:hanging="357"/>
              <w:contextualSpacing w:val="0"/>
            </w:pPr>
            <w:r>
              <w:t xml:space="preserve">El giro alrededor del eje longitudinal se llama </w:t>
            </w:r>
            <w:r w:rsidRPr="00A10209">
              <w:rPr>
                <w:i/>
                <w:iCs/>
              </w:rPr>
              <w:t>balanceo</w:t>
            </w:r>
            <w:r>
              <w:t xml:space="preserve">, mientras que alrededor del eje transversal se llama </w:t>
            </w:r>
            <w:r w:rsidRPr="00A10209">
              <w:rPr>
                <w:i/>
                <w:iCs/>
              </w:rPr>
              <w:t>cabeceo</w:t>
            </w:r>
            <w:r>
              <w:t>.</w:t>
            </w:r>
          </w:p>
          <w:p w:rsidR="00A10209" w:rsidRDefault="00A10209" w:rsidP="00A10209">
            <w:pPr>
              <w:pStyle w:val="Prrafodelista"/>
              <w:numPr>
                <w:ilvl w:val="0"/>
                <w:numId w:val="11"/>
              </w:numPr>
              <w:ind w:left="714" w:hanging="357"/>
              <w:contextualSpacing w:val="0"/>
            </w:pPr>
            <w:r>
              <w:t xml:space="preserve">De ambos el </w:t>
            </w:r>
            <w:hyperlink r:id="rId30" w:history="1">
              <w:r w:rsidRPr="00575E4F">
                <w:rPr>
                  <w:rStyle w:val="Hipervnculo"/>
                </w:rPr>
                <w:t>//</w:t>
              </w:r>
              <w:proofErr w:type="spellStart"/>
              <w:r w:rsidRPr="00575E4F">
                <w:rPr>
                  <w:rStyle w:val="Hipervnculo"/>
                </w:rPr>
                <w:t>code.Node</w:t>
              </w:r>
              <w:proofErr w:type="spellEnd"/>
            </w:hyperlink>
            <w:r>
              <w:t xml:space="preserve"> proporciona lecturas que van entre -90 y +90 °</w:t>
            </w:r>
          </w:p>
          <w:p w:rsidR="00A10209" w:rsidRDefault="00A10209" w:rsidP="00A10209">
            <w:pPr>
              <w:pStyle w:val="Prrafodelista"/>
              <w:numPr>
                <w:ilvl w:val="0"/>
                <w:numId w:val="11"/>
              </w:numPr>
              <w:ind w:left="714" w:hanging="357"/>
              <w:contextualSpacing w:val="0"/>
            </w:pPr>
            <w:r>
              <w:t xml:space="preserve">En su posición de reposo (apoyado de espaldas sobre una superficie plana, el </w:t>
            </w:r>
            <w:hyperlink r:id="rId31" w:history="1">
              <w:r w:rsidRPr="00575E4F">
                <w:rPr>
                  <w:rStyle w:val="Hipervnculo"/>
                </w:rPr>
                <w:t>//</w:t>
              </w:r>
              <w:proofErr w:type="spellStart"/>
              <w:r w:rsidRPr="00575E4F">
                <w:rPr>
                  <w:rStyle w:val="Hipervnculo"/>
                </w:rPr>
                <w:t>code.Node</w:t>
              </w:r>
              <w:proofErr w:type="spellEnd"/>
            </w:hyperlink>
            <w:r>
              <w:t xml:space="preserve"> entregará ambas lecturas en cero.</w:t>
            </w:r>
          </w:p>
          <w:p w:rsidR="00A10209" w:rsidRDefault="00A10209" w:rsidP="00A10209">
            <w:pPr>
              <w:pStyle w:val="Prrafodelista"/>
              <w:numPr>
                <w:ilvl w:val="0"/>
                <w:numId w:val="11"/>
              </w:numPr>
              <w:ind w:left="714" w:hanging="357"/>
              <w:contextualSpacing w:val="0"/>
            </w:pPr>
            <w:r>
              <w:t>Desde el software se pueden poner a cero todas las lecturas mediante la función de tara.</w:t>
            </w:r>
          </w:p>
        </w:tc>
      </w:tr>
    </w:tbl>
    <w:p w:rsidR="00A10209" w:rsidRPr="00A10209" w:rsidRDefault="00A10209" w:rsidP="00A10209"/>
    <w:p w:rsidR="000B601C" w:rsidRDefault="00654AA5" w:rsidP="00654AA5">
      <w:pPr>
        <w:pStyle w:val="Ttulo2"/>
      </w:pPr>
      <w:r>
        <w:t>Salidas</w:t>
      </w:r>
    </w:p>
    <w:p w:rsidR="00597415" w:rsidRDefault="00597415" w:rsidP="00597415">
      <w:r>
        <w:t xml:space="preserve">Dentro de la sección de programación </w:t>
      </w:r>
      <w:proofErr w:type="spellStart"/>
      <w:r>
        <w:t>Blockly</w:t>
      </w:r>
      <w:proofErr w:type="spellEnd"/>
      <w:r>
        <w:t xml:space="preserve"> de </w:t>
      </w:r>
      <w:hyperlink r:id="rId32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y </w:t>
      </w:r>
      <w:hyperlink r:id="rId33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, se ha creado un bloque de codificación por cada aspecto de cada salida de </w:t>
      </w:r>
      <w:hyperlink r:id="rId34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</w:p>
    <w:p w:rsidR="00597415" w:rsidRDefault="00597415" w:rsidP="007D50F7">
      <w:pPr>
        <w:pStyle w:val="Ttulo3"/>
      </w:pPr>
      <w:r>
        <w:t xml:space="preserve">Acceso y uso de los bloques de código para controlar al </w:t>
      </w:r>
      <w:hyperlink r:id="rId35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</w:p>
    <w:p w:rsidR="00597415" w:rsidRDefault="00597415" w:rsidP="00597415">
      <w:r>
        <w:t>Como siempre, conviene asegurarse de que se tiene instalada la versión más actualizada del software de Pasco.</w:t>
      </w:r>
    </w:p>
    <w:p w:rsidR="00364D24" w:rsidRDefault="00364D24" w:rsidP="0059741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364D24" w:rsidTr="00B51562">
        <w:tc>
          <w:tcPr>
            <w:tcW w:w="5026" w:type="dxa"/>
          </w:tcPr>
          <w:p w:rsidR="00364D24" w:rsidRDefault="00364D24" w:rsidP="00364D24">
            <w:r>
              <w:t xml:space="preserve">Si estás usando </w:t>
            </w:r>
            <w:hyperlink r:id="rId36" w:history="1">
              <w:proofErr w:type="spellStart"/>
              <w:r w:rsidRPr="0025095B">
                <w:rPr>
                  <w:rStyle w:val="Hipervnculo"/>
                </w:rPr>
                <w:t>CapStone</w:t>
              </w:r>
              <w:proofErr w:type="spellEnd"/>
            </w:hyperlink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>
              <w:t>Abrí la aplicación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 w:rsidRPr="00FE3FF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C4707D" wp14:editId="6C1C41E0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569898</wp:posOffset>
                  </wp:positionV>
                  <wp:extent cx="338400" cy="370800"/>
                  <wp:effectExtent l="0" t="0" r="5080" b="0"/>
                  <wp:wrapSquare wrapText="left"/>
                  <wp:docPr id="3472096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" cy="3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Avisale</w:t>
            </w:r>
            <w:proofErr w:type="spellEnd"/>
            <w:r>
              <w:t xml:space="preserve"> que está presente el </w:t>
            </w:r>
            <w:hyperlink r:id="rId38" w:history="1">
              <w:r w:rsidRPr="00575E4F">
                <w:rPr>
                  <w:rStyle w:val="Hipervnculo"/>
                </w:rPr>
                <w:t>//</w:t>
              </w:r>
              <w:proofErr w:type="spellStart"/>
              <w:r w:rsidRPr="00575E4F">
                <w:rPr>
                  <w:rStyle w:val="Hipervnculo"/>
                </w:rPr>
                <w:t>code.Node</w:t>
              </w:r>
              <w:proofErr w:type="spellEnd"/>
            </w:hyperlink>
            <w:r>
              <w:t xml:space="preserve"> y conectarlo desde el botón </w:t>
            </w:r>
            <w:r>
              <w:rPr>
                <w:i/>
                <w:iCs/>
              </w:rPr>
              <w:t xml:space="preserve">Configuración de </w:t>
            </w:r>
            <w:proofErr w:type="spellStart"/>
            <w:r>
              <w:rPr>
                <w:i/>
                <w:iCs/>
              </w:rPr>
              <w:t>Hardwarwe</w:t>
            </w:r>
            <w:proofErr w:type="spellEnd"/>
            <w:r>
              <w:t xml:space="preserve"> del panel lateral izquierdo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>
              <w:t xml:space="preserve">Abrí el editor de programación con el botón 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5"/>
              </w:numPr>
            </w:pPr>
            <w:proofErr w:type="spellStart"/>
            <w:r>
              <w:t>Seleccióná</w:t>
            </w:r>
            <w:proofErr w:type="spellEnd"/>
            <w:r>
              <w:t xml:space="preserve"> </w:t>
            </w:r>
            <w:r w:rsidRPr="00364D24">
              <w:rPr>
                <w:i/>
                <w:iCs/>
              </w:rPr>
              <w:t>Hardware</w:t>
            </w:r>
            <w:r>
              <w:t xml:space="preserve"> en la lista de categorías de </w:t>
            </w:r>
            <w:proofErr w:type="spellStart"/>
            <w:r>
              <w:t>Blockly</w:t>
            </w:r>
            <w:proofErr w:type="spellEnd"/>
          </w:p>
          <w:p w:rsidR="00364D24" w:rsidRDefault="00364D24" w:rsidP="00597415"/>
        </w:tc>
        <w:tc>
          <w:tcPr>
            <w:tcW w:w="5027" w:type="dxa"/>
          </w:tcPr>
          <w:p w:rsidR="00364D24" w:rsidRDefault="00364D24" w:rsidP="00364D24">
            <w:r>
              <w:t xml:space="preserve">Si estás usando </w:t>
            </w:r>
            <w:hyperlink r:id="rId39" w:history="1">
              <w:proofErr w:type="spellStart"/>
              <w:r w:rsidRPr="0025095B">
                <w:rPr>
                  <w:rStyle w:val="Hipervnculo"/>
                </w:rPr>
                <w:t>SparkVue</w:t>
              </w:r>
              <w:proofErr w:type="spellEnd"/>
            </w:hyperlink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>
              <w:t>Abrí la aplicación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>
              <w:t xml:space="preserve">En la pantalla de bienvenida, elegí </w:t>
            </w:r>
            <w:r>
              <w:rPr>
                <w:i/>
                <w:iCs/>
              </w:rPr>
              <w:t>Datos del Sensor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proofErr w:type="spellStart"/>
            <w:r>
              <w:t>Conectá</w:t>
            </w:r>
            <w:proofErr w:type="spellEnd"/>
            <w:r>
              <w:t xml:space="preserve"> el </w:t>
            </w:r>
            <w:hyperlink r:id="rId40" w:history="1">
              <w:r w:rsidRPr="00575E4F">
                <w:rPr>
                  <w:rStyle w:val="Hipervnculo"/>
                </w:rPr>
                <w:t>//</w:t>
              </w:r>
              <w:proofErr w:type="spellStart"/>
              <w:r w:rsidRPr="00575E4F">
                <w:rPr>
                  <w:rStyle w:val="Hipervnculo"/>
                </w:rPr>
                <w:t>code.Node</w:t>
              </w:r>
              <w:proofErr w:type="spellEnd"/>
            </w:hyperlink>
            <w:r>
              <w:t xml:space="preserve"> por USB o BT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proofErr w:type="spellStart"/>
            <w:r>
              <w:t>Ajustá</w:t>
            </w:r>
            <w:proofErr w:type="spellEnd"/>
            <w:r>
              <w:t xml:space="preserve"> tus opciones de medición: qué sensor usar, qué sensor no, etc.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 w:rsidRPr="00FE3FF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C40ACED" wp14:editId="6836E074">
                  <wp:simplePos x="0" y="0"/>
                  <wp:positionH relativeFrom="column">
                    <wp:posOffset>2459217</wp:posOffset>
                  </wp:positionH>
                  <wp:positionV relativeFrom="paragraph">
                    <wp:posOffset>396571</wp:posOffset>
                  </wp:positionV>
                  <wp:extent cx="525600" cy="424800"/>
                  <wp:effectExtent l="0" t="0" r="8255" b="0"/>
                  <wp:wrapSquare wrapText="left"/>
                  <wp:docPr id="196143396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Abrí una plantilla de visualización. Puede ser cualquiera, por ejemplo tabla y gráfico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r>
              <w:t xml:space="preserve">Abrí el editor de programación con el botón </w:t>
            </w:r>
          </w:p>
          <w:p w:rsidR="00364D24" w:rsidRDefault="00364D24" w:rsidP="00364D24">
            <w:pPr>
              <w:pStyle w:val="Prrafodelista"/>
              <w:numPr>
                <w:ilvl w:val="0"/>
                <w:numId w:val="14"/>
              </w:numPr>
            </w:pPr>
            <w:proofErr w:type="spellStart"/>
            <w:r>
              <w:t>Seleccióná</w:t>
            </w:r>
            <w:proofErr w:type="spellEnd"/>
            <w:r>
              <w:t xml:space="preserve"> </w:t>
            </w:r>
            <w:r w:rsidRPr="00364D24">
              <w:rPr>
                <w:i/>
                <w:iCs/>
              </w:rPr>
              <w:t>Hardware</w:t>
            </w:r>
            <w:r>
              <w:t xml:space="preserve"> en la lista de categorías de </w:t>
            </w:r>
            <w:proofErr w:type="spellStart"/>
            <w:r>
              <w:t>Blockly</w:t>
            </w:r>
            <w:proofErr w:type="spellEnd"/>
          </w:p>
        </w:tc>
      </w:tr>
    </w:tbl>
    <w:p w:rsidR="00364D24" w:rsidRDefault="00364D24" w:rsidP="00597415"/>
    <w:p w:rsidR="00552B76" w:rsidRDefault="00B51562" w:rsidP="00B51562">
      <w:pPr>
        <w:pStyle w:val="Ttulo2"/>
      </w:pPr>
      <w:r>
        <w:t>LED RGB</w:t>
      </w:r>
    </w:p>
    <w:p w:rsidR="00B51562" w:rsidRDefault="00B51562" w:rsidP="00B51562">
      <w:r>
        <w:t xml:space="preserve">Un canal de salida del </w:t>
      </w:r>
      <w:hyperlink r:id="rId42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es su LED multicolor (RGB). Los niveles de brillo de cada componente del LED (rojo, verde y azul) se pueden ajustar de 0 a 10, lo que permite crear un amplio espectro de colores.</w:t>
      </w:r>
    </w:p>
    <w:p w:rsidR="00552B76" w:rsidRDefault="00B51562" w:rsidP="00B51562">
      <w:r>
        <w:t xml:space="preserve">Se incluye un bloque en la categoría hardware de </w:t>
      </w:r>
      <w:proofErr w:type="spellStart"/>
      <w:r>
        <w:t>Blockly</w:t>
      </w:r>
      <w:proofErr w:type="spellEnd"/>
      <w:r>
        <w:t xml:space="preserve"> para el LED RGB (1). Un brillo de "0" hace que el LED del color seleccionado esté completamente apagado.</w:t>
      </w:r>
    </w:p>
    <w:p w:rsidR="00B51562" w:rsidRDefault="00DD2E7A" w:rsidP="00B51562">
      <w:pPr>
        <w:jc w:val="center"/>
      </w:pPr>
      <w:r w:rsidRPr="00DD2E7A">
        <w:rPr>
          <w:noProof/>
        </w:rPr>
        <w:drawing>
          <wp:inline distT="0" distB="0" distL="0" distR="0" wp14:anchorId="5FBE61DA" wp14:editId="7A97BCE7">
            <wp:extent cx="5344271" cy="495369"/>
            <wp:effectExtent l="0" t="0" r="8890" b="0"/>
            <wp:docPr id="278988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883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62" w:rsidRDefault="00B51562" w:rsidP="00B51562">
      <w:pPr>
        <w:pStyle w:val="Ttulo2"/>
      </w:pPr>
      <w:r>
        <w:t>Parlante</w:t>
      </w:r>
    </w:p>
    <w:p w:rsidR="00B51562" w:rsidRDefault="00B51562" w:rsidP="00B51562">
      <w:r>
        <w:t xml:space="preserve">Aunque el volumen es fijo, la frecuencia del pequeño parlante del </w:t>
      </w:r>
      <w:hyperlink r:id="rId44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se puede ajustar mediante los bloques de código correspondientes. El altavoz puede generar sonidos en un rango de 0 a 20 000 Hz.</w:t>
      </w:r>
    </w:p>
    <w:p w:rsidR="00B51562" w:rsidRDefault="00B51562" w:rsidP="00B51562">
      <w:r>
        <w:t>La herramienta de código del software incluye dos bloques para controlarlo:</w:t>
      </w:r>
    </w:p>
    <w:p w:rsidR="00B51562" w:rsidRDefault="00B51562" w:rsidP="00B51562">
      <w:pPr>
        <w:pStyle w:val="Prrafodelista"/>
        <w:numPr>
          <w:ilvl w:val="0"/>
          <w:numId w:val="16"/>
        </w:numPr>
      </w:pPr>
      <w:r>
        <w:t>Uno lo enciende o apaga</w:t>
      </w:r>
    </w:p>
    <w:p w:rsidR="00B51562" w:rsidRDefault="00DD2E7A" w:rsidP="00B51562">
      <w:pPr>
        <w:jc w:val="center"/>
      </w:pPr>
      <w:r w:rsidRPr="00DD2E7A">
        <w:rPr>
          <w:noProof/>
        </w:rPr>
        <w:drawing>
          <wp:inline distT="0" distB="0" distL="0" distR="0" wp14:anchorId="009CA246" wp14:editId="62901E16">
            <wp:extent cx="3715268" cy="495369"/>
            <wp:effectExtent l="0" t="0" r="0" b="0"/>
            <wp:docPr id="790174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745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62" w:rsidRDefault="00B51562" w:rsidP="00B51562">
      <w:pPr>
        <w:pStyle w:val="Prrafodelista"/>
        <w:numPr>
          <w:ilvl w:val="0"/>
          <w:numId w:val="16"/>
        </w:numPr>
      </w:pPr>
      <w:r>
        <w:t>El otro establece su frecuencia</w:t>
      </w:r>
    </w:p>
    <w:p w:rsidR="00B51562" w:rsidRDefault="00DD2E7A" w:rsidP="00B51562">
      <w:pPr>
        <w:jc w:val="center"/>
      </w:pPr>
      <w:r w:rsidRPr="00DD2E7A">
        <w:rPr>
          <w:noProof/>
        </w:rPr>
        <w:lastRenderedPageBreak/>
        <w:drawing>
          <wp:inline distT="0" distB="0" distL="0" distR="0" wp14:anchorId="1DA3FF25" wp14:editId="5DEF410F">
            <wp:extent cx="4667901" cy="485843"/>
            <wp:effectExtent l="0" t="0" r="0" b="9525"/>
            <wp:docPr id="1015824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2403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7A" w:rsidRDefault="00DD2E7A" w:rsidP="00DD2E7A">
      <w:pPr>
        <w:pStyle w:val="Ttulo2"/>
      </w:pPr>
      <w:r>
        <w:t xml:space="preserve">Matriz de 5 x 5 </w:t>
      </w:r>
      <w:proofErr w:type="spellStart"/>
      <w:r>
        <w:t>LEDs</w:t>
      </w:r>
      <w:proofErr w:type="spellEnd"/>
    </w:p>
    <w:p w:rsidR="00466329" w:rsidRDefault="00466329" w:rsidP="00DD2E7A">
      <w:r>
        <w:t xml:space="preserve">Otra salida </w:t>
      </w:r>
      <w:r w:rsidR="00DD2E7A">
        <w:t>de</w:t>
      </w:r>
      <w:r>
        <w:t>l</w:t>
      </w:r>
      <w:r w:rsidR="00DD2E7A">
        <w:t xml:space="preserve"> </w:t>
      </w:r>
      <w:hyperlink r:id="rId47" w:history="1">
        <w:r w:rsidR="00DD2E7A" w:rsidRPr="00575E4F">
          <w:rPr>
            <w:rStyle w:val="Hipervnculo"/>
          </w:rPr>
          <w:t>//</w:t>
        </w:r>
        <w:proofErr w:type="spellStart"/>
        <w:r w:rsidR="00DD2E7A" w:rsidRPr="00575E4F">
          <w:rPr>
            <w:rStyle w:val="Hipervnculo"/>
          </w:rPr>
          <w:t>code.Node</w:t>
        </w:r>
        <w:proofErr w:type="spellEnd"/>
      </w:hyperlink>
      <w:r w:rsidR="00DD2E7A">
        <w:t xml:space="preserve"> es una matriz de 5 x 5 </w:t>
      </w:r>
      <w:r>
        <w:t xml:space="preserve">= </w:t>
      </w:r>
      <w:r w:rsidR="00DD2E7A">
        <w:t>25</w:t>
      </w:r>
      <w:r>
        <w:t xml:space="preserve"> </w:t>
      </w:r>
      <w:proofErr w:type="spellStart"/>
      <w:r w:rsidR="00DD2E7A">
        <w:t>LED</w:t>
      </w:r>
      <w:r>
        <w:t>s</w:t>
      </w:r>
      <w:proofErr w:type="spellEnd"/>
      <w:r w:rsidR="00DD2E7A">
        <w:t xml:space="preserve"> rojos.</w:t>
      </w:r>
    </w:p>
    <w:p w:rsidR="00466329" w:rsidRDefault="00DD2E7A" w:rsidP="00DD2E7A">
      <w:r>
        <w:t>Los LED de la matriz se posicionan según el sistema de coordenadas cartesianas (</w:t>
      </w:r>
      <w:proofErr w:type="spellStart"/>
      <w:r>
        <w:t>x,y</w:t>
      </w:r>
      <w:proofErr w:type="spellEnd"/>
      <w:r>
        <w:t xml:space="preserve">), con (0,0) en la esquina superior izquierda y (4,4) en la esquina inferior derecha. </w:t>
      </w:r>
    </w:p>
    <w:p w:rsidR="00DF01E0" w:rsidRDefault="00466329" w:rsidP="00DD2E7A">
      <w:r>
        <w:t xml:space="preserve">Para una mejor referencia, </w:t>
      </w:r>
      <w:r w:rsidR="00DF01E0">
        <w:t>las coordenadas de las esquinas están serigrafiadas en el gabinete muy próximas a ellas.</w:t>
      </w:r>
    </w:p>
    <w:p w:rsidR="00DD2E7A" w:rsidRDefault="00DD2E7A" w:rsidP="00DD2E7A">
      <w:r>
        <w:t xml:space="preserve">Los </w:t>
      </w:r>
      <w:proofErr w:type="spellStart"/>
      <w:r>
        <w:t>LED</w:t>
      </w:r>
      <w:r w:rsidR="00DF01E0">
        <w:t>s</w:t>
      </w:r>
      <w:proofErr w:type="spellEnd"/>
      <w:r>
        <w:t xml:space="preserve"> de la matriz se pueden encender individualmente o en </w:t>
      </w:r>
      <w:r w:rsidR="00DF01E0">
        <w:t>bloque</w:t>
      </w:r>
      <w:r>
        <w:t>.</w:t>
      </w:r>
    </w:p>
    <w:p w:rsidR="00DD2E7A" w:rsidRDefault="00DD2E7A" w:rsidP="00DD2E7A">
      <w:r>
        <w:t xml:space="preserve">El brillo de los </w:t>
      </w:r>
      <w:proofErr w:type="spellStart"/>
      <w:r>
        <w:t>LED</w:t>
      </w:r>
      <w:r w:rsidR="00DF01E0">
        <w:t>s</w:t>
      </w:r>
      <w:proofErr w:type="spellEnd"/>
      <w:r>
        <w:t xml:space="preserve"> se puede ajustar en una escala de 0 a 10, donde un valor de 0 los apagará.</w:t>
      </w:r>
    </w:p>
    <w:p w:rsidR="00DF01E0" w:rsidRDefault="00DD2E7A" w:rsidP="00DD2E7A">
      <w:r>
        <w:t xml:space="preserve">La herramienta de código del software incluye tres bloques </w:t>
      </w:r>
      <w:r w:rsidR="00DF01E0">
        <w:t xml:space="preserve">relacionados con </w:t>
      </w:r>
      <w:r>
        <w:t xml:space="preserve">la matriz de </w:t>
      </w:r>
      <w:proofErr w:type="spellStart"/>
      <w:r>
        <w:t>LED</w:t>
      </w:r>
      <w:r w:rsidR="00DF01E0">
        <w:t>s</w:t>
      </w:r>
      <w:proofErr w:type="spellEnd"/>
      <w:r w:rsidR="00DF01E0">
        <w:t>:</w:t>
      </w:r>
    </w:p>
    <w:p w:rsidR="00DF01E0" w:rsidRDefault="00DD2E7A" w:rsidP="00DF01E0">
      <w:pPr>
        <w:pStyle w:val="Prrafodelista"/>
        <w:numPr>
          <w:ilvl w:val="0"/>
          <w:numId w:val="16"/>
        </w:numPr>
        <w:jc w:val="left"/>
      </w:pPr>
      <w:r>
        <w:t>El primer bloque establece el brillo de un solo LED en una coordenada específica.</w:t>
      </w:r>
    </w:p>
    <w:p w:rsidR="00DF01E0" w:rsidRDefault="00DF01E0" w:rsidP="00DF01E0">
      <w:pPr>
        <w:ind w:left="360"/>
        <w:jc w:val="center"/>
      </w:pPr>
      <w:r w:rsidRPr="00DF01E0">
        <w:rPr>
          <w:noProof/>
        </w:rPr>
        <w:drawing>
          <wp:inline distT="0" distB="0" distL="0" distR="0" wp14:anchorId="3C405305" wp14:editId="128598C5">
            <wp:extent cx="5439534" cy="504895"/>
            <wp:effectExtent l="0" t="0" r="8890" b="9525"/>
            <wp:docPr id="1059871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7149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E0" w:rsidRDefault="00DD2E7A" w:rsidP="00DF01E0">
      <w:pPr>
        <w:pStyle w:val="Prrafodelista"/>
        <w:numPr>
          <w:ilvl w:val="0"/>
          <w:numId w:val="16"/>
        </w:numPr>
      </w:pPr>
      <w:r>
        <w:t xml:space="preserve">El segundo bloque ajustará un grupo de LED a un nivel de brillo específico y puede programarse para </w:t>
      </w:r>
      <w:r w:rsidR="00DF01E0">
        <w:t xml:space="preserve">conservar </w:t>
      </w:r>
      <w:r>
        <w:t>o borrar comandos de código anteriores relacionados con la matriz</w:t>
      </w:r>
      <w:r w:rsidR="00DF01E0">
        <w:t>.</w:t>
      </w:r>
    </w:p>
    <w:p w:rsidR="00DF01E0" w:rsidRDefault="00DF01E0" w:rsidP="00DF01E0">
      <w:pPr>
        <w:ind w:left="360"/>
        <w:jc w:val="center"/>
      </w:pPr>
      <w:r w:rsidRPr="00DF01E0">
        <w:rPr>
          <w:noProof/>
        </w:rPr>
        <w:drawing>
          <wp:inline distT="0" distB="0" distL="0" distR="0" wp14:anchorId="2FE4ED17" wp14:editId="6C116C75">
            <wp:extent cx="6096851" cy="523948"/>
            <wp:effectExtent l="0" t="0" r="0" b="9525"/>
            <wp:docPr id="1160284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8478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E0" w:rsidRDefault="00DD2E7A" w:rsidP="00DF01E0">
      <w:pPr>
        <w:pStyle w:val="Prrafodelista"/>
        <w:numPr>
          <w:ilvl w:val="0"/>
          <w:numId w:val="16"/>
        </w:numPr>
      </w:pPr>
      <w:r>
        <w:t xml:space="preserve">El tercer bloque imita la matriz de 5 x 5 del </w:t>
      </w:r>
      <w:hyperlink r:id="rId50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 w:rsidR="00DF01E0">
        <w:t xml:space="preserve"> y permite asignar el mismo brillo a todos los casilleros que estén marcados.</w:t>
      </w:r>
    </w:p>
    <w:p w:rsidR="00DF01E0" w:rsidRDefault="00DF01E0" w:rsidP="00DF01E0">
      <w:pPr>
        <w:ind w:left="360"/>
        <w:jc w:val="center"/>
      </w:pPr>
      <w:r w:rsidRPr="00DF01E0">
        <w:rPr>
          <w:noProof/>
        </w:rPr>
        <w:drawing>
          <wp:inline distT="0" distB="0" distL="0" distR="0" wp14:anchorId="5DBE03C3" wp14:editId="57C20709">
            <wp:extent cx="4277322" cy="1638529"/>
            <wp:effectExtent l="0" t="0" r="0" b="0"/>
            <wp:docPr id="1308942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4255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pStyle w:val="Ttulo1"/>
      </w:pPr>
      <w:r>
        <w:t xml:space="preserve">Estrenando el </w:t>
      </w:r>
      <w:hyperlink r:id="rId52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</w:p>
    <w:p w:rsidR="004B48FC" w:rsidRDefault="00B62BAE" w:rsidP="004B48FC">
      <w:r>
        <w:t xml:space="preserve">Antes de usar el </w:t>
      </w:r>
      <w:r w:rsidR="004B48FC">
        <w:t xml:space="preserve">equipo </w:t>
      </w:r>
      <w:r>
        <w:t>en el aula</w:t>
      </w:r>
      <w:r w:rsidR="004B48FC">
        <w:t xml:space="preserve"> es preciso</w:t>
      </w:r>
      <w:r w:rsidR="007D50F7">
        <w:t>:</w:t>
      </w:r>
    </w:p>
    <w:p w:rsidR="004B48FC" w:rsidRDefault="004B48FC" w:rsidP="004B48FC">
      <w:pPr>
        <w:pStyle w:val="Ttulo2"/>
      </w:pPr>
      <w:r>
        <w:t>C</w:t>
      </w:r>
      <w:r w:rsidR="00B62BAE">
        <w:t>argar la batería</w:t>
      </w:r>
    </w:p>
    <w:p w:rsidR="004B48FC" w:rsidRDefault="004B48FC" w:rsidP="004B48FC">
      <w:r>
        <w:t>El sensor contiene una batería recargable. Una batería completamente cargada dura toda una jornada escolar. Para cargar la batería:</w:t>
      </w:r>
    </w:p>
    <w:p w:rsidR="004B48FC" w:rsidRDefault="004B48FC" w:rsidP="004B48FC">
      <w:pPr>
        <w:pStyle w:val="Prrafodelista"/>
        <w:numPr>
          <w:ilvl w:val="0"/>
          <w:numId w:val="16"/>
        </w:numPr>
      </w:pPr>
      <w:proofErr w:type="spellStart"/>
      <w:r>
        <w:t>Conectá</w:t>
      </w:r>
      <w:proofErr w:type="spellEnd"/>
      <w:r>
        <w:t xml:space="preserve"> el cable micro USB al puerto micro USB ubicado en el sensor.</w:t>
      </w:r>
    </w:p>
    <w:p w:rsidR="004B48FC" w:rsidRDefault="004B48FC" w:rsidP="004B48FC">
      <w:pPr>
        <w:pStyle w:val="Prrafodelista"/>
        <w:numPr>
          <w:ilvl w:val="0"/>
          <w:numId w:val="16"/>
        </w:numPr>
      </w:pPr>
      <w:proofErr w:type="spellStart"/>
      <w:r>
        <w:t>Conectá</w:t>
      </w:r>
      <w:proofErr w:type="spellEnd"/>
      <w:r>
        <w:t xml:space="preserve"> el otro extremo del cable a un cargador USB.</w:t>
      </w:r>
    </w:p>
    <w:p w:rsidR="004B48FC" w:rsidRDefault="004B48FC" w:rsidP="004B48FC">
      <w:pPr>
        <w:pStyle w:val="Prrafodelista"/>
        <w:numPr>
          <w:ilvl w:val="0"/>
          <w:numId w:val="16"/>
        </w:numPr>
      </w:pPr>
      <w:proofErr w:type="spellStart"/>
      <w:r>
        <w:t>Conectá</w:t>
      </w:r>
      <w:proofErr w:type="spellEnd"/>
      <w:r>
        <w:t xml:space="preserve"> el cargador USB a </w:t>
      </w:r>
      <w:r w:rsidR="00DB359F">
        <w:t>un tomacorriente</w:t>
      </w:r>
      <w:r>
        <w:t>.</w:t>
      </w:r>
    </w:p>
    <w:p w:rsidR="007D50F7" w:rsidRDefault="007D50F7" w:rsidP="007D50F7">
      <w:pPr>
        <w:jc w:val="center"/>
      </w:pPr>
      <w:r w:rsidRPr="007D50F7">
        <w:rPr>
          <w:noProof/>
        </w:rPr>
        <w:lastRenderedPageBreak/>
        <w:drawing>
          <wp:inline distT="0" distB="0" distL="0" distR="0" wp14:anchorId="13C7E567" wp14:editId="00139E7D">
            <wp:extent cx="370936" cy="528112"/>
            <wp:effectExtent l="0" t="0" r="0" b="5715"/>
            <wp:docPr id="18453994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9946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2530" cy="5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Cargando         </w:t>
      </w:r>
      <w:r w:rsidRPr="007D50F7">
        <w:rPr>
          <w:noProof/>
        </w:rPr>
        <w:drawing>
          <wp:inline distT="0" distB="0" distL="0" distR="0" wp14:anchorId="62CC476E" wp14:editId="3981CF7C">
            <wp:extent cx="370935" cy="528111"/>
            <wp:effectExtent l="0" t="0" r="0" b="5715"/>
            <wp:docPr id="1183243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4368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5600" cy="53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Batería cargada al 100%</w:t>
      </w:r>
    </w:p>
    <w:p w:rsidR="007D50F7" w:rsidRDefault="007D50F7" w:rsidP="007D50F7">
      <w:pPr>
        <w:pStyle w:val="Ttulo2"/>
      </w:pPr>
      <w:r>
        <w:t xml:space="preserve">Instalar la última versión de PASCO </w:t>
      </w:r>
      <w:hyperlink r:id="rId55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56" w:history="1">
        <w:proofErr w:type="spellStart"/>
        <w:r w:rsidR="001D5DE9" w:rsidRPr="0025095B">
          <w:rPr>
            <w:rStyle w:val="Hipervnculo"/>
          </w:rPr>
          <w:t>SparkVue</w:t>
        </w:r>
        <w:proofErr w:type="spellEnd"/>
      </w:hyperlink>
    </w:p>
    <w:p w:rsidR="007D50F7" w:rsidRDefault="00662D3D" w:rsidP="007D50F7">
      <w:r>
        <w:t xml:space="preserve">Seguí estas instrucciones </w:t>
      </w:r>
      <w:r w:rsidR="007D50F7">
        <w:t xml:space="preserve">para descargar e instalar la última versión de PASCO </w:t>
      </w:r>
      <w:hyperlink r:id="rId57" w:history="1">
        <w:proofErr w:type="spellStart"/>
        <w:r w:rsidR="007D50F7" w:rsidRPr="0025095B">
          <w:rPr>
            <w:rStyle w:val="Hipervnculo"/>
          </w:rPr>
          <w:t>Capstone</w:t>
        </w:r>
        <w:proofErr w:type="spellEnd"/>
      </w:hyperlink>
      <w:r w:rsidR="007D50F7">
        <w:t xml:space="preserve"> o </w:t>
      </w:r>
      <w:hyperlink r:id="rId58" w:history="1">
        <w:proofErr w:type="spellStart"/>
        <w:r w:rsidR="001D5DE9" w:rsidRPr="0025095B">
          <w:rPr>
            <w:rStyle w:val="Hipervnculo"/>
          </w:rPr>
          <w:t>SparkVue</w:t>
        </w:r>
        <w:proofErr w:type="spellEnd"/>
      </w:hyperlink>
      <w:r w:rsidR="007D50F7">
        <w:t xml:space="preserve"> en tu dispositivo.</w:t>
      </w:r>
    </w:p>
    <w:p w:rsidR="007D50F7" w:rsidRPr="007D50F7" w:rsidRDefault="007D50F7" w:rsidP="007D50F7">
      <w:pPr>
        <w:pStyle w:val="Ttulo3"/>
        <w:rPr>
          <w:smallCaps/>
          <w:color w:val="0070C0"/>
          <w:sz w:val="26"/>
          <w:szCs w:val="26"/>
        </w:rPr>
      </w:pPr>
      <w:hyperlink r:id="rId59" w:history="1">
        <w:proofErr w:type="spellStart"/>
        <w:r w:rsidRPr="0025095B">
          <w:rPr>
            <w:rStyle w:val="Hipervnculo"/>
            <w:smallCaps/>
            <w:sz w:val="26"/>
            <w:szCs w:val="26"/>
          </w:rPr>
          <w:t>SparkVue</w:t>
        </w:r>
        <w:proofErr w:type="spellEnd"/>
      </w:hyperlink>
    </w:p>
    <w:p w:rsidR="007D50F7" w:rsidRPr="007D50F7" w:rsidRDefault="007D50F7" w:rsidP="007D50F7">
      <w:pPr>
        <w:pStyle w:val="Ttulo4"/>
      </w:pPr>
      <w:r w:rsidRPr="007D50F7">
        <w:t>Windows y macOS</w:t>
      </w:r>
    </w:p>
    <w:p w:rsidR="007D50F7" w:rsidRDefault="007D50F7" w:rsidP="007D50F7">
      <w:r>
        <w:t>Si ya lo tenía</w:t>
      </w:r>
      <w:r w:rsidR="00683D48">
        <w:t>s</w:t>
      </w:r>
      <w:r>
        <w:t xml:space="preserve"> instalado, </w:t>
      </w:r>
      <w:proofErr w:type="spellStart"/>
      <w:r w:rsidR="00683D48">
        <w:t>usá</w:t>
      </w:r>
      <w:proofErr w:type="spellEnd"/>
      <w:r w:rsidR="00683D48">
        <w:t xml:space="preserve"> </w:t>
      </w:r>
      <w:r>
        <w:t>el menú Ayuda =&gt; Buscar Actualizaciones. Si no</w:t>
      </w:r>
      <w:r w:rsidR="00683D48">
        <w:t xml:space="preserve">, </w:t>
      </w:r>
      <w:proofErr w:type="spellStart"/>
      <w:r w:rsidR="00683D48">
        <w:t>visitá</w:t>
      </w:r>
      <w:proofErr w:type="spellEnd"/>
      <w:r>
        <w:t>:</w:t>
      </w:r>
    </w:p>
    <w:p w:rsidR="007D50F7" w:rsidRDefault="007D50F7" w:rsidP="007D50F7">
      <w:pPr>
        <w:jc w:val="center"/>
      </w:pPr>
      <w:hyperlink r:id="rId60" w:history="1">
        <w:r w:rsidRPr="0025095B">
          <w:rPr>
            <w:rStyle w:val="Hipervnculo"/>
          </w:rPr>
          <w:t>https://pasco.com/downloads/sparkvue</w:t>
        </w:r>
      </w:hyperlink>
    </w:p>
    <w:p w:rsidR="007D50F7" w:rsidRDefault="007D50F7" w:rsidP="007D50F7">
      <w:pPr>
        <w:pStyle w:val="Ttulo4"/>
      </w:pPr>
      <w:r>
        <w:t>iOS y Android</w:t>
      </w:r>
    </w:p>
    <w:p w:rsidR="007D50F7" w:rsidRDefault="007D50F7" w:rsidP="007D50F7">
      <w:proofErr w:type="spellStart"/>
      <w:r>
        <w:t>Buscá</w:t>
      </w:r>
      <w:proofErr w:type="spellEnd"/>
      <w:r>
        <w:t xml:space="preserve"> </w:t>
      </w:r>
      <w:hyperlink r:id="rId61" w:history="1">
        <w:proofErr w:type="spellStart"/>
        <w:r w:rsidRPr="0025095B">
          <w:rPr>
            <w:rStyle w:val="Hipervnculo"/>
            <w:i/>
            <w:iCs/>
          </w:rPr>
          <w:t>SPARKvue</w:t>
        </w:r>
        <w:proofErr w:type="spellEnd"/>
      </w:hyperlink>
      <w:r>
        <w:t xml:space="preserve"> en App Store o Google Play Store.</w:t>
      </w:r>
    </w:p>
    <w:p w:rsidR="001D5DE9" w:rsidRDefault="001D5DE9" w:rsidP="001D5DE9">
      <w:pPr>
        <w:pStyle w:val="Ttulo3"/>
      </w:pPr>
      <w:hyperlink r:id="rId62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</w:p>
    <w:p w:rsidR="007D50F7" w:rsidRDefault="007D50F7" w:rsidP="007D50F7">
      <w:pPr>
        <w:pStyle w:val="Ttulo4"/>
      </w:pPr>
      <w:r>
        <w:t>Windows y macOS</w:t>
      </w:r>
    </w:p>
    <w:p w:rsidR="00683D48" w:rsidRDefault="00683D48" w:rsidP="00683D48">
      <w:r>
        <w:t xml:space="preserve">Si ya lo tenías instalado, </w:t>
      </w:r>
      <w:proofErr w:type="spellStart"/>
      <w:r>
        <w:t>usá</w:t>
      </w:r>
      <w:proofErr w:type="spellEnd"/>
      <w:r>
        <w:t xml:space="preserve"> el menú Ayuda =&gt; Buscar Actualizaciones. Si no, </w:t>
      </w:r>
      <w:proofErr w:type="spellStart"/>
      <w:r>
        <w:t>visitá</w:t>
      </w:r>
      <w:proofErr w:type="spellEnd"/>
      <w:r>
        <w:t>:</w:t>
      </w:r>
    </w:p>
    <w:p w:rsidR="00683D48" w:rsidRDefault="00683D48" w:rsidP="00683D48">
      <w:pPr>
        <w:jc w:val="center"/>
      </w:pPr>
      <w:hyperlink r:id="rId63" w:history="1">
        <w:r w:rsidRPr="0025095B">
          <w:rPr>
            <w:rStyle w:val="Hipervnculo"/>
          </w:rPr>
          <w:t>https://pasco.com/downloads/capstone</w:t>
        </w:r>
      </w:hyperlink>
    </w:p>
    <w:p w:rsidR="004A08A6" w:rsidRDefault="004A08A6" w:rsidP="004A08A6">
      <w:pPr>
        <w:pStyle w:val="Ttulo2"/>
      </w:pPr>
      <w:proofErr w:type="spellStart"/>
      <w:r>
        <w:t>Conectá</w:t>
      </w:r>
      <w:proofErr w:type="spellEnd"/>
      <w:r>
        <w:t xml:space="preserve"> </w:t>
      </w:r>
      <w:hyperlink r:id="rId64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a PASCO </w:t>
      </w:r>
      <w:hyperlink r:id="rId65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66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</w:p>
    <w:p w:rsidR="004A08A6" w:rsidRDefault="004A08A6" w:rsidP="004A08A6">
      <w:proofErr w:type="spellStart"/>
      <w:r>
        <w:t>Podés</w:t>
      </w:r>
      <w:proofErr w:type="spellEnd"/>
      <w:r>
        <w:t xml:space="preserve"> conectarlo por Bluetooth o USB. Para las actualizaciones de firmware, te convendrá conectarte por USB.</w:t>
      </w:r>
    </w:p>
    <w:p w:rsidR="004A08A6" w:rsidRDefault="00662D3D" w:rsidP="004A08A6">
      <w:pPr>
        <w:pStyle w:val="Ttulo3"/>
      </w:pPr>
      <w:r>
        <w:t>Opción 1:</w:t>
      </w:r>
      <w:r w:rsidR="004A08A6">
        <w:t xml:space="preserve"> por USB</w:t>
      </w:r>
    </w:p>
    <w:p w:rsidR="004A08A6" w:rsidRDefault="004A08A6" w:rsidP="00084E7F">
      <w:pPr>
        <w:pStyle w:val="Prrafodelista"/>
        <w:numPr>
          <w:ilvl w:val="0"/>
          <w:numId w:val="18"/>
        </w:numPr>
        <w:ind w:left="714" w:hanging="357"/>
        <w:contextualSpacing w:val="0"/>
      </w:pPr>
      <w:proofErr w:type="spellStart"/>
      <w:r>
        <w:t>Conectá</w:t>
      </w:r>
      <w:proofErr w:type="spellEnd"/>
      <w:r>
        <w:t xml:space="preserve"> el cable micro USB al puerto micro USB del </w:t>
      </w:r>
      <w:hyperlink r:id="rId67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</w:p>
    <w:p w:rsidR="004A08A6" w:rsidRDefault="004A08A6" w:rsidP="00084E7F">
      <w:pPr>
        <w:pStyle w:val="Prrafodelista"/>
        <w:numPr>
          <w:ilvl w:val="0"/>
          <w:numId w:val="18"/>
        </w:numPr>
        <w:ind w:left="714" w:hanging="357"/>
        <w:contextualSpacing w:val="0"/>
      </w:pPr>
      <w:proofErr w:type="spellStart"/>
      <w:r>
        <w:t>Conectá</w:t>
      </w:r>
      <w:proofErr w:type="spellEnd"/>
      <w:r>
        <w:t xml:space="preserve"> el otro extremo del cable a su PC, notebook, Tablet, etc.</w:t>
      </w:r>
    </w:p>
    <w:p w:rsidR="004A08A6" w:rsidRDefault="004A08A6" w:rsidP="00084E7F">
      <w:pPr>
        <w:pStyle w:val="Prrafodelista"/>
        <w:numPr>
          <w:ilvl w:val="0"/>
          <w:numId w:val="18"/>
        </w:numPr>
        <w:ind w:left="714" w:hanging="357"/>
        <w:contextualSpacing w:val="0"/>
      </w:pPr>
      <w:r>
        <w:t xml:space="preserve">Abrí </w:t>
      </w:r>
      <w:hyperlink r:id="rId68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69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. El </w:t>
      </w:r>
      <w:hyperlink r:id="rId70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se conectará automáticamente al programa.</w:t>
      </w:r>
    </w:p>
    <w:p w:rsidR="004A08A6" w:rsidRDefault="004A08A6" w:rsidP="004A08A6">
      <w:r w:rsidRPr="004A08A6">
        <w:rPr>
          <w:b/>
          <w:bCs/>
        </w:rPr>
        <w:t>NOTA:</w:t>
      </w:r>
      <w:r>
        <w:t xml:space="preserve"> No es posible conectar </w:t>
      </w:r>
      <w:hyperlink r:id="rId71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mediante USB con dispositivos iOS ni con algunas versiones de dispositivos Android.</w:t>
      </w:r>
    </w:p>
    <w:p w:rsidR="004A08A6" w:rsidRDefault="00662D3D" w:rsidP="004A08A6">
      <w:pPr>
        <w:pStyle w:val="Ttulo3"/>
      </w:pPr>
      <w:r>
        <w:t>Opción 2: por</w:t>
      </w:r>
      <w:r w:rsidR="004A08A6">
        <w:t xml:space="preserve"> Bluetooth</w:t>
      </w:r>
    </w:p>
    <w:p w:rsidR="004A08A6" w:rsidRDefault="004A08A6" w:rsidP="00084E7F">
      <w:pPr>
        <w:pStyle w:val="Prrafodelista"/>
        <w:numPr>
          <w:ilvl w:val="0"/>
          <w:numId w:val="21"/>
        </w:numPr>
        <w:ind w:left="714" w:hanging="357"/>
        <w:contextualSpacing w:val="0"/>
      </w:pPr>
      <w:r>
        <w:t xml:space="preserve">Encendé el </w:t>
      </w:r>
      <w:hyperlink r:id="rId72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manteniendo pulsado el botón de encendido (suavemente) durante un segundo o más. El </w:t>
      </w:r>
      <w:hyperlink r:id="rId73" w:history="1">
        <w:r w:rsidRPr="00575E4F">
          <w:rPr>
            <w:rStyle w:val="Hipervnculo"/>
          </w:rPr>
          <w:t>//</w:t>
        </w:r>
        <w:proofErr w:type="spellStart"/>
        <w:r w:rsidRPr="00575E4F">
          <w:rPr>
            <w:rStyle w:val="Hipervnculo"/>
          </w:rPr>
          <w:t>code.Node</w:t>
        </w:r>
        <w:proofErr w:type="spellEnd"/>
      </w:hyperlink>
      <w:r>
        <w:t xml:space="preserve"> no responde a pulsaciones cortas para evitar encendidos o apagados accidentales.</w:t>
      </w:r>
    </w:p>
    <w:p w:rsidR="004A08A6" w:rsidRDefault="004A08A6" w:rsidP="00084E7F">
      <w:pPr>
        <w:pStyle w:val="Prrafodelista"/>
        <w:numPr>
          <w:ilvl w:val="0"/>
          <w:numId w:val="21"/>
        </w:numPr>
        <w:ind w:left="714" w:hanging="357"/>
        <w:contextualSpacing w:val="0"/>
      </w:pPr>
      <w:r>
        <w:t xml:space="preserve">Abrí </w:t>
      </w:r>
      <w:hyperlink r:id="rId74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o </w:t>
      </w:r>
      <w:hyperlink r:id="rId75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>.</w:t>
      </w:r>
    </w:p>
    <w:p w:rsidR="004A08A6" w:rsidRDefault="004A08A6" w:rsidP="00084E7F">
      <w:pPr>
        <w:pStyle w:val="Prrafodelista"/>
        <w:numPr>
          <w:ilvl w:val="0"/>
          <w:numId w:val="21"/>
        </w:numPr>
        <w:ind w:left="714" w:hanging="357"/>
        <w:contextualSpacing w:val="0"/>
      </w:pPr>
      <w:proofErr w:type="spellStart"/>
      <w:r>
        <w:t>Hacé</w:t>
      </w:r>
      <w:proofErr w:type="spellEnd"/>
      <w:r>
        <w:t xml:space="preserve"> clic en Datos del sensor (en </w:t>
      </w:r>
      <w:hyperlink r:id="rId76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) o Configuración de hardware en el panel Herramientas, a la izquierda de la pantalla (en </w:t>
      </w:r>
      <w:hyperlink r:id="rId77" w:history="1">
        <w:proofErr w:type="spellStart"/>
        <w:r w:rsidR="001D5DE9" w:rsidRPr="0025095B">
          <w:rPr>
            <w:rStyle w:val="Hipervnculo"/>
          </w:rPr>
          <w:t>CapStone</w:t>
        </w:r>
        <w:proofErr w:type="spellEnd"/>
      </w:hyperlink>
      <w:r>
        <w:t>).</w:t>
      </w:r>
    </w:p>
    <w:p w:rsidR="00683D48" w:rsidRDefault="004A08A6" w:rsidP="00084E7F">
      <w:pPr>
        <w:pStyle w:val="Prrafodelista"/>
        <w:numPr>
          <w:ilvl w:val="0"/>
          <w:numId w:val="21"/>
        </w:numPr>
        <w:ind w:left="714" w:hanging="357"/>
        <w:contextualSpacing w:val="0"/>
      </w:pPr>
      <w:proofErr w:type="spellStart"/>
      <w:r>
        <w:t>Hacé</w:t>
      </w:r>
      <w:proofErr w:type="spellEnd"/>
      <w:r>
        <w:t xml:space="preserve"> clic en el </w:t>
      </w:r>
      <w:hyperlink r:id="rId78" w:history="1">
        <w:r w:rsidR="00662D3D" w:rsidRPr="00575E4F">
          <w:rPr>
            <w:rStyle w:val="Hipervnculo"/>
          </w:rPr>
          <w:t>//</w:t>
        </w:r>
        <w:proofErr w:type="spellStart"/>
        <w:r w:rsidR="00662D3D" w:rsidRPr="00575E4F">
          <w:rPr>
            <w:rStyle w:val="Hipervnculo"/>
          </w:rPr>
          <w:t>code.Node</w:t>
        </w:r>
        <w:proofErr w:type="spellEnd"/>
      </w:hyperlink>
      <w:r w:rsidR="00662D3D">
        <w:t xml:space="preserve"> que te muestra la pantalla</w:t>
      </w:r>
      <w:r>
        <w:t xml:space="preserve"> cuyo Id (p. ej. </w:t>
      </w:r>
      <w:r w:rsidRPr="004A08A6">
        <w:t>401-506</w:t>
      </w:r>
      <w:r>
        <w:t xml:space="preserve">) coincida con la etiqueta serigrafiada </w:t>
      </w:r>
      <w:r w:rsidR="00662D3D">
        <w:t xml:space="preserve">en el </w:t>
      </w:r>
      <w:hyperlink r:id="rId79" w:history="1">
        <w:r w:rsidR="00662D3D" w:rsidRPr="00575E4F">
          <w:rPr>
            <w:rStyle w:val="Hipervnculo"/>
          </w:rPr>
          <w:t>//</w:t>
        </w:r>
        <w:proofErr w:type="spellStart"/>
        <w:r w:rsidR="00662D3D" w:rsidRPr="00575E4F">
          <w:rPr>
            <w:rStyle w:val="Hipervnculo"/>
          </w:rPr>
          <w:t>code.Node</w:t>
        </w:r>
        <w:proofErr w:type="spellEnd"/>
      </w:hyperlink>
      <w:r w:rsidR="00662D3D">
        <w:t xml:space="preserve"> que </w:t>
      </w:r>
      <w:proofErr w:type="spellStart"/>
      <w:r w:rsidR="00662D3D">
        <w:t>tenés</w:t>
      </w:r>
      <w:proofErr w:type="spellEnd"/>
      <w:r w:rsidR="00662D3D">
        <w:t xml:space="preserve"> en la mano</w:t>
      </w:r>
      <w:r>
        <w:t>.</w:t>
      </w:r>
    </w:p>
    <w:p w:rsidR="00662D3D" w:rsidRDefault="00662D3D" w:rsidP="00662D3D">
      <w:pPr>
        <w:pStyle w:val="Ttulo2"/>
      </w:pPr>
      <w:proofErr w:type="spellStart"/>
      <w:r>
        <w:t>Actualizá</w:t>
      </w:r>
      <w:proofErr w:type="spellEnd"/>
      <w:r>
        <w:t xml:space="preserve"> el firmware del sensor</w:t>
      </w:r>
    </w:p>
    <w:p w:rsidR="00662D3D" w:rsidRDefault="00662D3D" w:rsidP="00662D3D">
      <w:r>
        <w:t xml:space="preserve">No </w:t>
      </w:r>
      <w:r w:rsidR="00301044">
        <w:t>precisás</w:t>
      </w:r>
      <w:r>
        <w:t xml:space="preserve"> ningún programa especial. Al firmware del sensor lo </w:t>
      </w:r>
      <w:r w:rsidR="00301044">
        <w:t xml:space="preserve">actualiza </w:t>
      </w:r>
      <w:r>
        <w:t xml:space="preserve">directamente el mismo programa que </w:t>
      </w:r>
      <w:proofErr w:type="spellStart"/>
      <w:r>
        <w:t>usás</w:t>
      </w:r>
      <w:proofErr w:type="spellEnd"/>
      <w:r>
        <w:t xml:space="preserve"> para el resto de </w:t>
      </w:r>
      <w:r w:rsidR="00301044">
        <w:t xml:space="preserve">las </w:t>
      </w:r>
      <w:r>
        <w:t xml:space="preserve">actividades: </w:t>
      </w:r>
      <w:hyperlink r:id="rId8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o PASCO </w:t>
      </w:r>
      <w:hyperlink r:id="rId81" w:history="1">
        <w:proofErr w:type="spellStart"/>
        <w:r w:rsidR="001D5DE9" w:rsidRPr="0025095B">
          <w:rPr>
            <w:rStyle w:val="Hipervnculo"/>
          </w:rPr>
          <w:t>CapStone</w:t>
        </w:r>
        <w:proofErr w:type="spellEnd"/>
      </w:hyperlink>
      <w:r>
        <w:t xml:space="preserve">. </w:t>
      </w:r>
    </w:p>
    <w:p w:rsidR="00662D3D" w:rsidRDefault="00662D3D" w:rsidP="00662D3D">
      <w:r>
        <w:t xml:space="preserve">Cada vez que </w:t>
      </w:r>
      <w:proofErr w:type="spellStart"/>
      <w:r>
        <w:t>conectás</w:t>
      </w:r>
      <w:proofErr w:type="spellEnd"/>
      <w:r>
        <w:t xml:space="preserve"> un sensor Pasco a tu dispositivo mientras </w:t>
      </w:r>
      <w:proofErr w:type="spellStart"/>
      <w:r>
        <w:t>usás</w:t>
      </w:r>
      <w:proofErr w:type="spellEnd"/>
      <w:r>
        <w:t xml:space="preserve"> </w:t>
      </w:r>
      <w:hyperlink r:id="rId82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o </w:t>
      </w:r>
      <w:hyperlink r:id="rId83" w:history="1">
        <w:proofErr w:type="spellStart"/>
        <w:r w:rsidR="001D5DE9" w:rsidRPr="0025095B">
          <w:rPr>
            <w:rStyle w:val="Hipervnculo"/>
          </w:rPr>
          <w:t>CapStone</w:t>
        </w:r>
        <w:proofErr w:type="spellEnd"/>
      </w:hyperlink>
      <w:r>
        <w:t xml:space="preserve">, el programa “le pregunta” qué versión de firmware tiene y la compara con la última disponible que está </w:t>
      </w:r>
      <w:r>
        <w:lastRenderedPageBreak/>
        <w:t xml:space="preserve">cargada dentro de su librería. Si el firmware está viejo, </w:t>
      </w:r>
      <w:r w:rsidR="00301044">
        <w:t xml:space="preserve">el programa </w:t>
      </w:r>
      <w:r>
        <w:t>te ofrece la posibilidad de actualizarlo, cosa que deberías hacer siempre.</w:t>
      </w:r>
    </w:p>
    <w:p w:rsidR="00662D3D" w:rsidRDefault="00662D3D" w:rsidP="00662D3D">
      <w:r>
        <w:t>Las actualizaciones son más rápidas pasando a través del cable USB, por lo que te lo hemos recomendado para estas tareas.</w:t>
      </w:r>
    </w:p>
    <w:p w:rsidR="00662D3D" w:rsidRDefault="00662D3D" w:rsidP="00662D3D">
      <w:r>
        <w:t xml:space="preserve">Obviamente, para contar con la versión más moderna de firmware, precisás tener instalada la versión más moderna de </w:t>
      </w:r>
      <w:hyperlink r:id="rId84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o </w:t>
      </w:r>
      <w:hyperlink r:id="rId85" w:history="1">
        <w:proofErr w:type="spellStart"/>
        <w:r w:rsidR="001D5DE9" w:rsidRPr="0025095B">
          <w:rPr>
            <w:rStyle w:val="Hipervnculo"/>
          </w:rPr>
          <w:t>CapStone</w:t>
        </w:r>
        <w:proofErr w:type="spellEnd"/>
      </w:hyperlink>
      <w:r>
        <w:t>, por lo que lo hemos puesto como paso previo en este instructivo.</w:t>
      </w:r>
    </w:p>
    <w:p w:rsidR="00301044" w:rsidRDefault="00C11865" w:rsidP="00C11865">
      <w:pPr>
        <w:pStyle w:val="Ttulo2"/>
      </w:pPr>
      <w:r>
        <w:t>Recursos adicionales</w:t>
      </w:r>
    </w:p>
    <w:p w:rsidR="00E61AC2" w:rsidRDefault="00E61AC2" w:rsidP="00E61AC2">
      <w:pPr>
        <w:pStyle w:val="Ttulo3"/>
      </w:pPr>
      <w:r>
        <w:t>Tecnoedu.com</w:t>
      </w:r>
    </w:p>
    <w:p w:rsidR="00C11865" w:rsidRDefault="00E61AC2" w:rsidP="00C11865">
      <w:r>
        <w:t>Fotos, especificaciones, accesorios, acceso a varios manuales y videos, pedidos de presupuestos:</w:t>
      </w:r>
    </w:p>
    <w:p w:rsidR="00E61AC2" w:rsidRDefault="00E61AC2" w:rsidP="00E61AC2">
      <w:pPr>
        <w:jc w:val="center"/>
      </w:pPr>
      <w:r>
        <w:rPr>
          <w:noProof/>
        </w:rPr>
        <w:drawing>
          <wp:inline distT="0" distB="0" distL="0" distR="0">
            <wp:extent cx="2095500" cy="2095500"/>
            <wp:effectExtent l="0" t="0" r="0" b="0"/>
            <wp:docPr id="2041043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43245" name="Imagen 2041043245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C2" w:rsidRDefault="00E61AC2" w:rsidP="00E61AC2">
      <w:pPr>
        <w:jc w:val="center"/>
      </w:pPr>
      <w:hyperlink r:id="rId87" w:history="1">
        <w:r w:rsidRPr="006E1ECA">
          <w:rPr>
            <w:rStyle w:val="Hipervnculo"/>
          </w:rPr>
          <w:t>https://tecnoedu.com/Pasco/PS3231.php</w:t>
        </w:r>
      </w:hyperlink>
    </w:p>
    <w:p w:rsidR="00E61AC2" w:rsidRDefault="00E61AC2" w:rsidP="00E61AC2">
      <w:pPr>
        <w:pStyle w:val="Ttulo3"/>
      </w:pPr>
      <w:r>
        <w:t xml:space="preserve">Pasco </w:t>
      </w:r>
      <w:proofErr w:type="spellStart"/>
      <w:r>
        <w:t>Scientific</w:t>
      </w:r>
      <w:proofErr w:type="spellEnd"/>
    </w:p>
    <w:p w:rsidR="00E61AC2" w:rsidRDefault="00E61AC2" w:rsidP="00E61AC2">
      <w:r>
        <w:t xml:space="preserve">Colección de </w:t>
      </w:r>
      <w:proofErr w:type="spellStart"/>
      <w:r>
        <w:t>TPs</w:t>
      </w:r>
      <w:proofErr w:type="spellEnd"/>
      <w:r>
        <w:t xml:space="preserve"> y proyectos sugeridos</w:t>
      </w:r>
    </w:p>
    <w:p w:rsidR="00E61AC2" w:rsidRPr="00E61AC2" w:rsidRDefault="00E61AC2" w:rsidP="00E61AC2">
      <w:pPr>
        <w:jc w:val="center"/>
      </w:pPr>
      <w:r w:rsidRPr="00E61AC2">
        <w:rPr>
          <w:noProof/>
        </w:rPr>
        <w:drawing>
          <wp:inline distT="0" distB="0" distL="0" distR="0" wp14:anchorId="0C5DBCCB" wp14:editId="59694270">
            <wp:extent cx="1819529" cy="1819529"/>
            <wp:effectExtent l="0" t="0" r="9525" b="9525"/>
            <wp:docPr id="1356650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50424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C2" w:rsidRPr="00A17A32" w:rsidRDefault="00A17A32" w:rsidP="00E61AC2">
      <w:pPr>
        <w:jc w:val="center"/>
        <w:rPr>
          <w:rStyle w:val="Hipervnculo"/>
        </w:rPr>
      </w:pPr>
      <w:r>
        <w:fldChar w:fldCharType="begin"/>
      </w:r>
      <w:r>
        <w:instrText>HYPERLINK "https://pasco.com/freelabs/PS-3231"</w:instrText>
      </w:r>
      <w:r>
        <w:fldChar w:fldCharType="separate"/>
      </w:r>
      <w:r w:rsidR="00E61AC2" w:rsidRPr="00A17A32">
        <w:rPr>
          <w:rStyle w:val="Hipervnculo"/>
        </w:rPr>
        <w:t>https://pasco.com/freelabs/PS-3231</w:t>
      </w:r>
    </w:p>
    <w:p w:rsidR="00E61AC2" w:rsidRPr="00E61AC2" w:rsidRDefault="00A17A32" w:rsidP="00E61AC2">
      <w:r>
        <w:fldChar w:fldCharType="end"/>
      </w:r>
    </w:p>
    <w:sectPr w:rsidR="00E61AC2" w:rsidRPr="00E61AC2" w:rsidSect="00F34C41">
      <w:headerReference w:type="default" r:id="rId89"/>
      <w:footerReference w:type="default" r:id="rId90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8725C" w:rsidRDefault="0038725C" w:rsidP="00E95877">
      <w:pPr>
        <w:spacing w:before="0"/>
      </w:pPr>
      <w:r>
        <w:separator/>
      </w:r>
    </w:p>
  </w:endnote>
  <w:endnote w:type="continuationSeparator" w:id="0">
    <w:p w:rsidR="0038725C" w:rsidRDefault="0038725C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8725C" w:rsidRDefault="0038725C" w:rsidP="00E95877">
      <w:pPr>
        <w:spacing w:before="0"/>
      </w:pPr>
      <w:r>
        <w:separator/>
      </w:r>
    </w:p>
  </w:footnote>
  <w:footnote w:type="continuationSeparator" w:id="0">
    <w:p w:rsidR="0038725C" w:rsidRDefault="0038725C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952DD"/>
    <w:multiLevelType w:val="hybridMultilevel"/>
    <w:tmpl w:val="47141A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7222"/>
    <w:multiLevelType w:val="hybridMultilevel"/>
    <w:tmpl w:val="9CF4D9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A1AC5"/>
    <w:multiLevelType w:val="hybridMultilevel"/>
    <w:tmpl w:val="5DC606C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F3187"/>
    <w:multiLevelType w:val="hybridMultilevel"/>
    <w:tmpl w:val="A9B86D80"/>
    <w:lvl w:ilvl="0" w:tplc="2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7A4792C"/>
    <w:multiLevelType w:val="hybridMultilevel"/>
    <w:tmpl w:val="AE3E13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F2C1E"/>
    <w:multiLevelType w:val="hybridMultilevel"/>
    <w:tmpl w:val="E08E24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93978"/>
    <w:multiLevelType w:val="hybridMultilevel"/>
    <w:tmpl w:val="D93A28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033DD"/>
    <w:multiLevelType w:val="hybridMultilevel"/>
    <w:tmpl w:val="C4185AD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51045"/>
    <w:multiLevelType w:val="hybridMultilevel"/>
    <w:tmpl w:val="CF2C82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A22F2"/>
    <w:multiLevelType w:val="hybridMultilevel"/>
    <w:tmpl w:val="A9F6E0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A6207"/>
    <w:multiLevelType w:val="hybridMultilevel"/>
    <w:tmpl w:val="877E4D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D2ABF"/>
    <w:multiLevelType w:val="hybridMultilevel"/>
    <w:tmpl w:val="8654E61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B6FC7"/>
    <w:multiLevelType w:val="hybridMultilevel"/>
    <w:tmpl w:val="068EE3B4"/>
    <w:lvl w:ilvl="0" w:tplc="2C0A000F">
      <w:start w:val="1"/>
      <w:numFmt w:val="decimal"/>
      <w:lvlText w:val="%1."/>
      <w:lvlJc w:val="left"/>
      <w:pPr>
        <w:ind w:left="795" w:hanging="360"/>
      </w:p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39CE4DCE"/>
    <w:multiLevelType w:val="hybridMultilevel"/>
    <w:tmpl w:val="3FDC6D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B7665"/>
    <w:multiLevelType w:val="hybridMultilevel"/>
    <w:tmpl w:val="C2084F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110D9"/>
    <w:multiLevelType w:val="hybridMultilevel"/>
    <w:tmpl w:val="F654B9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90171"/>
    <w:multiLevelType w:val="hybridMultilevel"/>
    <w:tmpl w:val="D36A39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A5341"/>
    <w:multiLevelType w:val="hybridMultilevel"/>
    <w:tmpl w:val="440610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86083"/>
    <w:multiLevelType w:val="hybridMultilevel"/>
    <w:tmpl w:val="77B274D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40CE2"/>
    <w:multiLevelType w:val="hybridMultilevel"/>
    <w:tmpl w:val="E5F6B55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4E44B5"/>
    <w:multiLevelType w:val="hybridMultilevel"/>
    <w:tmpl w:val="394EB16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9415BD"/>
    <w:multiLevelType w:val="hybridMultilevel"/>
    <w:tmpl w:val="319A63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961602">
    <w:abstractNumId w:val="12"/>
  </w:num>
  <w:num w:numId="2" w16cid:durableId="914121012">
    <w:abstractNumId w:val="18"/>
  </w:num>
  <w:num w:numId="3" w16cid:durableId="1433933133">
    <w:abstractNumId w:val="20"/>
  </w:num>
  <w:num w:numId="4" w16cid:durableId="2003120014">
    <w:abstractNumId w:val="4"/>
  </w:num>
  <w:num w:numId="5" w16cid:durableId="1320377307">
    <w:abstractNumId w:val="13"/>
  </w:num>
  <w:num w:numId="6" w16cid:durableId="56976711">
    <w:abstractNumId w:val="3"/>
  </w:num>
  <w:num w:numId="7" w16cid:durableId="1435128748">
    <w:abstractNumId w:val="5"/>
  </w:num>
  <w:num w:numId="8" w16cid:durableId="1448041999">
    <w:abstractNumId w:val="6"/>
  </w:num>
  <w:num w:numId="9" w16cid:durableId="1860504484">
    <w:abstractNumId w:val="15"/>
  </w:num>
  <w:num w:numId="10" w16cid:durableId="1986162305">
    <w:abstractNumId w:val="0"/>
  </w:num>
  <w:num w:numId="11" w16cid:durableId="604923116">
    <w:abstractNumId w:val="1"/>
  </w:num>
  <w:num w:numId="12" w16cid:durableId="1143278209">
    <w:abstractNumId w:val="8"/>
  </w:num>
  <w:num w:numId="13" w16cid:durableId="1905556649">
    <w:abstractNumId w:val="9"/>
  </w:num>
  <w:num w:numId="14" w16cid:durableId="1334185383">
    <w:abstractNumId w:val="21"/>
  </w:num>
  <w:num w:numId="15" w16cid:durableId="586308835">
    <w:abstractNumId w:val="14"/>
  </w:num>
  <w:num w:numId="16" w16cid:durableId="1482236357">
    <w:abstractNumId w:val="10"/>
  </w:num>
  <w:num w:numId="17" w16cid:durableId="1650742041">
    <w:abstractNumId w:val="2"/>
  </w:num>
  <w:num w:numId="18" w16cid:durableId="169415905">
    <w:abstractNumId w:val="11"/>
  </w:num>
  <w:num w:numId="19" w16cid:durableId="1210920387">
    <w:abstractNumId w:val="17"/>
  </w:num>
  <w:num w:numId="20" w16cid:durableId="1830976629">
    <w:abstractNumId w:val="7"/>
  </w:num>
  <w:num w:numId="21" w16cid:durableId="2077774872">
    <w:abstractNumId w:val="19"/>
  </w:num>
  <w:num w:numId="22" w16cid:durableId="1580821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25C"/>
    <w:rsid w:val="00023583"/>
    <w:rsid w:val="00084E7F"/>
    <w:rsid w:val="000B601C"/>
    <w:rsid w:val="000C0668"/>
    <w:rsid w:val="001421C6"/>
    <w:rsid w:val="001D5DE9"/>
    <w:rsid w:val="0025095B"/>
    <w:rsid w:val="002541D4"/>
    <w:rsid w:val="002576F8"/>
    <w:rsid w:val="002A4759"/>
    <w:rsid w:val="00301044"/>
    <w:rsid w:val="00306317"/>
    <w:rsid w:val="00326E76"/>
    <w:rsid w:val="00350AB3"/>
    <w:rsid w:val="00364D24"/>
    <w:rsid w:val="00380EF5"/>
    <w:rsid w:val="0038725C"/>
    <w:rsid w:val="003D0572"/>
    <w:rsid w:val="00404582"/>
    <w:rsid w:val="0046156B"/>
    <w:rsid w:val="00466329"/>
    <w:rsid w:val="004A08A6"/>
    <w:rsid w:val="004B48FC"/>
    <w:rsid w:val="00542F14"/>
    <w:rsid w:val="00552B76"/>
    <w:rsid w:val="00575E4F"/>
    <w:rsid w:val="00597415"/>
    <w:rsid w:val="00602E6C"/>
    <w:rsid w:val="006339A3"/>
    <w:rsid w:val="00654AA5"/>
    <w:rsid w:val="006579EC"/>
    <w:rsid w:val="00662D3D"/>
    <w:rsid w:val="00682D90"/>
    <w:rsid w:val="00683D48"/>
    <w:rsid w:val="007D50F7"/>
    <w:rsid w:val="008537BB"/>
    <w:rsid w:val="008A6DDF"/>
    <w:rsid w:val="008D2EF1"/>
    <w:rsid w:val="00956092"/>
    <w:rsid w:val="009C3E55"/>
    <w:rsid w:val="00A10209"/>
    <w:rsid w:val="00A17A32"/>
    <w:rsid w:val="00AD27D1"/>
    <w:rsid w:val="00AE0DF0"/>
    <w:rsid w:val="00B238F8"/>
    <w:rsid w:val="00B51562"/>
    <w:rsid w:val="00B62BAE"/>
    <w:rsid w:val="00C11865"/>
    <w:rsid w:val="00C23686"/>
    <w:rsid w:val="00C5695C"/>
    <w:rsid w:val="00C74B5D"/>
    <w:rsid w:val="00C75C78"/>
    <w:rsid w:val="00CA5ABF"/>
    <w:rsid w:val="00CB6430"/>
    <w:rsid w:val="00D94EE5"/>
    <w:rsid w:val="00D96766"/>
    <w:rsid w:val="00DA1988"/>
    <w:rsid w:val="00DB359F"/>
    <w:rsid w:val="00DD2E7A"/>
    <w:rsid w:val="00DF01E0"/>
    <w:rsid w:val="00E61AC2"/>
    <w:rsid w:val="00E95877"/>
    <w:rsid w:val="00F34C41"/>
    <w:rsid w:val="00F476A9"/>
    <w:rsid w:val="00F60C84"/>
    <w:rsid w:val="00F774D2"/>
    <w:rsid w:val="00FE1AB5"/>
    <w:rsid w:val="00FE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E31BE30E-926A-4113-B589-77DA73AE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BF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872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725C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50F7"/>
    <w:pPr>
      <w:keepNext/>
      <w:keepLines/>
      <w:spacing w:before="180"/>
      <w:outlineLvl w:val="2"/>
    </w:pPr>
    <w:rPr>
      <w:rFonts w:asciiTheme="minorHAnsi" w:eastAsiaTheme="majorEastAsia" w:hAnsiTheme="minorHAnsi" w:cstheme="minorHAns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50F7"/>
    <w:pPr>
      <w:keepNext/>
      <w:keepLines/>
      <w:spacing w:before="40"/>
      <w:outlineLvl w:val="3"/>
    </w:pPr>
    <w:rPr>
      <w:rFonts w:asciiTheme="minorHAnsi" w:eastAsiaTheme="majorEastAsia" w:hAnsiTheme="minorHAnsi" w:cstheme="minorHAns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3872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872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38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8725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04582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7D50F7"/>
    <w:rPr>
      <w:rFonts w:eastAsiaTheme="majorEastAsia" w:cstheme="minorHAns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D50F7"/>
    <w:rPr>
      <w:rFonts w:eastAsiaTheme="majorEastAsia" w:cstheme="minorHAnsi"/>
      <w:i/>
      <w:iCs/>
      <w:color w:val="2E74B5" w:themeColor="accent1" w:themeShade="BF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E61A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s://tecnoedu.com/Pasco/CapStone.php" TargetMode="External"/><Relationship Id="rId42" Type="http://schemas.openxmlformats.org/officeDocument/2006/relationships/hyperlink" Target="https://tecnoedu.com/Pasco/PS3231.php" TargetMode="External"/><Relationship Id="rId47" Type="http://schemas.openxmlformats.org/officeDocument/2006/relationships/hyperlink" Target="https://tecnoedu.com/Pasco/PS3231.php" TargetMode="External"/><Relationship Id="rId63" Type="http://schemas.openxmlformats.org/officeDocument/2006/relationships/hyperlink" Target="https://tecnoedu.com/Pasco/CapStone.php" TargetMode="External"/><Relationship Id="rId68" Type="http://schemas.openxmlformats.org/officeDocument/2006/relationships/hyperlink" Target="https://tecnoedu.com/Pasco/CapStone.php" TargetMode="External"/><Relationship Id="rId84" Type="http://schemas.openxmlformats.org/officeDocument/2006/relationships/hyperlink" Target="https://tecnoedu.com/Pasco/SparkVue.php" TargetMode="External"/><Relationship Id="rId89" Type="http://schemas.openxmlformats.org/officeDocument/2006/relationships/header" Target="header1.xml"/><Relationship Id="rId16" Type="http://schemas.openxmlformats.org/officeDocument/2006/relationships/hyperlink" Target="https://tecnoedu.com/Pasco/PS3231.php" TargetMode="External"/><Relationship Id="rId11" Type="http://schemas.openxmlformats.org/officeDocument/2006/relationships/hyperlink" Target="https://tecnoedu.com/Pasco/PS3231.php" TargetMode="External"/><Relationship Id="rId32" Type="http://schemas.openxmlformats.org/officeDocument/2006/relationships/hyperlink" Target="https://tecnoedu.com/Pasco/CapStone.php" TargetMode="External"/><Relationship Id="rId37" Type="http://schemas.openxmlformats.org/officeDocument/2006/relationships/image" Target="media/image7.emf"/><Relationship Id="rId53" Type="http://schemas.openxmlformats.org/officeDocument/2006/relationships/image" Target="media/image15.png"/><Relationship Id="rId58" Type="http://schemas.openxmlformats.org/officeDocument/2006/relationships/hyperlink" Target="https://tecnoedu.com/Pasco/SparkVue.php" TargetMode="External"/><Relationship Id="rId74" Type="http://schemas.openxmlformats.org/officeDocument/2006/relationships/hyperlink" Target="https://tecnoedu.com/Pasco/SparkVue.php" TargetMode="External"/><Relationship Id="rId79" Type="http://schemas.openxmlformats.org/officeDocument/2006/relationships/hyperlink" Target="https://tecnoedu.com/Pasco/PS3231.php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hyperlink" Target="https://tecnoedu.com/Pasco/SparkVue.php" TargetMode="External"/><Relationship Id="rId22" Type="http://schemas.openxmlformats.org/officeDocument/2006/relationships/hyperlink" Target="https://tecnoedu.com/Pasco/SparkVue.php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tecnoedu.com/Pasco/PS3231.php" TargetMode="External"/><Relationship Id="rId35" Type="http://schemas.openxmlformats.org/officeDocument/2006/relationships/hyperlink" Target="https://tecnoedu.com/Pasco/PS3231.php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2.png"/><Relationship Id="rId56" Type="http://schemas.openxmlformats.org/officeDocument/2006/relationships/hyperlink" Target="https://tecnoedu.com/Pasco/SparkVue.php" TargetMode="External"/><Relationship Id="rId64" Type="http://schemas.openxmlformats.org/officeDocument/2006/relationships/hyperlink" Target="https://tecnoedu.com/Pasco/PS3231.php" TargetMode="External"/><Relationship Id="rId69" Type="http://schemas.openxmlformats.org/officeDocument/2006/relationships/hyperlink" Target="https://tecnoedu.com/Pasco/SparkVue.php" TargetMode="External"/><Relationship Id="rId77" Type="http://schemas.openxmlformats.org/officeDocument/2006/relationships/hyperlink" Target="https://tecnoedu.com/Pasco/CapStone.php" TargetMode="External"/><Relationship Id="rId8" Type="http://schemas.openxmlformats.org/officeDocument/2006/relationships/hyperlink" Target="https://tecnoedu.com/Pasco/PS3231.php" TargetMode="External"/><Relationship Id="rId51" Type="http://schemas.openxmlformats.org/officeDocument/2006/relationships/image" Target="media/image14.png"/><Relationship Id="rId72" Type="http://schemas.openxmlformats.org/officeDocument/2006/relationships/hyperlink" Target="https://tecnoedu.com/Pasco/PS3231.php" TargetMode="External"/><Relationship Id="rId80" Type="http://schemas.openxmlformats.org/officeDocument/2006/relationships/hyperlink" Target="https://tecnoedu.com/Pasco/SparkVue.php" TargetMode="External"/><Relationship Id="rId85" Type="http://schemas.openxmlformats.org/officeDocument/2006/relationships/hyperlink" Target="https://tecnoedu.com/Pasco/CapStone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tecnoedu.com/Pasco/PS3231.php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tecnoedu.com/Pasco/SparkVue.php" TargetMode="External"/><Relationship Id="rId38" Type="http://schemas.openxmlformats.org/officeDocument/2006/relationships/hyperlink" Target="https://tecnoedu.com/Pasco/PS3231.php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tecnoedu.com/Pasco/SparkVue.php" TargetMode="External"/><Relationship Id="rId67" Type="http://schemas.openxmlformats.org/officeDocument/2006/relationships/hyperlink" Target="https://tecnoedu.com/Pasco/PS3231.php" TargetMode="External"/><Relationship Id="rId20" Type="http://schemas.openxmlformats.org/officeDocument/2006/relationships/hyperlink" Target="https://tecnoedu.com/Pasco/SparkVue.php" TargetMode="External"/><Relationship Id="rId41" Type="http://schemas.openxmlformats.org/officeDocument/2006/relationships/image" Target="media/image8.emf"/><Relationship Id="rId54" Type="http://schemas.openxmlformats.org/officeDocument/2006/relationships/image" Target="media/image16.png"/><Relationship Id="rId62" Type="http://schemas.openxmlformats.org/officeDocument/2006/relationships/hyperlink" Target="https://tecnoedu.com/Pasco/CapStone.php" TargetMode="External"/><Relationship Id="rId70" Type="http://schemas.openxmlformats.org/officeDocument/2006/relationships/hyperlink" Target="https://tecnoedu.com/Pasco/PS3231.php" TargetMode="External"/><Relationship Id="rId75" Type="http://schemas.openxmlformats.org/officeDocument/2006/relationships/hyperlink" Target="https://tecnoedu.com/Pasco/CapStone.php" TargetMode="External"/><Relationship Id="rId83" Type="http://schemas.openxmlformats.org/officeDocument/2006/relationships/hyperlink" Target="https://tecnoedu.com/Pasco/CapStone.php" TargetMode="External"/><Relationship Id="rId88" Type="http://schemas.openxmlformats.org/officeDocument/2006/relationships/image" Target="media/image1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cnoedu.com/Pasco/PS3231.php" TargetMode="External"/><Relationship Id="rId23" Type="http://schemas.openxmlformats.org/officeDocument/2006/relationships/hyperlink" Target="https://tecnoedu.com/Pasco/PS3231.php" TargetMode="External"/><Relationship Id="rId28" Type="http://schemas.openxmlformats.org/officeDocument/2006/relationships/hyperlink" Target="https://tecnoedu.com/Pasco/PS3231.php" TargetMode="External"/><Relationship Id="rId36" Type="http://schemas.openxmlformats.org/officeDocument/2006/relationships/hyperlink" Target="https://tecnoedu.com/Pasco/CapStone.php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tecnoedu.com/Pasco/CapStone.php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tecnoedu.com/Pasco/PS3231.php" TargetMode="External"/><Relationship Id="rId44" Type="http://schemas.openxmlformats.org/officeDocument/2006/relationships/hyperlink" Target="https://tecnoedu.com/Pasco/PS3231.php" TargetMode="External"/><Relationship Id="rId52" Type="http://schemas.openxmlformats.org/officeDocument/2006/relationships/hyperlink" Target="https://tecnoedu.com/Pasco/PS3231.php" TargetMode="External"/><Relationship Id="rId60" Type="http://schemas.openxmlformats.org/officeDocument/2006/relationships/hyperlink" Target="https://tecnoedu.com/Pasco/SparkVue.php" TargetMode="External"/><Relationship Id="rId65" Type="http://schemas.openxmlformats.org/officeDocument/2006/relationships/hyperlink" Target="https://tecnoedu.com/Pasco/CapStone.php" TargetMode="External"/><Relationship Id="rId73" Type="http://schemas.openxmlformats.org/officeDocument/2006/relationships/hyperlink" Target="https://tecnoedu.com/Pasco/PS3231.php" TargetMode="External"/><Relationship Id="rId78" Type="http://schemas.openxmlformats.org/officeDocument/2006/relationships/hyperlink" Target="https://tecnoedu.com/Pasco/PS3231.php" TargetMode="External"/><Relationship Id="rId81" Type="http://schemas.openxmlformats.org/officeDocument/2006/relationships/hyperlink" Target="https://tecnoedu.com/Pasco/CapStone.php" TargetMode="External"/><Relationship Id="rId86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tecnoedu.com/Pasco/PS3231.php" TargetMode="External"/><Relationship Id="rId13" Type="http://schemas.openxmlformats.org/officeDocument/2006/relationships/hyperlink" Target="https://tecnoedu.com/Pasco/CapStone.php" TargetMode="External"/><Relationship Id="rId18" Type="http://schemas.openxmlformats.org/officeDocument/2006/relationships/hyperlink" Target="https://tecnoedu.com/Pasco/PS3231.php" TargetMode="External"/><Relationship Id="rId39" Type="http://schemas.openxmlformats.org/officeDocument/2006/relationships/hyperlink" Target="https://tecnoedu.com/Pasco/SparkVue.php" TargetMode="External"/><Relationship Id="rId34" Type="http://schemas.openxmlformats.org/officeDocument/2006/relationships/hyperlink" Target="https://tecnoedu.com/Pasco/PS3231.php" TargetMode="External"/><Relationship Id="rId50" Type="http://schemas.openxmlformats.org/officeDocument/2006/relationships/hyperlink" Target="https://tecnoedu.com/Pasco/PS3231.php" TargetMode="External"/><Relationship Id="rId55" Type="http://schemas.openxmlformats.org/officeDocument/2006/relationships/hyperlink" Target="https://tecnoedu.com/Pasco/CapStone.php" TargetMode="External"/><Relationship Id="rId76" Type="http://schemas.openxmlformats.org/officeDocument/2006/relationships/hyperlink" Target="https://tecnoedu.com/Pasco/SparkVue.php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tecnoedu.com/Pasco/SparkVue.php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hyperlink" Target="https://tecnoedu.com/Pasco/PS3231.php" TargetMode="External"/><Relationship Id="rId40" Type="http://schemas.openxmlformats.org/officeDocument/2006/relationships/hyperlink" Target="https://tecnoedu.com/Pasco/PS3231.php" TargetMode="External"/><Relationship Id="rId45" Type="http://schemas.openxmlformats.org/officeDocument/2006/relationships/image" Target="media/image10.png"/><Relationship Id="rId66" Type="http://schemas.openxmlformats.org/officeDocument/2006/relationships/hyperlink" Target="https://tecnoedu.com/Pasco/SparkVue.php" TargetMode="External"/><Relationship Id="rId87" Type="http://schemas.openxmlformats.org/officeDocument/2006/relationships/hyperlink" Target="https://tecnoedu.com/Pasco/PS3231.php" TargetMode="External"/><Relationship Id="rId61" Type="http://schemas.openxmlformats.org/officeDocument/2006/relationships/hyperlink" Target="https://tecnoedu.com/Pasco/SparkVue.php" TargetMode="External"/><Relationship Id="rId82" Type="http://schemas.openxmlformats.org/officeDocument/2006/relationships/hyperlink" Target="https://tecnoedu.com/Pasco/SparkVue.php" TargetMode="External"/><Relationship Id="rId19" Type="http://schemas.openxmlformats.org/officeDocument/2006/relationships/hyperlink" Target="https://tecnoedu.com/Pasco/CapStone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434</TotalTime>
  <Pages>7</Pages>
  <Words>2068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24</cp:revision>
  <cp:lastPrinted>2016-10-07T17:58:00Z</cp:lastPrinted>
  <dcterms:created xsi:type="dcterms:W3CDTF">2025-12-22T16:52:00Z</dcterms:created>
  <dcterms:modified xsi:type="dcterms:W3CDTF">2025-12-29T19:28:00Z</dcterms:modified>
</cp:coreProperties>
</file>