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02E20" w14:textId="1614ECA3" w:rsidR="002B54E9" w:rsidRDefault="002B54E9" w:rsidP="002B54E9">
      <w:pPr>
        <w:pStyle w:val="Ttulo1"/>
      </w:pPr>
      <w:r w:rsidRPr="002B54E9">
        <w:t>Torso para manejo avanzado de vía aérea y desfibrilación con simulación de ECG y arritmia</w:t>
      </w:r>
      <w:r>
        <w:t xml:space="preserve"> - Nasco </w:t>
      </w:r>
      <w:r w:rsidRPr="002B54E9">
        <w:t>LF03983</w:t>
      </w:r>
    </w:p>
    <w:p w14:paraId="3BC6D6B2" w14:textId="3CF46998" w:rsidR="002B54E9" w:rsidRPr="002B54E9" w:rsidRDefault="002B54E9" w:rsidP="00E35144">
      <w:pPr>
        <w:jc w:val="center"/>
      </w:pPr>
      <w:r>
        <w:rPr>
          <w:noProof/>
        </w:rPr>
        <w:drawing>
          <wp:inline distT="0" distB="0" distL="0" distR="0" wp14:anchorId="0783C2D7" wp14:editId="38EE773B">
            <wp:extent cx="4904105" cy="326225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0096" cy="3266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6DA4E" w14:textId="081E865A" w:rsidR="002B54E9" w:rsidRDefault="002B54E9" w:rsidP="00F7395B">
      <w:pPr>
        <w:pStyle w:val="Ttulo2"/>
      </w:pPr>
      <w:r>
        <w:t>Introducción</w:t>
      </w:r>
    </w:p>
    <w:p w14:paraId="32E1497A" w14:textId="56BD4E29" w:rsidR="002B54E9" w:rsidRDefault="002B54E9" w:rsidP="002B54E9">
      <w:r>
        <w:t>Este conjunto está compuesto por 2 equipos, que también se pueden aprovechar de forma independiente:</w:t>
      </w:r>
    </w:p>
    <w:p w14:paraId="376C6AD7" w14:textId="25F6E000" w:rsidR="002B54E9" w:rsidRDefault="002B54E9" w:rsidP="002B54E9">
      <w:pPr>
        <w:pStyle w:val="Prrafodelista"/>
        <w:numPr>
          <w:ilvl w:val="0"/>
          <w:numId w:val="1"/>
        </w:numPr>
      </w:pPr>
      <w:r w:rsidRPr="002B54E9">
        <w:t>Torso para manejo avanzado de vía aérea y desfibrilación</w:t>
      </w:r>
      <w:r>
        <w:t xml:space="preserve"> - </w:t>
      </w:r>
      <w:r w:rsidRPr="002B54E9">
        <w:t>LF03960</w:t>
      </w:r>
    </w:p>
    <w:p w14:paraId="0EBA0FC1" w14:textId="0D767772" w:rsidR="002B54E9" w:rsidRDefault="00F7395B" w:rsidP="002B54E9">
      <w:pPr>
        <w:pStyle w:val="Prrafodelista"/>
        <w:numPr>
          <w:ilvl w:val="0"/>
          <w:numId w:val="1"/>
        </w:numPr>
      </w:pPr>
      <w:r w:rsidRPr="00F7395B">
        <w:t>Simulador eléctrónico de paciente para ECG, DEA y marcapasos, que acepta correcciones de arritmias y cardioversión</w:t>
      </w:r>
      <w:r>
        <w:t xml:space="preserve"> </w:t>
      </w:r>
      <w:r w:rsidR="002B54E9">
        <w:t xml:space="preserve">- </w:t>
      </w:r>
      <w:r w:rsidR="002B54E9" w:rsidRPr="002B54E9">
        <w:t>LF03670</w:t>
      </w:r>
    </w:p>
    <w:p w14:paraId="57974354" w14:textId="6E36C233" w:rsidR="002B54E9" w:rsidRDefault="002B54E9" w:rsidP="00F7395B">
      <w:pPr>
        <w:pStyle w:val="Ttulo2"/>
      </w:pPr>
      <w:r>
        <w:t>Material de apoyo complementario</w:t>
      </w:r>
    </w:p>
    <w:p w14:paraId="522DBA3B" w14:textId="029A2B4D" w:rsidR="00F7395B" w:rsidRDefault="00F7395B" w:rsidP="00081B35">
      <w:pPr>
        <w:jc w:val="left"/>
      </w:pPr>
      <w:r>
        <w:t xml:space="preserve">Podrá encontrar todo el material de apoyo de este conjunto, tanto presente como el que se produzca en el futuro, al pie de su página comercial </w:t>
      </w:r>
      <w:hyperlink r:id="rId9" w:history="1">
        <w:r w:rsidRPr="00F82878">
          <w:rPr>
            <w:rStyle w:val="Hipervnculo"/>
          </w:rPr>
          <w:t>https://tecnoedu.com/Medicina/LF03983.php</w:t>
        </w:r>
      </w:hyperlink>
      <w:r>
        <w:t xml:space="preserve"> y las de sus componentes: </w:t>
      </w:r>
      <w:hyperlink r:id="rId10" w:history="1">
        <w:r w:rsidRPr="00F82878">
          <w:rPr>
            <w:rStyle w:val="Hipervnculo"/>
          </w:rPr>
          <w:t>https://tecnoedu.com/Medicina/LF03960.php</w:t>
        </w:r>
      </w:hyperlink>
      <w:r>
        <w:t xml:space="preserve"> y </w:t>
      </w:r>
      <w:hyperlink r:id="rId11" w:history="1">
        <w:r w:rsidRPr="00F82878">
          <w:rPr>
            <w:rStyle w:val="Hipervnculo"/>
          </w:rPr>
          <w:t>https://tecnoedu.com/Medicina/LF03670.php</w:t>
        </w:r>
      </w:hyperlink>
    </w:p>
    <w:p w14:paraId="7B6317DF" w14:textId="77777777" w:rsidR="00081B35" w:rsidRDefault="00081B35" w:rsidP="00081B35">
      <w:pPr>
        <w:jc w:val="left"/>
      </w:pPr>
    </w:p>
    <w:p w14:paraId="59465C2E" w14:textId="2B6A72D7" w:rsidR="00F7395B" w:rsidRPr="00F7395B" w:rsidRDefault="00F7395B" w:rsidP="00081B35">
      <w:pPr>
        <w:tabs>
          <w:tab w:val="center" w:pos="5103"/>
        </w:tabs>
      </w:pPr>
      <w:r>
        <w:t xml:space="preserve"> </w:t>
      </w:r>
      <w:r w:rsidRPr="00117C5A">
        <w:rPr>
          <w:noProof/>
        </w:rPr>
        <w:drawing>
          <wp:inline distT="0" distB="0" distL="0" distR="0" wp14:anchorId="0D61C218" wp14:editId="7A5FCD76">
            <wp:extent cx="1457325" cy="14573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5CAC1EFB" wp14:editId="4BBDD126">
            <wp:extent cx="1485900" cy="14859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081B35">
        <w:rPr>
          <w:noProof/>
        </w:rPr>
        <w:drawing>
          <wp:inline distT="0" distB="0" distL="0" distR="0" wp14:anchorId="2C63CE93" wp14:editId="329DB6EC">
            <wp:extent cx="1438275" cy="14382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FD8ED" w14:textId="5EF3213C" w:rsidR="009C7BF5" w:rsidRDefault="00CA5ABF" w:rsidP="00CA5ABF">
      <w:r>
        <w:tab/>
      </w:r>
    </w:p>
    <w:sectPr w:rsidR="009C7BF5" w:rsidSect="00F34C41">
      <w:headerReference w:type="default" r:id="rId15"/>
      <w:footerReference w:type="default" r:id="rId16"/>
      <w:pgSz w:w="11906" w:h="16838"/>
      <w:pgMar w:top="1985" w:right="709" w:bottom="992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C77EE" w14:textId="77777777" w:rsidR="002B54E9" w:rsidRDefault="002B54E9" w:rsidP="00E95877">
      <w:pPr>
        <w:spacing w:before="0"/>
      </w:pPr>
      <w:r>
        <w:separator/>
      </w:r>
    </w:p>
  </w:endnote>
  <w:endnote w:type="continuationSeparator" w:id="0">
    <w:p w14:paraId="64184227" w14:textId="77777777" w:rsidR="002B54E9" w:rsidRDefault="002B54E9" w:rsidP="00E958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2E33" w14:textId="77777777" w:rsidR="00542F14" w:rsidRPr="00CA5ABF" w:rsidRDefault="00D94EE5" w:rsidP="00CA5ABF">
    <w:pPr>
      <w:pStyle w:val="PieTecnoEduSup"/>
    </w:pPr>
    <w:r w:rsidRPr="00CA5ABF">
      <w:t>Av. José Javier Díaz 429 Bº Iponá</w:t>
    </w:r>
    <w:r w:rsidR="00542F14" w:rsidRPr="00CA5ABF">
      <w:tab/>
    </w:r>
    <w:r w:rsidR="00F34C41" w:rsidRPr="00CA5ABF">
      <w:tab/>
    </w:r>
    <w:r w:rsidR="00542F14" w:rsidRPr="00CA5ABF">
      <w:t>Telefax (+54) (0) (351) 461 7007 (líneas rotativas)</w:t>
    </w:r>
  </w:p>
  <w:p w14:paraId="5C815602" w14:textId="77777777" w:rsidR="00D94EE5" w:rsidRPr="002541D4" w:rsidRDefault="002541D4" w:rsidP="00CA5ABF">
    <w:pPr>
      <w:pStyle w:val="PIeTecnoeduInf"/>
    </w:pPr>
    <w:r w:rsidRPr="00023583">
      <w:rPr>
        <w:smallCaps/>
      </w:rPr>
      <w:t xml:space="preserve"> (</w:t>
    </w:r>
    <w:r w:rsidR="00D94EE5" w:rsidRPr="00023583">
      <w:rPr>
        <w:smallCaps/>
      </w:rPr>
      <w:t>X5016</w:t>
    </w:r>
    <w:proofErr w:type="gramStart"/>
    <w:r w:rsidR="00D94EE5" w:rsidRPr="00023583">
      <w:rPr>
        <w:smallCaps/>
      </w:rPr>
      <w:t>BHE</w:t>
    </w:r>
    <w:r w:rsidRPr="00023583">
      <w:rPr>
        <w:smallCaps/>
      </w:rPr>
      <w:t>)</w:t>
    </w:r>
    <w:r w:rsidR="00D94EE5" w:rsidRPr="00023583">
      <w:rPr>
        <w:smallCaps/>
      </w:rPr>
      <w:t>Córdoba</w:t>
    </w:r>
    <w:proofErr w:type="gramEnd"/>
    <w:r w:rsidR="00542F14" w:rsidRPr="00023583">
      <w:rPr>
        <w:smallCaps/>
      </w:rPr>
      <w:t xml:space="preserve"> </w:t>
    </w:r>
    <w:r w:rsidR="00F34C41">
      <w:rPr>
        <w:smallCaps/>
      </w:rPr>
      <w:t>–</w:t>
    </w:r>
    <w:r w:rsidR="00542F14" w:rsidRPr="00023583">
      <w:rPr>
        <w:smallCaps/>
      </w:rPr>
      <w:t xml:space="preserve"> </w:t>
    </w:r>
    <w:r w:rsidR="00380EF5" w:rsidRPr="00023583">
      <w:rPr>
        <w:smallCaps/>
      </w:rPr>
      <w:t>Argentina</w:t>
    </w:r>
    <w:r w:rsidR="00F34C41">
      <w:rPr>
        <w:smallCaps/>
      </w:rPr>
      <w:tab/>
    </w:r>
    <w:r w:rsidR="00542F14" w:rsidRPr="002541D4">
      <w:fldChar w:fldCharType="begin"/>
    </w:r>
    <w:r w:rsidR="00542F14" w:rsidRPr="002541D4">
      <w:instrText>PAGE   \* MERGEFORMAT</w:instrText>
    </w:r>
    <w:r w:rsidR="00542F14" w:rsidRPr="002541D4">
      <w:fldChar w:fldCharType="separate"/>
    </w:r>
    <w:r w:rsidR="00CA5ABF" w:rsidRPr="00CA5ABF">
      <w:rPr>
        <w:noProof/>
        <w:lang w:val="es-ES"/>
      </w:rPr>
      <w:t>1</w:t>
    </w:r>
    <w:r w:rsidR="00542F14" w:rsidRPr="002541D4">
      <w:fldChar w:fldCharType="end"/>
    </w:r>
    <w:r w:rsidR="00542F14">
      <w:tab/>
    </w:r>
    <w:hyperlink r:id="rId1" w:history="1">
      <w:r w:rsidR="00D94EE5" w:rsidRPr="002541D4">
        <w:rPr>
          <w:rStyle w:val="Hipervnculo"/>
        </w:rPr>
        <w:t>info@tecnoedu.com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1E05A" w14:textId="77777777" w:rsidR="002B54E9" w:rsidRDefault="002B54E9" w:rsidP="00E95877">
      <w:pPr>
        <w:spacing w:before="0"/>
      </w:pPr>
      <w:r>
        <w:separator/>
      </w:r>
    </w:p>
  </w:footnote>
  <w:footnote w:type="continuationSeparator" w:id="0">
    <w:p w14:paraId="3FD3351D" w14:textId="77777777" w:rsidR="002B54E9" w:rsidRDefault="002B54E9" w:rsidP="00E958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59642" w14:textId="77777777" w:rsidR="00E95877" w:rsidRPr="00D94EE5" w:rsidRDefault="00C74B5D" w:rsidP="00F34C41">
    <w:pPr>
      <w:pStyle w:val="Encabezado"/>
      <w:tabs>
        <w:tab w:val="clear" w:pos="4252"/>
        <w:tab w:val="center" w:pos="4820"/>
      </w:tabs>
      <w:jc w:val="center"/>
      <w:rPr>
        <w:szCs w:val="20"/>
      </w:rPr>
    </w:pPr>
    <w:r w:rsidRPr="00D94EE5">
      <w:rPr>
        <w:noProof/>
        <w:szCs w:val="20"/>
        <w:lang w:eastAsia="es-AR"/>
      </w:rPr>
      <w:drawing>
        <wp:anchor distT="0" distB="0" distL="114300" distR="114300" simplePos="0" relativeHeight="251658240" behindDoc="0" locked="0" layoutInCell="1" allowOverlap="1" wp14:anchorId="6FEF5C7A" wp14:editId="4CBB9E1E">
          <wp:simplePos x="0" y="0"/>
          <wp:positionH relativeFrom="page">
            <wp:align>center</wp:align>
          </wp:positionH>
          <wp:positionV relativeFrom="page">
            <wp:posOffset>313690</wp:posOffset>
          </wp:positionV>
          <wp:extent cx="7041600" cy="788400"/>
          <wp:effectExtent l="0" t="0" r="0" b="0"/>
          <wp:wrapTopAndBottom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Word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1600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2EB4"/>
    <w:multiLevelType w:val="hybridMultilevel"/>
    <w:tmpl w:val="F8FC89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E9"/>
    <w:rsid w:val="00023583"/>
    <w:rsid w:val="00081B35"/>
    <w:rsid w:val="002541D4"/>
    <w:rsid w:val="002B54E9"/>
    <w:rsid w:val="00326E76"/>
    <w:rsid w:val="00380EF5"/>
    <w:rsid w:val="00542F14"/>
    <w:rsid w:val="006339A3"/>
    <w:rsid w:val="006579EC"/>
    <w:rsid w:val="008537BB"/>
    <w:rsid w:val="008D2EF1"/>
    <w:rsid w:val="00956092"/>
    <w:rsid w:val="009C3E55"/>
    <w:rsid w:val="00C23686"/>
    <w:rsid w:val="00C5695C"/>
    <w:rsid w:val="00C74B5D"/>
    <w:rsid w:val="00C75C78"/>
    <w:rsid w:val="00CA5ABF"/>
    <w:rsid w:val="00D94EE5"/>
    <w:rsid w:val="00E35144"/>
    <w:rsid w:val="00E95877"/>
    <w:rsid w:val="00F34C41"/>
    <w:rsid w:val="00F7395B"/>
    <w:rsid w:val="00FE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88AC7"/>
  <w15:chartTrackingRefBased/>
  <w15:docId w15:val="{92FDA216-31F1-4450-A5BD-980F9B9D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ABF"/>
    <w:pPr>
      <w:tabs>
        <w:tab w:val="right" w:pos="9979"/>
      </w:tabs>
      <w:spacing w:before="120" w:after="0" w:line="240" w:lineRule="auto"/>
      <w:jc w:val="both"/>
    </w:pPr>
    <w:rPr>
      <w:rFonts w:ascii="Verdana" w:hAnsi="Verdana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2B54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395B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5877"/>
  </w:style>
  <w:style w:type="paragraph" w:styleId="Piedepgina">
    <w:name w:val="footer"/>
    <w:basedOn w:val="Normal"/>
    <w:link w:val="Piedepgina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877"/>
  </w:style>
  <w:style w:type="character" w:styleId="Hipervnculo">
    <w:name w:val="Hyperlink"/>
    <w:uiPriority w:val="99"/>
    <w:unhideWhenUsed/>
    <w:rsid w:val="00D94EE5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9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9EC"/>
    <w:rPr>
      <w:rFonts w:ascii="Segoe UI" w:hAnsi="Segoe UI" w:cs="Segoe UI"/>
      <w:sz w:val="18"/>
      <w:szCs w:val="18"/>
    </w:rPr>
  </w:style>
  <w:style w:type="paragraph" w:customStyle="1" w:styleId="PieTecnoEduSup">
    <w:name w:val="PieTecnoEduSup"/>
    <w:qFormat/>
    <w:rsid w:val="00CA5ABF"/>
    <w:pPr>
      <w:pBdr>
        <w:top w:val="single" w:sz="4" w:space="4" w:color="auto"/>
      </w:pBdr>
      <w:tabs>
        <w:tab w:val="center" w:pos="4820"/>
        <w:tab w:val="right" w:pos="10206"/>
      </w:tabs>
      <w:spacing w:before="120" w:after="0" w:line="240" w:lineRule="auto"/>
      <w:ind w:left="-425" w:right="-142"/>
      <w:jc w:val="both"/>
    </w:pPr>
    <w:rPr>
      <w:rFonts w:ascii="Arial" w:hAnsi="Arial" w:cs="Arial"/>
      <w:smallCaps/>
      <w:sz w:val="18"/>
      <w:szCs w:val="18"/>
    </w:rPr>
  </w:style>
  <w:style w:type="paragraph" w:customStyle="1" w:styleId="PIeTecnoeduInf">
    <w:name w:val="PIeTecnoeduInf"/>
    <w:basedOn w:val="PieTecnoEduSup"/>
    <w:qFormat/>
    <w:rsid w:val="00CA5ABF"/>
    <w:pPr>
      <w:spacing w:before="0"/>
    </w:pPr>
    <w:rPr>
      <w:smallCaps w:val="0"/>
    </w:rPr>
  </w:style>
  <w:style w:type="character" w:customStyle="1" w:styleId="Ttulo1Car">
    <w:name w:val="Título 1 Car"/>
    <w:basedOn w:val="Fuentedeprrafopredeter"/>
    <w:link w:val="Ttulo1"/>
    <w:uiPriority w:val="9"/>
    <w:rsid w:val="002B54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739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2B54E9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F73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cnoedu.com/Medicina/LF03670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tecnoedu.com/Medicina/LF03960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cnoedu.com/Medicina/LF03983.php" TargetMode="Externa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ecnoed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cnoedu20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B186A-688A-47EA-ACCE-E215D62F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tecnoedu2016.dotx</Template>
  <TotalTime>12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2022-08-02T12:49:00Z</cp:lastPrinted>
  <dcterms:created xsi:type="dcterms:W3CDTF">2022-08-02T12:32:00Z</dcterms:created>
  <dcterms:modified xsi:type="dcterms:W3CDTF">2022-08-02T12:49:00Z</dcterms:modified>
</cp:coreProperties>
</file>